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A48" w:rsidRDefault="00A73A48" w:rsidP="00A73A48">
      <w:pPr>
        <w:spacing w:before="92" w:line="480" w:lineRule="auto"/>
        <w:ind w:left="260" w:right="106" w:firstLine="562"/>
        <w:jc w:val="right"/>
        <w:rPr>
          <w:sz w:val="24"/>
          <w:szCs w:val="24"/>
        </w:rPr>
      </w:pPr>
      <w:r>
        <w:rPr>
          <w:sz w:val="24"/>
          <w:szCs w:val="24"/>
        </w:rPr>
        <w:t>São Luís, 24 de dezembro de 2019</w:t>
      </w:r>
    </w:p>
    <w:p w:rsidR="00A73A48" w:rsidRDefault="00A73A48" w:rsidP="00A73A48">
      <w:pPr>
        <w:spacing w:before="92" w:line="480" w:lineRule="auto"/>
        <w:ind w:left="260" w:right="106" w:firstLine="562"/>
        <w:jc w:val="right"/>
        <w:rPr>
          <w:sz w:val="24"/>
          <w:szCs w:val="24"/>
        </w:rPr>
      </w:pPr>
    </w:p>
    <w:p w:rsidR="00A73A48" w:rsidRPr="00EC07D7" w:rsidRDefault="00A73A48" w:rsidP="00EC07D7">
      <w:pPr>
        <w:shd w:val="clear" w:color="auto" w:fill="FFFFFF"/>
        <w:spacing w:before="240" w:after="240"/>
        <w:rPr>
          <w:rFonts w:eastAsia="Times New Roman"/>
          <w:sz w:val="24"/>
          <w:szCs w:val="24"/>
          <w:lang w:eastAsia="pt-BR"/>
        </w:rPr>
      </w:pPr>
      <w:r w:rsidRPr="00003F64">
        <w:rPr>
          <w:sz w:val="24"/>
          <w:szCs w:val="24"/>
        </w:rPr>
        <w:t xml:space="preserve">Prezado </w:t>
      </w:r>
      <w:r w:rsidR="00EC07D7">
        <w:rPr>
          <w:sz w:val="24"/>
          <w:szCs w:val="24"/>
        </w:rPr>
        <w:t>e</w:t>
      </w:r>
      <w:r w:rsidRPr="00003F64">
        <w:rPr>
          <w:sz w:val="24"/>
          <w:szCs w:val="24"/>
        </w:rPr>
        <w:t>ditor</w:t>
      </w:r>
      <w:r w:rsidR="00EC07D7">
        <w:rPr>
          <w:sz w:val="24"/>
          <w:szCs w:val="24"/>
        </w:rPr>
        <w:t xml:space="preserve"> da </w:t>
      </w:r>
      <w:r w:rsidR="00EC07D7" w:rsidRPr="00EC07D7">
        <w:rPr>
          <w:rFonts w:eastAsia="Times New Roman"/>
          <w:sz w:val="24"/>
          <w:szCs w:val="24"/>
          <w:lang w:eastAsia="pt-BR"/>
        </w:rPr>
        <w:t>Revista de Pesquisa em Saúde</w:t>
      </w:r>
      <w:r w:rsidR="00EC07D7">
        <w:rPr>
          <w:rFonts w:eastAsia="Times New Roman"/>
          <w:sz w:val="24"/>
          <w:szCs w:val="24"/>
          <w:lang w:eastAsia="pt-BR"/>
        </w:rPr>
        <w:t xml:space="preserve"> </w:t>
      </w:r>
      <w:r w:rsidR="00EC07D7" w:rsidRPr="00EC07D7">
        <w:rPr>
          <w:rFonts w:eastAsia="Times New Roman"/>
          <w:sz w:val="24"/>
          <w:szCs w:val="24"/>
          <w:lang w:eastAsia="pt-BR"/>
        </w:rPr>
        <w:t>/ Journal of Health Research</w:t>
      </w:r>
      <w:r w:rsidR="00EC07D7">
        <w:rPr>
          <w:rFonts w:eastAsia="Times New Roman"/>
          <w:sz w:val="24"/>
          <w:szCs w:val="24"/>
          <w:lang w:eastAsia="pt-BR"/>
        </w:rPr>
        <w:t xml:space="preserve">, </w:t>
      </w:r>
    </w:p>
    <w:p w:rsidR="00003F64" w:rsidRPr="00003F64" w:rsidRDefault="00003F64" w:rsidP="00003F64">
      <w:pPr>
        <w:spacing w:before="92" w:line="480" w:lineRule="auto"/>
        <w:ind w:right="106" w:firstLine="706"/>
        <w:rPr>
          <w:sz w:val="24"/>
          <w:szCs w:val="24"/>
        </w:rPr>
      </w:pPr>
    </w:p>
    <w:p w:rsidR="00EC07D7" w:rsidRPr="00EC07D7" w:rsidRDefault="00A73A48" w:rsidP="00EC07D7">
      <w:pPr>
        <w:pStyle w:val="Standard"/>
        <w:spacing w:line="480" w:lineRule="auto"/>
        <w:ind w:firstLine="706"/>
        <w:jc w:val="both"/>
        <w:rPr>
          <w:rFonts w:eastAsia="Times New Roman" w:cs="Times New Roman"/>
          <w:color w:val="FF0000"/>
          <w:sz w:val="28"/>
          <w:szCs w:val="28"/>
        </w:rPr>
      </w:pPr>
      <w:r w:rsidRPr="00003F64">
        <w:rPr>
          <w:rFonts w:ascii="Arial" w:hAnsi="Arial" w:cs="Arial"/>
        </w:rPr>
        <w:t xml:space="preserve">Submetemos por meio eletrônico o manuscrito intitulado: </w:t>
      </w:r>
      <w:r w:rsidRPr="00003F64">
        <w:rPr>
          <w:rFonts w:ascii="Arial" w:hAnsi="Arial" w:cs="Arial"/>
          <w:b/>
        </w:rPr>
        <w:t>“</w:t>
      </w:r>
      <w:r w:rsidR="0000005C" w:rsidRPr="00003F64">
        <w:rPr>
          <w:rFonts w:ascii="Arial" w:hAnsi="Arial" w:cs="Arial"/>
          <w:b/>
          <w:lang w:val="en-US"/>
        </w:rPr>
        <w:t>SCREENING ELDERLY PATIENTS FOR COGNITIVE FUNCTION AT A REFERENCE CENTER IN NORTHEAST BRAZIL</w:t>
      </w:r>
      <w:r w:rsidR="0000005C" w:rsidRPr="00003F64">
        <w:rPr>
          <w:rFonts w:ascii="Arial" w:hAnsi="Arial" w:cs="Arial"/>
          <w:b/>
          <w:lang w:val="en-US"/>
        </w:rPr>
        <w:t>”</w:t>
      </w:r>
      <w:r w:rsidRPr="00003F64">
        <w:rPr>
          <w:rFonts w:ascii="Arial" w:hAnsi="Arial" w:cs="Arial"/>
        </w:rPr>
        <w:t>.</w:t>
      </w:r>
    </w:p>
    <w:p w:rsidR="006D43BC" w:rsidRPr="00003F64" w:rsidRDefault="00A73A48" w:rsidP="00EC07D7">
      <w:pPr>
        <w:pStyle w:val="Corpodetexto"/>
        <w:spacing w:line="480" w:lineRule="auto"/>
        <w:ind w:right="111" w:firstLine="706"/>
        <w:jc w:val="both"/>
      </w:pPr>
      <w:r w:rsidRPr="00003F64">
        <w:t xml:space="preserve">O artigo é de autoria de </w:t>
      </w:r>
      <w:r w:rsidR="00EC07D7">
        <w:t>Maria de Fátima Carvalhal Martins</w:t>
      </w:r>
      <w:r w:rsidR="00EC07D7">
        <w:t xml:space="preserve">, </w:t>
      </w:r>
      <w:r w:rsidR="00EC07D7">
        <w:t>Rita da Graça Carvalhal Frazão Correa</w:t>
      </w:r>
      <w:r w:rsidR="00EC07D7">
        <w:t xml:space="preserve">, </w:t>
      </w:r>
      <w:r w:rsidR="00EC07D7">
        <w:t>Adriano Filipe Barreto Grangeiro</w:t>
      </w:r>
      <w:r w:rsidR="00EC07D7">
        <w:t xml:space="preserve">, </w:t>
      </w:r>
      <w:r w:rsidR="00EC07D7">
        <w:t>Yasmine Pi Lien Wang</w:t>
      </w:r>
      <w:r w:rsidR="00EC07D7">
        <w:t xml:space="preserve">, </w:t>
      </w:r>
      <w:r w:rsidR="00EC07D7">
        <w:t>Ana Karolina Torres Mendes</w:t>
      </w:r>
      <w:r w:rsidR="00EC07D7">
        <w:t xml:space="preserve">, </w:t>
      </w:r>
      <w:r w:rsidR="00EC07D7">
        <w:t>Leonardo Victor Galvão-Moreira</w:t>
      </w:r>
      <w:r w:rsidR="00EC07D7">
        <w:t xml:space="preserve">, </w:t>
      </w:r>
      <w:r w:rsidR="00EC07D7">
        <w:t>Rodrigo de Souza Barcelos Barroqueiro</w:t>
      </w:r>
      <w:r w:rsidR="00EC07D7">
        <w:t xml:space="preserve"> e</w:t>
      </w:r>
      <w:r w:rsidR="00EC07D7">
        <w:t xml:space="preserve"> Luciane Maria Oliveira Brito</w:t>
      </w:r>
      <w:r w:rsidR="00EC07D7">
        <w:t xml:space="preserve">. </w:t>
      </w:r>
    </w:p>
    <w:p w:rsidR="006D43BC" w:rsidRPr="00003F64" w:rsidRDefault="00A73A48" w:rsidP="00003F64">
      <w:pPr>
        <w:pStyle w:val="Corpodetexto"/>
        <w:spacing w:line="480" w:lineRule="auto"/>
        <w:ind w:right="113" w:firstLine="706"/>
        <w:jc w:val="both"/>
      </w:pPr>
      <w:r w:rsidRPr="00003F64">
        <w:t xml:space="preserve">Por meio desta carta </w:t>
      </w:r>
      <w:r w:rsidR="006A25A4">
        <w:t xml:space="preserve">transferimos os direitos autorais à </w:t>
      </w:r>
      <w:r w:rsidR="006A25A4" w:rsidRPr="00EC07D7">
        <w:rPr>
          <w:rFonts w:eastAsia="Times New Roman"/>
          <w:lang w:eastAsia="pt-BR"/>
        </w:rPr>
        <w:t>Revista de Pesquisa em Saúde</w:t>
      </w:r>
      <w:r w:rsidR="006A25A4">
        <w:rPr>
          <w:rFonts w:eastAsia="Times New Roman"/>
          <w:lang w:eastAsia="pt-BR"/>
        </w:rPr>
        <w:t xml:space="preserve"> </w:t>
      </w:r>
      <w:r w:rsidR="006A25A4" w:rsidRPr="00EC07D7">
        <w:rPr>
          <w:rFonts w:eastAsia="Times New Roman"/>
          <w:lang w:eastAsia="pt-BR"/>
        </w:rPr>
        <w:t>/ Journal of Health Research</w:t>
      </w:r>
      <w:r w:rsidR="006A25A4">
        <w:rPr>
          <w:rFonts w:eastAsia="Times New Roman"/>
          <w:lang w:eastAsia="pt-BR"/>
        </w:rPr>
        <w:t xml:space="preserve"> e </w:t>
      </w:r>
      <w:r w:rsidRPr="00003F64">
        <w:t>afirmamos a autorização do processo editorial do manuscrito,</w:t>
      </w:r>
      <w:r w:rsidR="006A25A4">
        <w:t xml:space="preserve"> bem como a sua publicação; re</w:t>
      </w:r>
      <w:r w:rsidRPr="00003F64">
        <w:t xml:space="preserve">ssaltando que é um artigo inédito e original, não foi e tampouco será submetido a nenhuma outra revista. O presente artigo foi revisado e aprovado por todos os autores já citados neste documento que, por sua vez, concordam em ceder os direitos autorais para a </w:t>
      </w:r>
      <w:r w:rsidR="00EC07D7">
        <w:t>r</w:t>
      </w:r>
      <w:r w:rsidRPr="00003F64">
        <w:t>evista, expondo todas as fontes de financiamento e declarando todos os possíveis conflitos de interesse.</w:t>
      </w:r>
    </w:p>
    <w:p w:rsidR="006D43BC" w:rsidRPr="00003F64" w:rsidRDefault="00A73A48" w:rsidP="00003F64">
      <w:pPr>
        <w:pStyle w:val="Corpodetexto"/>
        <w:spacing w:line="480" w:lineRule="auto"/>
        <w:ind w:left="116" w:right="116" w:firstLine="706"/>
        <w:jc w:val="both"/>
      </w:pPr>
      <w:r w:rsidRPr="00003F64">
        <w:t xml:space="preserve">O artigo atende aos procedimentos éticos exigidos </w:t>
      </w:r>
      <w:r w:rsidRPr="00003F64">
        <w:rPr>
          <w:spacing w:val="2"/>
        </w:rPr>
        <w:t xml:space="preserve">para </w:t>
      </w:r>
      <w:r w:rsidRPr="00003F64">
        <w:t>estudos envolvendo seres humanos ou animais, nos termos da Resolução 466/12 do Conselho Nacional de</w:t>
      </w:r>
      <w:r w:rsidRPr="00003F64">
        <w:rPr>
          <w:spacing w:val="-13"/>
        </w:rPr>
        <w:t xml:space="preserve"> </w:t>
      </w:r>
      <w:r w:rsidRPr="00003F64">
        <w:t>Saúde,</w:t>
      </w:r>
      <w:r w:rsidRPr="00003F64">
        <w:rPr>
          <w:spacing w:val="-17"/>
        </w:rPr>
        <w:t xml:space="preserve"> </w:t>
      </w:r>
      <w:r w:rsidRPr="00003F64">
        <w:t>da</w:t>
      </w:r>
      <w:r w:rsidRPr="00003F64">
        <w:rPr>
          <w:spacing w:val="-16"/>
        </w:rPr>
        <w:t xml:space="preserve"> </w:t>
      </w:r>
      <w:r w:rsidRPr="00003F64">
        <w:t>lei</w:t>
      </w:r>
      <w:r w:rsidRPr="00003F64">
        <w:rPr>
          <w:spacing w:val="-9"/>
        </w:rPr>
        <w:t xml:space="preserve"> </w:t>
      </w:r>
      <w:r w:rsidRPr="00003F64">
        <w:rPr>
          <w:spacing w:val="-4"/>
        </w:rPr>
        <w:t>11.791</w:t>
      </w:r>
      <w:r w:rsidRPr="00003F64">
        <w:rPr>
          <w:spacing w:val="-17"/>
        </w:rPr>
        <w:t xml:space="preserve"> </w:t>
      </w:r>
      <w:r w:rsidRPr="00003F64">
        <w:t>(Lei</w:t>
      </w:r>
      <w:r w:rsidRPr="00003F64">
        <w:rPr>
          <w:spacing w:val="-23"/>
        </w:rPr>
        <w:t xml:space="preserve"> </w:t>
      </w:r>
      <w:r w:rsidRPr="00003F64">
        <w:t>Arouca).</w:t>
      </w:r>
      <w:r w:rsidRPr="00003F64">
        <w:rPr>
          <w:spacing w:val="-26"/>
        </w:rPr>
        <w:t xml:space="preserve"> </w:t>
      </w:r>
      <w:r w:rsidRPr="00003F64">
        <w:t>A</w:t>
      </w:r>
      <w:r w:rsidRPr="00003F64">
        <w:rPr>
          <w:spacing w:val="-28"/>
        </w:rPr>
        <w:t xml:space="preserve"> </w:t>
      </w:r>
      <w:r w:rsidRPr="00003F64">
        <w:t>pesquisa</w:t>
      </w:r>
      <w:r w:rsidRPr="00003F64">
        <w:rPr>
          <w:spacing w:val="-12"/>
        </w:rPr>
        <w:t xml:space="preserve"> </w:t>
      </w:r>
      <w:r w:rsidRPr="00003F64">
        <w:t>foi</w:t>
      </w:r>
      <w:r w:rsidRPr="00003F64">
        <w:rPr>
          <w:spacing w:val="-10"/>
        </w:rPr>
        <w:t xml:space="preserve"> </w:t>
      </w:r>
      <w:r w:rsidRPr="00003F64">
        <w:t>submetida</w:t>
      </w:r>
      <w:r w:rsidRPr="00003F64">
        <w:rPr>
          <w:spacing w:val="-12"/>
        </w:rPr>
        <w:t xml:space="preserve"> </w:t>
      </w:r>
      <w:r w:rsidRPr="00003F64">
        <w:t>à</w:t>
      </w:r>
      <w:r w:rsidRPr="00003F64">
        <w:rPr>
          <w:spacing w:val="-16"/>
        </w:rPr>
        <w:t xml:space="preserve"> </w:t>
      </w:r>
      <w:r w:rsidRPr="00003F64">
        <w:t>aprovação</w:t>
      </w:r>
      <w:r w:rsidRPr="00003F64">
        <w:rPr>
          <w:spacing w:val="-16"/>
        </w:rPr>
        <w:t xml:space="preserve"> </w:t>
      </w:r>
      <w:r w:rsidRPr="00003F64">
        <w:t>de</w:t>
      </w:r>
      <w:r w:rsidRPr="00003F64">
        <w:rPr>
          <w:spacing w:val="-13"/>
        </w:rPr>
        <w:t xml:space="preserve"> </w:t>
      </w:r>
      <w:r w:rsidRPr="00003F64">
        <w:t>Comitê de Ética do Hospital Universitário da Universidade Federal do Maranhão (HUUFMA), sob Parecer Consubstanciado Nº</w:t>
      </w:r>
      <w:r w:rsidRPr="00003F64">
        <w:rPr>
          <w:spacing w:val="-5"/>
        </w:rPr>
        <w:t xml:space="preserve"> </w:t>
      </w:r>
      <w:r w:rsidR="00EC07D7">
        <w:rPr>
          <w:lang w:val="en-US"/>
        </w:rPr>
        <w:t>473169</w:t>
      </w:r>
      <w:r w:rsidR="00EC07D7">
        <w:rPr>
          <w:lang w:val="en-US"/>
        </w:rPr>
        <w:t>.</w:t>
      </w:r>
    </w:p>
    <w:p w:rsidR="006D43BC" w:rsidRPr="00003F64" w:rsidRDefault="00A73A48" w:rsidP="00003F64">
      <w:pPr>
        <w:pStyle w:val="Corpodetexto"/>
        <w:spacing w:line="480" w:lineRule="auto"/>
        <w:ind w:left="116" w:right="110" w:firstLine="720"/>
        <w:jc w:val="both"/>
      </w:pPr>
      <w:r w:rsidRPr="00003F64">
        <w:t>Declaramos ainda que todos os autores contribuíram substancialmente para a concepção e planejamento, análise e interpretação dos dados; na elaboração e redação do manuscrito e na revisão crítica do conteúdo; além de participarem da aprovação da versão final do manuscrito.</w:t>
      </w:r>
    </w:p>
    <w:p w:rsidR="006D43BC" w:rsidRPr="00003F64" w:rsidRDefault="00A73A48" w:rsidP="00003F64">
      <w:pPr>
        <w:pStyle w:val="Corpodetexto"/>
        <w:spacing w:line="480" w:lineRule="auto"/>
        <w:ind w:left="116" w:right="115" w:firstLine="720"/>
        <w:jc w:val="both"/>
      </w:pPr>
      <w:r w:rsidRPr="00003F64">
        <w:lastRenderedPageBreak/>
        <w:t>Esta pesquisa não possui fontes de financiamento e os autores declaram não ter interesses conflitantes.</w:t>
      </w:r>
    </w:p>
    <w:p w:rsidR="006D43BC" w:rsidRPr="00003F64" w:rsidRDefault="00A73A48" w:rsidP="00003F64">
      <w:pPr>
        <w:pStyle w:val="Corpodetexto"/>
        <w:spacing w:line="480" w:lineRule="auto"/>
        <w:ind w:left="116" w:right="109" w:firstLine="720"/>
        <w:jc w:val="both"/>
      </w:pPr>
      <w:r w:rsidRPr="00003F64">
        <w:t xml:space="preserve">Declaramos ainda que a autora </w:t>
      </w:r>
      <w:r w:rsidR="00EC07D7">
        <w:t>Yasmine Pi Lien Wang</w:t>
      </w:r>
      <w:r w:rsidRPr="00003F64">
        <w:t xml:space="preserve"> é aluna de graduação do curso de Medicina</w:t>
      </w:r>
      <w:r w:rsidR="00C72E41">
        <w:t xml:space="preserve"> na Universidade Federal do Maranhão (UFMA)</w:t>
      </w:r>
      <w:r w:rsidRPr="00003F64">
        <w:t>.</w:t>
      </w:r>
    </w:p>
    <w:p w:rsidR="00A71D01" w:rsidRDefault="00A73A48" w:rsidP="00EC07D7">
      <w:pPr>
        <w:pStyle w:val="Corpodetexto"/>
        <w:spacing w:line="480" w:lineRule="auto"/>
        <w:ind w:left="822"/>
        <w:jc w:val="both"/>
      </w:pPr>
      <w:r w:rsidRPr="00003F64">
        <w:t>Atenciosamente,</w:t>
      </w:r>
      <w:r w:rsidR="00A71D01">
        <w:rPr>
          <w:noProof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283845</wp:posOffset>
            </wp:positionV>
            <wp:extent cx="1642110" cy="12287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69" b="100000" l="5172" r="100000">
                                  <a14:foregroundMark x1="8190" y1="71346" x2="19109" y2="65962"/>
                                  <a14:foregroundMark x1="19109" y1="65962" x2="29023" y2="51923"/>
                                  <a14:foregroundMark x1="28448" y1="81346" x2="31897" y2="96923"/>
                                  <a14:foregroundMark x1="31897" y1="96923" x2="31897" y2="96923"/>
                                  <a14:foregroundMark x1="38793" y1="51154" x2="42960" y2="44231"/>
                                  <a14:foregroundMark x1="29023" y1="72115" x2="42960" y2="41923"/>
                                  <a14:foregroundMark x1="9339" y1="72115" x2="18534" y2="65962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01" w:rsidRDefault="00A71D01" w:rsidP="00A73A48">
      <w:pPr>
        <w:spacing w:line="480" w:lineRule="auto"/>
        <w:jc w:val="both"/>
        <w:rPr>
          <w:sz w:val="24"/>
          <w:szCs w:val="24"/>
        </w:rPr>
      </w:pPr>
    </w:p>
    <w:p w:rsidR="006D43BC" w:rsidRDefault="00A71D01" w:rsidP="00A73A48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60.25pt;margin-top:19.7pt;width:372.75pt;height:0;z-index:251667456" o:connectortype="straight"/>
        </w:pict>
      </w:r>
    </w:p>
    <w:p w:rsidR="0000005C" w:rsidRDefault="00A71D01" w:rsidP="00A71D01">
      <w:pPr>
        <w:spacing w:line="480" w:lineRule="auto"/>
        <w:jc w:val="center"/>
        <w:rPr>
          <w:sz w:val="24"/>
          <w:szCs w:val="24"/>
        </w:rPr>
      </w:pPr>
      <w:r w:rsidRPr="0000005C">
        <w:rPr>
          <w:sz w:val="24"/>
          <w:szCs w:val="24"/>
        </w:rPr>
        <w:t>MARIA DE FÁTIMA CARVALHAL MARTINS</w:t>
      </w:r>
    </w:p>
    <w:p w:rsidR="00A71D01" w:rsidRPr="0000005C" w:rsidRDefault="00443F76" w:rsidP="00443F76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151130</wp:posOffset>
            </wp:positionV>
            <wp:extent cx="4276725" cy="10553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5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5C" w:rsidRPr="0000005C" w:rsidRDefault="00A71D01" w:rsidP="00A71D01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7" type="#_x0000_t32" style="position:absolute;left:0;text-align:left;margin-left:60.25pt;margin-top:18.65pt;width:372.75pt;height:0;z-index:251668480" o:connectortype="straight"/>
        </w:pict>
      </w:r>
    </w:p>
    <w:p w:rsidR="00A71D01" w:rsidRDefault="00A71D01" w:rsidP="00A71D01">
      <w:pPr>
        <w:spacing w:line="480" w:lineRule="auto"/>
        <w:jc w:val="center"/>
        <w:rPr>
          <w:sz w:val="24"/>
          <w:szCs w:val="24"/>
        </w:rPr>
      </w:pPr>
      <w:r w:rsidRPr="00A71D01">
        <w:rPr>
          <w:sz w:val="24"/>
          <w:szCs w:val="24"/>
        </w:rPr>
        <w:t xml:space="preserve"> </w:t>
      </w:r>
      <w:r w:rsidRPr="0000005C">
        <w:rPr>
          <w:sz w:val="24"/>
          <w:szCs w:val="24"/>
        </w:rPr>
        <w:t>RITA DA GRAÇA CARVALHAL FRAZÃO CORREA</w:t>
      </w:r>
    </w:p>
    <w:p w:rsidR="00443F76" w:rsidRDefault="00443F76" w:rsidP="00A71D01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1069975</wp:posOffset>
            </wp:positionH>
            <wp:positionV relativeFrom="paragraph">
              <wp:posOffset>153035</wp:posOffset>
            </wp:positionV>
            <wp:extent cx="4017205" cy="5334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74"/>
                    <a:stretch/>
                  </pic:blipFill>
                  <pic:spPr bwMode="auto">
                    <a:xfrm>
                      <a:off x="0" y="0"/>
                      <a:ext cx="40172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F76" w:rsidRDefault="00443F76" w:rsidP="00A71D01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8" type="#_x0000_t32" style="position:absolute;left:0;text-align:left;margin-left:56.5pt;margin-top:18.35pt;width:372.75pt;height:0;z-index:251670528" o:connectortype="straight"/>
        </w:pict>
      </w:r>
    </w:p>
    <w:p w:rsidR="00A71D01" w:rsidRDefault="00A71D01" w:rsidP="00A71D01">
      <w:pPr>
        <w:spacing w:line="480" w:lineRule="auto"/>
        <w:jc w:val="center"/>
        <w:rPr>
          <w:sz w:val="24"/>
          <w:szCs w:val="24"/>
        </w:rPr>
      </w:pPr>
      <w:r w:rsidRPr="0000005C">
        <w:rPr>
          <w:sz w:val="24"/>
          <w:szCs w:val="24"/>
        </w:rPr>
        <w:t>ADRIANO FILIPE BARRETO GRANGEIRO</w:t>
      </w:r>
    </w:p>
    <w:p w:rsidR="002C7438" w:rsidRDefault="002C7438" w:rsidP="00A71D01">
      <w:pPr>
        <w:spacing w:line="48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1441450</wp:posOffset>
            </wp:positionH>
            <wp:positionV relativeFrom="paragraph">
              <wp:posOffset>102333</wp:posOffset>
            </wp:positionV>
            <wp:extent cx="3238500" cy="9822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69"/>
                    <a:stretch/>
                  </pic:blipFill>
                  <pic:spPr bwMode="auto">
                    <a:xfrm>
                      <a:off x="0" y="0"/>
                      <a:ext cx="3240275" cy="98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D01" w:rsidRDefault="002C7438" w:rsidP="00A71D01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2" type="#_x0000_t32" style="position:absolute;left:0;text-align:left;margin-left:56.5pt;margin-top:22.4pt;width:372.75pt;height:0;z-index:251672576" o:connectortype="straight"/>
        </w:pict>
      </w:r>
    </w:p>
    <w:p w:rsidR="00A71D01" w:rsidRPr="0000005C" w:rsidRDefault="00443F76" w:rsidP="00A71D01">
      <w:pPr>
        <w:spacing w:line="480" w:lineRule="auto"/>
        <w:jc w:val="center"/>
        <w:rPr>
          <w:sz w:val="24"/>
          <w:szCs w:val="24"/>
        </w:rPr>
      </w:pPr>
      <w:r w:rsidRPr="0000005C">
        <w:rPr>
          <w:sz w:val="24"/>
          <w:szCs w:val="24"/>
        </w:rPr>
        <w:t>YASMINE PI LIEN WANG</w:t>
      </w:r>
    </w:p>
    <w:p w:rsidR="002C7438" w:rsidRDefault="002C7438" w:rsidP="002C7438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1216660</wp:posOffset>
            </wp:positionH>
            <wp:positionV relativeFrom="paragraph">
              <wp:posOffset>223520</wp:posOffset>
            </wp:positionV>
            <wp:extent cx="3810000" cy="483362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8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5C" w:rsidRPr="0000005C" w:rsidRDefault="002C7438" w:rsidP="002C7438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3" type="#_x0000_t32" style="position:absolute;left:0;text-align:left;margin-left:56.5pt;margin-top:18.95pt;width:372.75pt;height:0;z-index:251673600" o:connectortype="straight"/>
        </w:pict>
      </w:r>
    </w:p>
    <w:p w:rsidR="0000005C" w:rsidRDefault="002C7438" w:rsidP="002C7438">
      <w:pPr>
        <w:spacing w:line="480" w:lineRule="auto"/>
        <w:jc w:val="center"/>
        <w:rPr>
          <w:sz w:val="24"/>
          <w:szCs w:val="24"/>
        </w:rPr>
      </w:pPr>
      <w:r w:rsidRPr="0000005C">
        <w:rPr>
          <w:sz w:val="24"/>
          <w:szCs w:val="24"/>
        </w:rPr>
        <w:t>ANA KAROLINA TORRES MENDES</w:t>
      </w:r>
    </w:p>
    <w:p w:rsidR="002C7438" w:rsidRDefault="00DA458F" w:rsidP="002C7438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10160</wp:posOffset>
            </wp:positionV>
            <wp:extent cx="3209925" cy="715842"/>
            <wp:effectExtent l="19050" t="95250" r="9525" b="6540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1183">
                      <a:off x="0" y="0"/>
                      <a:ext cx="3209925" cy="71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438" w:rsidRPr="0000005C" w:rsidRDefault="002C7438" w:rsidP="002C7438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4" type="#_x0000_t32" style="position:absolute;left:0;text-align:left;margin-left:50.5pt;margin-top:15.2pt;width:372.75pt;height:0;z-index:251674624" o:connectortype="straight"/>
        </w:pict>
      </w:r>
    </w:p>
    <w:p w:rsidR="0000005C" w:rsidRDefault="002C7438" w:rsidP="002C7438">
      <w:pPr>
        <w:spacing w:line="480" w:lineRule="auto"/>
        <w:jc w:val="center"/>
        <w:rPr>
          <w:sz w:val="24"/>
          <w:szCs w:val="24"/>
        </w:rPr>
      </w:pPr>
      <w:r w:rsidRPr="0000005C">
        <w:rPr>
          <w:sz w:val="24"/>
          <w:szCs w:val="24"/>
        </w:rPr>
        <w:t>LEONARDO VICTOR GALVÃO-MOREIRA</w:t>
      </w:r>
    </w:p>
    <w:p w:rsidR="002C7438" w:rsidRDefault="00DA458F" w:rsidP="002C7438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1078135</wp:posOffset>
            </wp:positionH>
            <wp:positionV relativeFrom="paragraph">
              <wp:posOffset>53339</wp:posOffset>
            </wp:positionV>
            <wp:extent cx="3895725" cy="755229"/>
            <wp:effectExtent l="19050" t="114300" r="9525" b="10223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12503">
                      <a:off x="0" y="0"/>
                      <a:ext cx="3895725" cy="7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438" w:rsidRPr="0000005C" w:rsidRDefault="002C7438" w:rsidP="002C7438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5" type="#_x0000_t32" style="position:absolute;left:0;text-align:left;margin-left:50.5pt;margin-top:16.5pt;width:372.75pt;height:0;z-index:251675648" o:connectortype="straight"/>
        </w:pict>
      </w:r>
    </w:p>
    <w:p w:rsidR="0000005C" w:rsidRDefault="002C7438" w:rsidP="002C7438">
      <w:pPr>
        <w:spacing w:line="480" w:lineRule="auto"/>
        <w:jc w:val="center"/>
        <w:rPr>
          <w:sz w:val="24"/>
          <w:szCs w:val="24"/>
        </w:rPr>
      </w:pPr>
      <w:r w:rsidRPr="0000005C">
        <w:rPr>
          <w:sz w:val="24"/>
          <w:szCs w:val="24"/>
        </w:rPr>
        <w:t>RODRIGO DE SOUZA BARCELOS BARROQUEIRO</w:t>
      </w:r>
    </w:p>
    <w:p w:rsidR="002C7438" w:rsidRDefault="00DA458F" w:rsidP="002C7438">
      <w:pPr>
        <w:spacing w:line="48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3ED43694" wp14:editId="6E3EAAFF">
            <wp:simplePos x="0" y="0"/>
            <wp:positionH relativeFrom="column">
              <wp:posOffset>1898650</wp:posOffset>
            </wp:positionH>
            <wp:positionV relativeFrom="paragraph">
              <wp:posOffset>68580</wp:posOffset>
            </wp:positionV>
            <wp:extent cx="1923132" cy="8001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3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438" w:rsidRDefault="002C7438" w:rsidP="002C7438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6" type="#_x0000_t32" style="position:absolute;left:0;text-align:left;margin-left:50.5pt;margin-top:16.95pt;width:372.75pt;height:0;z-index:251676672" o:connectortype="straight"/>
        </w:pict>
      </w:r>
    </w:p>
    <w:p w:rsidR="0000005C" w:rsidRDefault="002C7438" w:rsidP="002C7438">
      <w:pPr>
        <w:spacing w:line="480" w:lineRule="auto"/>
        <w:jc w:val="center"/>
        <w:rPr>
          <w:sz w:val="24"/>
          <w:szCs w:val="24"/>
        </w:rPr>
      </w:pPr>
      <w:r w:rsidRPr="0000005C">
        <w:rPr>
          <w:sz w:val="24"/>
          <w:szCs w:val="24"/>
        </w:rPr>
        <w:t>LUCIANE MARIA OLIVEIRA BRITO</w:t>
      </w:r>
    </w:p>
    <w:sectPr w:rsidR="0000005C" w:rsidSect="00C72E41">
      <w:type w:val="continuous"/>
      <w:pgSz w:w="11900" w:h="16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3BC"/>
    <w:rsid w:val="0000005C"/>
    <w:rsid w:val="00003F64"/>
    <w:rsid w:val="002955CA"/>
    <w:rsid w:val="002C7438"/>
    <w:rsid w:val="00443F76"/>
    <w:rsid w:val="004A2C2C"/>
    <w:rsid w:val="006A25A4"/>
    <w:rsid w:val="006D43BC"/>
    <w:rsid w:val="00A71D01"/>
    <w:rsid w:val="00A73A48"/>
    <w:rsid w:val="00C72E41"/>
    <w:rsid w:val="00DA458F"/>
    <w:rsid w:val="00E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52"/>
        <o:r id="V:Rule5" type="connector" idref="#_x0000_s1053"/>
        <o:r id="V:Rule6" type="connector" idref="#_x0000_s1054"/>
        <o:r id="V:Rule7" type="connector" idref="#_x0000_s1055"/>
        <o:r id="V:Rule8" type="connector" idref="#_x0000_s1056"/>
      </o:rules>
    </o:shapelayout>
  </w:shapeDefaults>
  <w:decimalSymbol w:val=","/>
  <w:listSeparator w:val=";"/>
  <w14:docId w14:val="178B12C4"/>
  <w15:docId w15:val="{CFB2D194-BFC8-4D44-95CB-0CC7007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00005C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2019-12-17T16:22:00Z</dcterms:created>
  <dcterms:modified xsi:type="dcterms:W3CDTF">2019-12-27T18:30:00Z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2019-12-17T00:00:00Z</vt:filetime>
  </property>
</Properties>
</file>