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0F1E0" w14:textId="707FB4E1" w:rsidR="00594DC6" w:rsidRPr="00C7234B" w:rsidRDefault="00F45E80" w:rsidP="002345D1">
      <w:pPr>
        <w:pStyle w:val="tituloprincipal"/>
        <w:rPr>
          <w:lang w:val="pt-BR"/>
        </w:rPr>
      </w:pPr>
      <w:r w:rsidRPr="00C7234B">
        <w:rPr>
          <w:lang w:val="pt-BR"/>
        </w:rPr>
        <w:t>EDUCAÇÃO AMBIENTAL</w:t>
      </w:r>
      <w:r w:rsidR="00AE4BA4" w:rsidRPr="00C7234B">
        <w:rPr>
          <w:lang w:val="pt-BR"/>
        </w:rPr>
        <w:t xml:space="preserve"> </w:t>
      </w:r>
      <w:r w:rsidRPr="00C7234B">
        <w:rPr>
          <w:lang w:val="pt-BR"/>
        </w:rPr>
        <w:t>MEDIANTE A</w:t>
      </w:r>
      <w:r w:rsidR="00674CE6" w:rsidRPr="00C7234B">
        <w:rPr>
          <w:lang w:val="pt-BR"/>
        </w:rPr>
        <w:t xml:space="preserve"> MODELAGEM MATEMÁ</w:t>
      </w:r>
      <w:r w:rsidR="00C7234B" w:rsidRPr="00C7234B">
        <w:rPr>
          <w:lang w:val="pt-BR"/>
        </w:rPr>
        <w:t>TICA D</w:t>
      </w:r>
      <w:r w:rsidR="00C7234B">
        <w:rPr>
          <w:lang w:val="pt-BR"/>
        </w:rPr>
        <w:t>E RESÍDUOS SÓLIDOS PARA A</w:t>
      </w:r>
      <w:r w:rsidR="00B75BEE" w:rsidRPr="00C7234B">
        <w:rPr>
          <w:lang w:val="pt-BR"/>
        </w:rPr>
        <w:t xml:space="preserve"> SUPERAÇÃO DA CONSCIÊNCIA INGÊNUA</w:t>
      </w:r>
      <w:r w:rsidR="00A627ED" w:rsidRPr="00C7234B">
        <w:rPr>
          <w:lang w:val="pt-BR"/>
        </w:rPr>
        <w:t xml:space="preserve"> </w:t>
      </w:r>
    </w:p>
    <w:p w14:paraId="3BA0DCA0" w14:textId="77777777" w:rsidR="00674CE6" w:rsidRPr="00C7234B" w:rsidRDefault="00674CE6" w:rsidP="002345D1">
      <w:pPr>
        <w:pStyle w:val="tituloprincipal"/>
        <w:rPr>
          <w:lang w:val="pt-BR"/>
        </w:rPr>
      </w:pPr>
    </w:p>
    <w:p w14:paraId="1426BA8E" w14:textId="00D2F0E2" w:rsidR="002345D1" w:rsidRPr="00BE210D" w:rsidRDefault="002345D1" w:rsidP="002345D1">
      <w:pPr>
        <w:pStyle w:val="tituloprincipal"/>
      </w:pPr>
      <w:r w:rsidRPr="00BE210D">
        <w:t>ENVIRONMENTAL EDUCATION BY SOLID WASTE MATHEMATIC MODELLING OF FOR THE OVERCOMING OF INGENE CONSCIOUSNESS</w:t>
      </w:r>
    </w:p>
    <w:p w14:paraId="7C03C4AA" w14:textId="204C019B" w:rsidR="00674CE6" w:rsidRPr="00BE210D" w:rsidRDefault="00674CE6" w:rsidP="00C51CAF">
      <w:pPr>
        <w:pStyle w:val="resumo"/>
        <w:rPr>
          <w:lang w:val="en-US"/>
        </w:rPr>
      </w:pPr>
    </w:p>
    <w:p w14:paraId="578A2EE1" w14:textId="7878DBD3" w:rsidR="00674CE6" w:rsidRPr="00BE210D" w:rsidRDefault="002345D1" w:rsidP="002345D1">
      <w:pPr>
        <w:pStyle w:val="tituloprincipal"/>
        <w:rPr>
          <w:lang w:val="pt-BR"/>
        </w:rPr>
      </w:pPr>
      <w:r w:rsidRPr="00BE210D">
        <w:rPr>
          <w:lang w:val="pt-BR"/>
        </w:rPr>
        <w:t>EDUCACIÓN AMBIENTAL MEDIANTE MODELOS MATEMÁTICOS DE RESIDUOS SÓLIDOS PARA LA SUPERACIÓN DE LA CONCIENCIA INGENICA</w:t>
      </w:r>
    </w:p>
    <w:p w14:paraId="6B355789" w14:textId="77777777" w:rsidR="00674CE6" w:rsidRPr="00BE210D" w:rsidRDefault="00674CE6" w:rsidP="002345D1">
      <w:pPr>
        <w:pStyle w:val="tituloprincipal"/>
        <w:rPr>
          <w:lang w:val="pt-BR"/>
        </w:rPr>
      </w:pPr>
    </w:p>
    <w:p w14:paraId="60033D25" w14:textId="77777777" w:rsidR="00CF0094" w:rsidRPr="00BE210D" w:rsidRDefault="00CF0094" w:rsidP="002345D1">
      <w:pPr>
        <w:pStyle w:val="tituloprincipal"/>
        <w:rPr>
          <w:lang w:val="pt-BR"/>
        </w:rPr>
      </w:pPr>
    </w:p>
    <w:p w14:paraId="712FED9A" w14:textId="3F487BFE" w:rsidR="00674CE6" w:rsidRPr="00C51CAF" w:rsidRDefault="005616C3" w:rsidP="00C51CAF">
      <w:pPr>
        <w:pStyle w:val="resumo"/>
        <w:rPr>
          <w:b/>
        </w:rPr>
      </w:pPr>
      <w:r w:rsidRPr="00C51CAF">
        <w:rPr>
          <w:b/>
        </w:rPr>
        <w:t>R</w:t>
      </w:r>
      <w:r w:rsidR="00674CE6" w:rsidRPr="00C51CAF">
        <w:rPr>
          <w:b/>
        </w:rPr>
        <w:t>esumo</w:t>
      </w:r>
      <w:r w:rsidR="00C51CAF" w:rsidRPr="00C51CAF">
        <w:rPr>
          <w:b/>
        </w:rPr>
        <w:t>:</w:t>
      </w:r>
    </w:p>
    <w:p w14:paraId="159BF0F5" w14:textId="47BB1245" w:rsidR="005C0FFA" w:rsidRPr="00BE210D" w:rsidRDefault="00F93EC7" w:rsidP="00C51CAF">
      <w:pPr>
        <w:pStyle w:val="resumo"/>
      </w:pPr>
      <w:r w:rsidRPr="00BE210D">
        <w:t xml:space="preserve">Este </w:t>
      </w:r>
      <w:r w:rsidR="00970E2E" w:rsidRPr="00BE210D">
        <w:t>artigo</w:t>
      </w:r>
      <w:r w:rsidR="009A5612">
        <w:t xml:space="preserve"> foi constituído a partir de uma dissertação de mestrado e</w:t>
      </w:r>
      <w:r w:rsidRPr="00BE210D">
        <w:t xml:space="preserve"> </w:t>
      </w:r>
      <w:r w:rsidR="00DE57C7" w:rsidRPr="00BE210D">
        <w:t xml:space="preserve">relata prática de </w:t>
      </w:r>
      <w:r w:rsidR="00313D22" w:rsidRPr="00BE210D">
        <w:t>E</w:t>
      </w:r>
      <w:r w:rsidR="005616C3" w:rsidRPr="00BE210D">
        <w:t>ducação</w:t>
      </w:r>
      <w:r w:rsidR="000469E2" w:rsidRPr="00BE210D">
        <w:t xml:space="preserve"> </w:t>
      </w:r>
      <w:r w:rsidR="00313D22" w:rsidRPr="00BE210D">
        <w:t>A</w:t>
      </w:r>
      <w:r w:rsidR="005616C3" w:rsidRPr="00BE210D">
        <w:t xml:space="preserve">mbiental </w:t>
      </w:r>
      <w:r w:rsidR="00DE57C7" w:rsidRPr="00BE210D">
        <w:t xml:space="preserve">desenvolvida em turmas </w:t>
      </w:r>
      <w:r w:rsidR="005616C3" w:rsidRPr="00BE210D">
        <w:t xml:space="preserve">do 9º ano do Ensino Fundamental </w:t>
      </w:r>
      <w:r w:rsidR="00DE57C7" w:rsidRPr="00BE210D">
        <w:t xml:space="preserve">de uma escola pública do oeste catarinense. O trabalho foi desenvolvido </w:t>
      </w:r>
      <w:r w:rsidR="00313D22" w:rsidRPr="00BE210D">
        <w:t>mediante</w:t>
      </w:r>
      <w:r w:rsidR="005616C3" w:rsidRPr="00BE210D">
        <w:t xml:space="preserve"> atividades de </w:t>
      </w:r>
      <w:r w:rsidR="00313D22" w:rsidRPr="00BE210D">
        <w:t>M</w:t>
      </w:r>
      <w:r w:rsidR="00594DC6" w:rsidRPr="00BE210D">
        <w:t xml:space="preserve">odelagem </w:t>
      </w:r>
      <w:r w:rsidR="00313D22" w:rsidRPr="00BE210D">
        <w:t>M</w:t>
      </w:r>
      <w:r w:rsidR="00594DC6" w:rsidRPr="00BE210D">
        <w:t xml:space="preserve">atemática </w:t>
      </w:r>
      <w:r w:rsidR="00286536" w:rsidRPr="00BE210D">
        <w:t xml:space="preserve">que abordaram </w:t>
      </w:r>
      <w:r w:rsidR="001E3F3A" w:rsidRPr="00BE210D">
        <w:t>o tratamento d</w:t>
      </w:r>
      <w:r w:rsidR="00313D22" w:rsidRPr="00BE210D">
        <w:t>os</w:t>
      </w:r>
      <w:r w:rsidR="005616C3" w:rsidRPr="00BE210D">
        <w:t xml:space="preserve"> </w:t>
      </w:r>
      <w:r w:rsidR="00313D22" w:rsidRPr="00BE210D">
        <w:t>R</w:t>
      </w:r>
      <w:r w:rsidR="005616C3" w:rsidRPr="00BE210D">
        <w:t>esíduo</w:t>
      </w:r>
      <w:r w:rsidR="00594DC6" w:rsidRPr="00BE210D">
        <w:t>s</w:t>
      </w:r>
      <w:r w:rsidR="005616C3" w:rsidRPr="00BE210D">
        <w:t xml:space="preserve"> </w:t>
      </w:r>
      <w:r w:rsidR="00313D22" w:rsidRPr="00BE210D">
        <w:t>S</w:t>
      </w:r>
      <w:r w:rsidR="005616C3" w:rsidRPr="00BE210D">
        <w:t>ólido</w:t>
      </w:r>
      <w:r w:rsidR="00594DC6" w:rsidRPr="00BE210D">
        <w:t>s</w:t>
      </w:r>
      <w:r w:rsidR="005616C3" w:rsidRPr="00BE210D">
        <w:t xml:space="preserve"> </w:t>
      </w:r>
      <w:r w:rsidR="00313D22" w:rsidRPr="00BE210D">
        <w:t>U</w:t>
      </w:r>
      <w:r w:rsidR="00594DC6" w:rsidRPr="00BE210D">
        <w:t>rbanos</w:t>
      </w:r>
      <w:r w:rsidR="005616C3" w:rsidRPr="00BE210D">
        <w:t>.</w:t>
      </w:r>
      <w:r w:rsidR="00BA6529" w:rsidRPr="00BE210D">
        <w:t xml:space="preserve"> </w:t>
      </w:r>
      <w:r w:rsidR="005616C3" w:rsidRPr="00BE210D">
        <w:t xml:space="preserve">A primeira atividade </w:t>
      </w:r>
      <w:r w:rsidR="00AC6477" w:rsidRPr="00BE210D">
        <w:t xml:space="preserve">empregou dados secundários obtidos na empresa de </w:t>
      </w:r>
      <w:r w:rsidR="00EE7AB0" w:rsidRPr="00BE210D">
        <w:t>coleta de resíduos</w:t>
      </w:r>
      <w:r w:rsidR="00D21AE9" w:rsidRPr="00BE210D">
        <w:t xml:space="preserve"> da cidade</w:t>
      </w:r>
      <w:r w:rsidR="00AC6477" w:rsidRPr="00BE210D">
        <w:t xml:space="preserve">, </w:t>
      </w:r>
      <w:r w:rsidR="00523D15" w:rsidRPr="00BE210D">
        <w:t xml:space="preserve">cabendo </w:t>
      </w:r>
      <w:r w:rsidR="00AC6477" w:rsidRPr="00BE210D">
        <w:t>aos estudantes a resolução de uma situação-problema proposta pela professora</w:t>
      </w:r>
      <w:r w:rsidR="001E3F3A" w:rsidRPr="00BE210D">
        <w:t>.</w:t>
      </w:r>
      <w:r w:rsidR="00632DC7" w:rsidRPr="00BE210D">
        <w:t xml:space="preserve"> </w:t>
      </w:r>
      <w:r w:rsidR="001E3F3A" w:rsidRPr="00BE210D">
        <w:t>Para a realização da</w:t>
      </w:r>
      <w:r w:rsidRPr="00BE210D">
        <w:t xml:space="preserve"> segunda atividade</w:t>
      </w:r>
      <w:r w:rsidR="002A5B30" w:rsidRPr="00BE210D">
        <w:t>,</w:t>
      </w:r>
      <w:r w:rsidR="00AC6477" w:rsidRPr="00BE210D">
        <w:t xml:space="preserve"> </w:t>
      </w:r>
      <w:r w:rsidRPr="00BE210D">
        <w:t xml:space="preserve">os estudantes coletaram dados primários </w:t>
      </w:r>
      <w:r w:rsidR="002A5B30" w:rsidRPr="00BE210D">
        <w:t>acerca d</w:t>
      </w:r>
      <w:r w:rsidRPr="00BE210D">
        <w:t>o</w:t>
      </w:r>
      <w:r w:rsidR="00EE7AB0" w:rsidRPr="00BE210D">
        <w:t>s</w:t>
      </w:r>
      <w:r w:rsidRPr="00BE210D">
        <w:t xml:space="preserve"> resíduo</w:t>
      </w:r>
      <w:r w:rsidR="00EE7AB0" w:rsidRPr="00BE210D">
        <w:t>s</w:t>
      </w:r>
      <w:r w:rsidRPr="00BE210D">
        <w:t xml:space="preserve"> sólido</w:t>
      </w:r>
      <w:r w:rsidR="00EE7AB0" w:rsidRPr="00BE210D">
        <w:t>s</w:t>
      </w:r>
      <w:r w:rsidRPr="00BE210D">
        <w:t xml:space="preserve"> em suas </w:t>
      </w:r>
      <w:r w:rsidR="00EE7AB0" w:rsidRPr="00BE210D">
        <w:t xml:space="preserve">próprias </w:t>
      </w:r>
      <w:r w:rsidRPr="00BE210D">
        <w:t>residências</w:t>
      </w:r>
      <w:r w:rsidR="005616C3" w:rsidRPr="00BE210D">
        <w:t xml:space="preserve">. </w:t>
      </w:r>
      <w:r w:rsidR="00523D15" w:rsidRPr="00BE210D">
        <w:t xml:space="preserve">Durante as atividades os participantes responderam questionários semiestruturados sobre as atividades e participaram de um grupo focal. Por meio desses procedimentos os estudantes foram estimulados a expor suas percepções sobre </w:t>
      </w:r>
      <w:r w:rsidR="00687391" w:rsidRPr="00BE210D">
        <w:rPr>
          <w:iCs/>
        </w:rPr>
        <w:t xml:space="preserve">meio ambiente e sobre </w:t>
      </w:r>
      <w:r w:rsidR="00687391" w:rsidRPr="00BE210D">
        <w:t xml:space="preserve">implicações do tratamento da temática ambiental na matemática. </w:t>
      </w:r>
      <w:r w:rsidR="00523D15" w:rsidRPr="00BE210D">
        <w:t>Os resultados obtidos permitem concluir</w:t>
      </w:r>
      <w:r w:rsidR="00687391" w:rsidRPr="00BE210D">
        <w:t>, por um lado,</w:t>
      </w:r>
      <w:r w:rsidR="00523D15" w:rsidRPr="00BE210D">
        <w:t xml:space="preserve"> que </w:t>
      </w:r>
      <w:r w:rsidR="00687391" w:rsidRPr="00BE210D">
        <w:t>a dinâmica das aulas auxiliou a compreensão da matemática por meio da relação estabelecida com a realidade</w:t>
      </w:r>
      <w:r w:rsidR="008B4E9B" w:rsidRPr="00BE210D">
        <w:t xml:space="preserve"> e</w:t>
      </w:r>
      <w:r w:rsidR="00687391" w:rsidRPr="00BE210D">
        <w:t xml:space="preserve">, por outro, que </w:t>
      </w:r>
      <w:r w:rsidR="00523D15" w:rsidRPr="00BE210D">
        <w:t xml:space="preserve">as atividades favoreceram uma melhor compreensão da temática </w:t>
      </w:r>
      <w:r w:rsidR="00551812" w:rsidRPr="00BE210D">
        <w:t>socio</w:t>
      </w:r>
      <w:r w:rsidR="00523D15" w:rsidRPr="00BE210D">
        <w:t>ambiental integrada à aprendi</w:t>
      </w:r>
      <w:r w:rsidR="00306066">
        <w:t>zagem conceitual da matemática.</w:t>
      </w:r>
    </w:p>
    <w:p w14:paraId="4FDAF449" w14:textId="3FA1AF1F" w:rsidR="00F14494" w:rsidRPr="00306066" w:rsidRDefault="006C7D51" w:rsidP="00C51CAF">
      <w:pPr>
        <w:pStyle w:val="resumo"/>
      </w:pPr>
      <w:r w:rsidRPr="00BE210D">
        <w:rPr>
          <w:b/>
        </w:rPr>
        <w:t>P</w:t>
      </w:r>
      <w:r w:rsidR="00F14494" w:rsidRPr="00BE210D">
        <w:rPr>
          <w:b/>
        </w:rPr>
        <w:t>alavras-</w:t>
      </w:r>
      <w:r w:rsidR="00F14494" w:rsidRPr="00BE210D">
        <w:rPr>
          <w:rStyle w:val="palavras-chave"/>
          <w:rFonts w:ascii="Times New Roman" w:hAnsi="Times New Roman"/>
          <w:color w:val="auto"/>
          <w:sz w:val="24"/>
        </w:rPr>
        <w:t>chave</w:t>
      </w:r>
      <w:r w:rsidR="00674CE6" w:rsidRPr="00BE210D">
        <w:rPr>
          <w:rStyle w:val="palavras-chave"/>
          <w:rFonts w:ascii="Times New Roman" w:hAnsi="Times New Roman"/>
          <w:color w:val="auto"/>
          <w:sz w:val="24"/>
        </w:rPr>
        <w:t>s</w:t>
      </w:r>
      <w:r w:rsidR="00213281" w:rsidRPr="00BE210D">
        <w:rPr>
          <w:b/>
        </w:rPr>
        <w:t xml:space="preserve">: </w:t>
      </w:r>
      <w:r w:rsidR="00087E30" w:rsidRPr="00BE210D">
        <w:t>Meio ambiente</w:t>
      </w:r>
      <w:r w:rsidRPr="00BE210D">
        <w:t xml:space="preserve">. </w:t>
      </w:r>
      <w:r w:rsidR="00E242B7" w:rsidRPr="00BE210D">
        <w:t xml:space="preserve">Ensino de matemática. </w:t>
      </w:r>
      <w:r w:rsidR="009B3968" w:rsidRPr="00306066">
        <w:t>Ensino Fundamental.</w:t>
      </w:r>
      <w:r w:rsidR="009B3968" w:rsidRPr="00306066">
        <w:rPr>
          <w:b/>
        </w:rPr>
        <w:t xml:space="preserve"> </w:t>
      </w:r>
      <w:r w:rsidR="00F03853" w:rsidRPr="00306066">
        <w:t>Transversalidade. Interdisciplinaridade.</w:t>
      </w:r>
    </w:p>
    <w:p w14:paraId="6E17BB04" w14:textId="77777777" w:rsidR="005C0FFA" w:rsidRPr="00306066" w:rsidRDefault="005C0FFA" w:rsidP="00C51CAF">
      <w:pPr>
        <w:pStyle w:val="resumo"/>
      </w:pPr>
    </w:p>
    <w:p w14:paraId="2270FB2D" w14:textId="6E494584" w:rsidR="005C0FFA" w:rsidRPr="00306066" w:rsidRDefault="005C0FFA" w:rsidP="00C51CAF">
      <w:pPr>
        <w:pStyle w:val="resumo"/>
        <w:rPr>
          <w:b/>
        </w:rPr>
      </w:pPr>
      <w:r w:rsidRPr="00306066">
        <w:rPr>
          <w:b/>
        </w:rPr>
        <w:t>Abstract</w:t>
      </w:r>
      <w:r w:rsidR="00C51CAF" w:rsidRPr="00306066">
        <w:rPr>
          <w:b/>
        </w:rPr>
        <w:t>:</w:t>
      </w:r>
    </w:p>
    <w:p w14:paraId="70912D4B" w14:textId="2FF189EF" w:rsidR="00862734" w:rsidRPr="00BE210D" w:rsidRDefault="00862734" w:rsidP="00C51CAF">
      <w:pPr>
        <w:pStyle w:val="resumo"/>
        <w:rPr>
          <w:lang w:val="en-US"/>
        </w:rPr>
      </w:pPr>
      <w:r w:rsidRPr="00BE210D">
        <w:rPr>
          <w:lang w:val="en-US"/>
        </w:rPr>
        <w:t xml:space="preserve">This paper </w:t>
      </w:r>
      <w:r w:rsidR="009A5612">
        <w:rPr>
          <w:lang w:val="en-US"/>
        </w:rPr>
        <w:t xml:space="preserve">was based on a master´s dissertation and </w:t>
      </w:r>
      <w:r w:rsidRPr="00BE210D">
        <w:rPr>
          <w:lang w:val="en-US"/>
        </w:rPr>
        <w:t xml:space="preserve">reports the practice of Environmental Education developed in 9th grade classes of a public school in the west of Santa Catarina. The work was developed through Mathematical Modeling activities that addressed the treatment of Urban Solid Waste. The first activity used secondary data obtained from the city's waste collection company, and the students were responsible for solving a problem situation proposed by the teacher. To perform the second activity, the students collected primary data on solid waste in their own homes. During the activities the participants answered semi-structured questionnaires about the activities and participated in a focus group. Through these procedures students were encouraged to expose their perceptions about the environment and about the implications of the treatment of environmental issues in mathematics. The results allow us to conclude, on the one hand, that the dynamics of the classes helped the understanding of mathematics through the established relationship with reality and, on the other, that the activities favored a better understanding of the social and environmental theme integrated to the </w:t>
      </w:r>
      <w:r w:rsidR="00306066">
        <w:rPr>
          <w:lang w:val="en-US"/>
        </w:rPr>
        <w:t xml:space="preserve">conceptual </w:t>
      </w:r>
      <w:r w:rsidRPr="00BE210D">
        <w:rPr>
          <w:lang w:val="en-US"/>
        </w:rPr>
        <w:t>le</w:t>
      </w:r>
      <w:r w:rsidR="00306066">
        <w:rPr>
          <w:lang w:val="en-US"/>
        </w:rPr>
        <w:t>arning of mathematics.</w:t>
      </w:r>
    </w:p>
    <w:p w14:paraId="2F650F1D" w14:textId="3DCFFD19" w:rsidR="004C602E" w:rsidRPr="00BE210D" w:rsidRDefault="00F03853" w:rsidP="00C51CAF">
      <w:pPr>
        <w:pStyle w:val="resumo"/>
      </w:pPr>
      <w:r w:rsidRPr="00BE210D">
        <w:rPr>
          <w:b/>
          <w:lang w:val="en-US"/>
        </w:rPr>
        <w:t>Keywords:</w:t>
      </w:r>
      <w:r w:rsidR="005C0FFA" w:rsidRPr="00BE210D">
        <w:rPr>
          <w:lang w:val="en-US"/>
        </w:rPr>
        <w:t xml:space="preserve"> Environment. </w:t>
      </w:r>
      <w:r w:rsidRPr="00BE210D">
        <w:rPr>
          <w:lang w:val="en-US"/>
        </w:rPr>
        <w:t xml:space="preserve">Mathematics teaching. Elementary School. </w:t>
      </w:r>
      <w:proofErr w:type="spellStart"/>
      <w:r w:rsidRPr="00BE210D">
        <w:t>Transversality</w:t>
      </w:r>
      <w:proofErr w:type="spellEnd"/>
      <w:r w:rsidRPr="00BE210D">
        <w:t xml:space="preserve">. </w:t>
      </w:r>
      <w:proofErr w:type="spellStart"/>
      <w:r w:rsidRPr="00BE210D">
        <w:t>Interdisciplinarity</w:t>
      </w:r>
      <w:proofErr w:type="spellEnd"/>
      <w:r w:rsidRPr="00BE210D">
        <w:t>.</w:t>
      </w:r>
    </w:p>
    <w:p w14:paraId="6F2D8058" w14:textId="77777777" w:rsidR="00F03853" w:rsidRPr="00BE210D" w:rsidRDefault="00F03853" w:rsidP="00C51CAF">
      <w:pPr>
        <w:pStyle w:val="resumo"/>
      </w:pPr>
    </w:p>
    <w:p w14:paraId="7C8B21A9" w14:textId="542276CA" w:rsidR="00223D4A" w:rsidRPr="00C51CAF" w:rsidRDefault="00F14494" w:rsidP="00C51CAF">
      <w:pPr>
        <w:pStyle w:val="resumo"/>
        <w:rPr>
          <w:b/>
        </w:rPr>
      </w:pPr>
      <w:proofErr w:type="spellStart"/>
      <w:r w:rsidRPr="00C51CAF">
        <w:rPr>
          <w:b/>
        </w:rPr>
        <w:lastRenderedPageBreak/>
        <w:t>Resumen</w:t>
      </w:r>
      <w:proofErr w:type="spellEnd"/>
      <w:r w:rsidR="00C51CAF">
        <w:rPr>
          <w:b/>
        </w:rPr>
        <w:t>:</w:t>
      </w:r>
    </w:p>
    <w:p w14:paraId="390C496E" w14:textId="794291C8" w:rsidR="00EC3148" w:rsidRDefault="00EC3148" w:rsidP="00C51CAF">
      <w:pPr>
        <w:pStyle w:val="resumo"/>
      </w:pPr>
      <w:r w:rsidRPr="00EC3148">
        <w:t xml:space="preserve">Este artículo se </w:t>
      </w:r>
      <w:proofErr w:type="spellStart"/>
      <w:r w:rsidRPr="00EC3148">
        <w:t>constituyó</w:t>
      </w:r>
      <w:proofErr w:type="spellEnd"/>
      <w:r w:rsidRPr="00EC3148">
        <w:t xml:space="preserve"> a partir de una </w:t>
      </w:r>
      <w:proofErr w:type="spellStart"/>
      <w:r w:rsidRPr="00EC3148">
        <w:t>disertación</w:t>
      </w:r>
      <w:proofErr w:type="spellEnd"/>
      <w:r w:rsidRPr="00EC3148">
        <w:t xml:space="preserve"> de </w:t>
      </w:r>
      <w:proofErr w:type="spellStart"/>
      <w:r w:rsidRPr="00EC3148">
        <w:t>maestría</w:t>
      </w:r>
      <w:proofErr w:type="spellEnd"/>
      <w:r w:rsidRPr="00EC3148">
        <w:t xml:space="preserve"> e informa sobre </w:t>
      </w:r>
      <w:proofErr w:type="spellStart"/>
      <w:r w:rsidRPr="00EC3148">
        <w:t>la</w:t>
      </w:r>
      <w:proofErr w:type="spellEnd"/>
      <w:r w:rsidRPr="00EC3148">
        <w:t xml:space="preserve"> </w:t>
      </w:r>
      <w:proofErr w:type="spellStart"/>
      <w:r w:rsidRPr="00EC3148">
        <w:t>práctica</w:t>
      </w:r>
      <w:proofErr w:type="spellEnd"/>
      <w:r w:rsidRPr="00EC3148">
        <w:t xml:space="preserve"> de </w:t>
      </w:r>
      <w:proofErr w:type="spellStart"/>
      <w:r w:rsidRPr="00EC3148">
        <w:t>la</w:t>
      </w:r>
      <w:proofErr w:type="spellEnd"/>
      <w:r w:rsidRPr="00EC3148">
        <w:t xml:space="preserve"> </w:t>
      </w:r>
      <w:proofErr w:type="spellStart"/>
      <w:r w:rsidRPr="00EC3148">
        <w:t>Educación</w:t>
      </w:r>
      <w:proofErr w:type="spellEnd"/>
      <w:r w:rsidRPr="00EC3148">
        <w:t xml:space="preserve"> Ambiental </w:t>
      </w:r>
      <w:proofErr w:type="spellStart"/>
      <w:r w:rsidRPr="00EC3148">
        <w:t>desarrollada</w:t>
      </w:r>
      <w:proofErr w:type="spellEnd"/>
      <w:r w:rsidRPr="00EC3148">
        <w:t xml:space="preserve"> </w:t>
      </w:r>
      <w:proofErr w:type="spellStart"/>
      <w:r w:rsidRPr="00EC3148">
        <w:t>en</w:t>
      </w:r>
      <w:proofErr w:type="spellEnd"/>
      <w:r w:rsidRPr="00EC3148">
        <w:t xml:space="preserve"> </w:t>
      </w:r>
      <w:proofErr w:type="spellStart"/>
      <w:r w:rsidRPr="00EC3148">
        <w:t>las</w:t>
      </w:r>
      <w:proofErr w:type="spellEnd"/>
      <w:r w:rsidRPr="00EC3148">
        <w:t xml:space="preserve"> </w:t>
      </w:r>
      <w:proofErr w:type="spellStart"/>
      <w:r w:rsidRPr="00EC3148">
        <w:t>clases</w:t>
      </w:r>
      <w:proofErr w:type="spellEnd"/>
      <w:r w:rsidRPr="00EC3148">
        <w:t xml:space="preserve"> de </w:t>
      </w:r>
      <w:r w:rsidR="0085002E">
        <w:t xml:space="preserve">nono </w:t>
      </w:r>
      <w:proofErr w:type="spellStart"/>
      <w:r w:rsidR="0085002E">
        <w:t>año</w:t>
      </w:r>
      <w:proofErr w:type="spellEnd"/>
      <w:r w:rsidRPr="00EC3148">
        <w:t xml:space="preserve"> de una </w:t>
      </w:r>
      <w:proofErr w:type="spellStart"/>
      <w:r w:rsidRPr="00EC3148">
        <w:t>escuela</w:t>
      </w:r>
      <w:proofErr w:type="spellEnd"/>
      <w:r w:rsidRPr="00EC3148">
        <w:t xml:space="preserve"> pública </w:t>
      </w:r>
      <w:proofErr w:type="spellStart"/>
      <w:r w:rsidRPr="00EC3148">
        <w:t>en</w:t>
      </w:r>
      <w:proofErr w:type="spellEnd"/>
      <w:r w:rsidRPr="00EC3148">
        <w:t xml:space="preserve"> </w:t>
      </w:r>
      <w:proofErr w:type="spellStart"/>
      <w:r w:rsidRPr="00EC3148">
        <w:t>el</w:t>
      </w:r>
      <w:proofErr w:type="spellEnd"/>
      <w:r w:rsidRPr="00EC3148">
        <w:t xml:space="preserve"> oeste de Santa Catarina. El </w:t>
      </w:r>
      <w:proofErr w:type="spellStart"/>
      <w:r w:rsidRPr="00EC3148">
        <w:t>trabajo</w:t>
      </w:r>
      <w:proofErr w:type="spellEnd"/>
      <w:r w:rsidRPr="00EC3148">
        <w:t xml:space="preserve"> se </w:t>
      </w:r>
      <w:proofErr w:type="spellStart"/>
      <w:r w:rsidRPr="00EC3148">
        <w:t>desarrolló</w:t>
      </w:r>
      <w:proofErr w:type="spellEnd"/>
      <w:r w:rsidRPr="00EC3148">
        <w:t xml:space="preserve"> a través de </w:t>
      </w:r>
      <w:proofErr w:type="spellStart"/>
      <w:r w:rsidRPr="00EC3148">
        <w:t>actividades</w:t>
      </w:r>
      <w:proofErr w:type="spellEnd"/>
      <w:r w:rsidRPr="00EC3148">
        <w:t xml:space="preserve"> de modelado matemático que </w:t>
      </w:r>
      <w:proofErr w:type="spellStart"/>
      <w:r w:rsidRPr="00EC3148">
        <w:t>abordaron</w:t>
      </w:r>
      <w:proofErr w:type="spellEnd"/>
      <w:r w:rsidRPr="00EC3148">
        <w:t xml:space="preserve"> </w:t>
      </w:r>
      <w:proofErr w:type="spellStart"/>
      <w:r w:rsidRPr="00EC3148">
        <w:t>el</w:t>
      </w:r>
      <w:proofErr w:type="spellEnd"/>
      <w:r w:rsidRPr="00EC3148">
        <w:t xml:space="preserve"> </w:t>
      </w:r>
      <w:proofErr w:type="spellStart"/>
      <w:r w:rsidRPr="00EC3148">
        <w:t>tratamiento</w:t>
      </w:r>
      <w:proofErr w:type="spellEnd"/>
      <w:r w:rsidRPr="00EC3148">
        <w:t xml:space="preserve"> de </w:t>
      </w:r>
      <w:proofErr w:type="spellStart"/>
      <w:r w:rsidRPr="00EC3148">
        <w:t>residuos</w:t>
      </w:r>
      <w:proofErr w:type="spellEnd"/>
      <w:r w:rsidRPr="00EC3148">
        <w:t xml:space="preserve"> sólidos urbanos. La </w:t>
      </w:r>
      <w:proofErr w:type="spellStart"/>
      <w:r w:rsidRPr="00EC3148">
        <w:t>primera</w:t>
      </w:r>
      <w:proofErr w:type="spellEnd"/>
      <w:r w:rsidRPr="00EC3148">
        <w:t xml:space="preserve"> </w:t>
      </w:r>
      <w:proofErr w:type="spellStart"/>
      <w:r w:rsidRPr="00EC3148">
        <w:t>actividad</w:t>
      </w:r>
      <w:proofErr w:type="spellEnd"/>
      <w:r w:rsidRPr="00EC3148">
        <w:t xml:space="preserve"> </w:t>
      </w:r>
      <w:proofErr w:type="spellStart"/>
      <w:r w:rsidRPr="00EC3148">
        <w:t>utilizó</w:t>
      </w:r>
      <w:proofErr w:type="spellEnd"/>
      <w:r w:rsidRPr="00EC3148">
        <w:t xml:space="preserve"> </w:t>
      </w:r>
      <w:proofErr w:type="spellStart"/>
      <w:r w:rsidRPr="00EC3148">
        <w:t>datos</w:t>
      </w:r>
      <w:proofErr w:type="spellEnd"/>
      <w:r w:rsidRPr="00EC3148">
        <w:t xml:space="preserve"> </w:t>
      </w:r>
      <w:proofErr w:type="spellStart"/>
      <w:r w:rsidRPr="00EC3148">
        <w:t>secundarios</w:t>
      </w:r>
      <w:proofErr w:type="spellEnd"/>
      <w:r w:rsidRPr="00EC3148">
        <w:t xml:space="preserve"> </w:t>
      </w:r>
      <w:proofErr w:type="spellStart"/>
      <w:r w:rsidRPr="00EC3148">
        <w:t>obtenidos</w:t>
      </w:r>
      <w:proofErr w:type="spellEnd"/>
      <w:r w:rsidRPr="00EC3148">
        <w:t xml:space="preserve"> de </w:t>
      </w:r>
      <w:proofErr w:type="spellStart"/>
      <w:r w:rsidRPr="00EC3148">
        <w:t>la</w:t>
      </w:r>
      <w:proofErr w:type="spellEnd"/>
      <w:r w:rsidRPr="00EC3148">
        <w:t xml:space="preserve"> empresa de </w:t>
      </w:r>
      <w:proofErr w:type="spellStart"/>
      <w:r w:rsidRPr="00EC3148">
        <w:t>recolección</w:t>
      </w:r>
      <w:proofErr w:type="spellEnd"/>
      <w:r w:rsidRPr="00EC3148">
        <w:t xml:space="preserve"> de </w:t>
      </w:r>
      <w:proofErr w:type="spellStart"/>
      <w:r w:rsidRPr="00EC3148">
        <w:t>residuos</w:t>
      </w:r>
      <w:proofErr w:type="spellEnd"/>
      <w:r w:rsidRPr="00EC3148">
        <w:t xml:space="preserve"> de </w:t>
      </w:r>
      <w:proofErr w:type="spellStart"/>
      <w:r w:rsidRPr="00EC3148">
        <w:t>la</w:t>
      </w:r>
      <w:proofErr w:type="spellEnd"/>
      <w:r w:rsidRPr="00EC3148">
        <w:t xml:space="preserve"> </w:t>
      </w:r>
      <w:proofErr w:type="spellStart"/>
      <w:r w:rsidRPr="00EC3148">
        <w:t>ciudad</w:t>
      </w:r>
      <w:proofErr w:type="spellEnd"/>
      <w:r w:rsidRPr="00EC3148">
        <w:t xml:space="preserve">, y </w:t>
      </w:r>
      <w:proofErr w:type="spellStart"/>
      <w:r w:rsidRPr="00EC3148">
        <w:t>los</w:t>
      </w:r>
      <w:proofErr w:type="spellEnd"/>
      <w:r w:rsidRPr="00EC3148">
        <w:t xml:space="preserve"> </w:t>
      </w:r>
      <w:proofErr w:type="spellStart"/>
      <w:r w:rsidRPr="00EC3148">
        <w:t>estudiantes</w:t>
      </w:r>
      <w:proofErr w:type="spellEnd"/>
      <w:r w:rsidRPr="00EC3148">
        <w:t xml:space="preserve"> </w:t>
      </w:r>
      <w:proofErr w:type="spellStart"/>
      <w:r w:rsidRPr="00EC3148">
        <w:t>fueron</w:t>
      </w:r>
      <w:proofErr w:type="spellEnd"/>
      <w:r w:rsidRPr="00EC3148">
        <w:t xml:space="preserve"> </w:t>
      </w:r>
      <w:proofErr w:type="spellStart"/>
      <w:r w:rsidRPr="00EC3148">
        <w:t>responsables</w:t>
      </w:r>
      <w:proofErr w:type="spellEnd"/>
      <w:r w:rsidRPr="00EC3148">
        <w:t xml:space="preserve"> de resolver una </w:t>
      </w:r>
      <w:proofErr w:type="spellStart"/>
      <w:r w:rsidRPr="00EC3148">
        <w:t>situación</w:t>
      </w:r>
      <w:proofErr w:type="spellEnd"/>
      <w:r w:rsidRPr="00EC3148">
        <w:t xml:space="preserve"> problemática </w:t>
      </w:r>
      <w:proofErr w:type="spellStart"/>
      <w:r w:rsidRPr="00EC3148">
        <w:t>propuesta</w:t>
      </w:r>
      <w:proofErr w:type="spellEnd"/>
      <w:r w:rsidRPr="00EC3148">
        <w:t xml:space="preserve"> por </w:t>
      </w:r>
      <w:proofErr w:type="spellStart"/>
      <w:r w:rsidRPr="00EC3148">
        <w:t>el</w:t>
      </w:r>
      <w:proofErr w:type="spellEnd"/>
      <w:r w:rsidRPr="00EC3148">
        <w:t xml:space="preserve"> maestro. Para realizar </w:t>
      </w:r>
      <w:proofErr w:type="spellStart"/>
      <w:r w:rsidRPr="00EC3148">
        <w:t>la</w:t>
      </w:r>
      <w:proofErr w:type="spellEnd"/>
      <w:r w:rsidRPr="00EC3148">
        <w:t xml:space="preserve"> segunda </w:t>
      </w:r>
      <w:proofErr w:type="spellStart"/>
      <w:r w:rsidRPr="00EC3148">
        <w:t>actividad</w:t>
      </w:r>
      <w:proofErr w:type="spellEnd"/>
      <w:r w:rsidRPr="00EC3148">
        <w:t xml:space="preserve">, </w:t>
      </w:r>
      <w:proofErr w:type="spellStart"/>
      <w:r w:rsidRPr="00EC3148">
        <w:t>los</w:t>
      </w:r>
      <w:proofErr w:type="spellEnd"/>
      <w:r w:rsidRPr="00EC3148">
        <w:t xml:space="preserve"> </w:t>
      </w:r>
      <w:proofErr w:type="spellStart"/>
      <w:r w:rsidRPr="00EC3148">
        <w:t>estudiantes</w:t>
      </w:r>
      <w:proofErr w:type="spellEnd"/>
      <w:r w:rsidRPr="00EC3148">
        <w:t xml:space="preserve"> </w:t>
      </w:r>
      <w:proofErr w:type="spellStart"/>
      <w:r w:rsidRPr="00EC3148">
        <w:t>recolectaron</w:t>
      </w:r>
      <w:proofErr w:type="spellEnd"/>
      <w:r w:rsidRPr="00EC3148">
        <w:t xml:space="preserve"> </w:t>
      </w:r>
      <w:proofErr w:type="spellStart"/>
      <w:r w:rsidRPr="00EC3148">
        <w:t>datos</w:t>
      </w:r>
      <w:proofErr w:type="spellEnd"/>
      <w:r w:rsidRPr="00EC3148">
        <w:t xml:space="preserve"> </w:t>
      </w:r>
      <w:proofErr w:type="spellStart"/>
      <w:r w:rsidRPr="00EC3148">
        <w:t>primarios</w:t>
      </w:r>
      <w:proofErr w:type="spellEnd"/>
      <w:r w:rsidRPr="00EC3148">
        <w:t xml:space="preserve"> sobre </w:t>
      </w:r>
      <w:proofErr w:type="spellStart"/>
      <w:r w:rsidRPr="00EC3148">
        <w:t>desechos</w:t>
      </w:r>
      <w:proofErr w:type="spellEnd"/>
      <w:r w:rsidRPr="00EC3148">
        <w:t xml:space="preserve"> sólidos </w:t>
      </w:r>
      <w:proofErr w:type="spellStart"/>
      <w:r w:rsidRPr="00EC3148">
        <w:t>en</w:t>
      </w:r>
      <w:proofErr w:type="spellEnd"/>
      <w:r w:rsidRPr="00EC3148">
        <w:t xml:space="preserve"> sus </w:t>
      </w:r>
      <w:proofErr w:type="spellStart"/>
      <w:r w:rsidRPr="00EC3148">
        <w:t>propios</w:t>
      </w:r>
      <w:proofErr w:type="spellEnd"/>
      <w:r w:rsidRPr="00EC3148">
        <w:t xml:space="preserve"> </w:t>
      </w:r>
      <w:proofErr w:type="spellStart"/>
      <w:r w:rsidRPr="00EC3148">
        <w:t>hogares</w:t>
      </w:r>
      <w:proofErr w:type="spellEnd"/>
      <w:r w:rsidRPr="00EC3148">
        <w:t xml:space="preserve">. Durante </w:t>
      </w:r>
      <w:proofErr w:type="spellStart"/>
      <w:r w:rsidRPr="00EC3148">
        <w:t>las</w:t>
      </w:r>
      <w:proofErr w:type="spellEnd"/>
      <w:r w:rsidRPr="00EC3148">
        <w:t xml:space="preserve"> </w:t>
      </w:r>
      <w:proofErr w:type="spellStart"/>
      <w:r w:rsidRPr="00EC3148">
        <w:t>actividades</w:t>
      </w:r>
      <w:proofErr w:type="spellEnd"/>
      <w:r w:rsidRPr="00EC3148">
        <w:t xml:space="preserve">, </w:t>
      </w:r>
      <w:proofErr w:type="spellStart"/>
      <w:r w:rsidRPr="00EC3148">
        <w:t>los</w:t>
      </w:r>
      <w:proofErr w:type="spellEnd"/>
      <w:r w:rsidRPr="00EC3148">
        <w:t xml:space="preserve"> participantes </w:t>
      </w:r>
      <w:proofErr w:type="spellStart"/>
      <w:r w:rsidRPr="00EC3148">
        <w:t>respondieron</w:t>
      </w:r>
      <w:proofErr w:type="spellEnd"/>
      <w:r w:rsidRPr="00EC3148">
        <w:t xml:space="preserve"> </w:t>
      </w:r>
      <w:proofErr w:type="spellStart"/>
      <w:r w:rsidRPr="00EC3148">
        <w:t>cuestionarios</w:t>
      </w:r>
      <w:proofErr w:type="spellEnd"/>
      <w:r w:rsidRPr="00EC3148">
        <w:t xml:space="preserve"> </w:t>
      </w:r>
      <w:proofErr w:type="spellStart"/>
      <w:r w:rsidRPr="00EC3148">
        <w:t>semiestructurados</w:t>
      </w:r>
      <w:proofErr w:type="spellEnd"/>
      <w:r w:rsidRPr="00EC3148">
        <w:t xml:space="preserve"> sobre </w:t>
      </w:r>
      <w:proofErr w:type="spellStart"/>
      <w:r w:rsidRPr="00EC3148">
        <w:t>las</w:t>
      </w:r>
      <w:proofErr w:type="spellEnd"/>
      <w:r w:rsidRPr="00EC3148">
        <w:t xml:space="preserve"> </w:t>
      </w:r>
      <w:proofErr w:type="spellStart"/>
      <w:r w:rsidRPr="00EC3148">
        <w:t>actividades</w:t>
      </w:r>
      <w:proofErr w:type="spellEnd"/>
      <w:r w:rsidRPr="00EC3148">
        <w:t xml:space="preserve"> y </w:t>
      </w:r>
      <w:proofErr w:type="spellStart"/>
      <w:r w:rsidRPr="00EC3148">
        <w:t>participaron</w:t>
      </w:r>
      <w:proofErr w:type="spellEnd"/>
      <w:r w:rsidRPr="00EC3148">
        <w:t xml:space="preserve"> </w:t>
      </w:r>
      <w:proofErr w:type="spellStart"/>
      <w:r w:rsidRPr="00EC3148">
        <w:t>en</w:t>
      </w:r>
      <w:proofErr w:type="spellEnd"/>
      <w:r w:rsidRPr="00EC3148">
        <w:t xml:space="preserve"> </w:t>
      </w:r>
      <w:proofErr w:type="spellStart"/>
      <w:r w:rsidRPr="00EC3148">
        <w:t>un</w:t>
      </w:r>
      <w:proofErr w:type="spellEnd"/>
      <w:r w:rsidRPr="00EC3148">
        <w:t xml:space="preserve"> grupo focal. Mediante </w:t>
      </w:r>
      <w:proofErr w:type="spellStart"/>
      <w:r w:rsidRPr="00EC3148">
        <w:t>estos</w:t>
      </w:r>
      <w:proofErr w:type="spellEnd"/>
      <w:r w:rsidRPr="00EC3148">
        <w:t xml:space="preserve"> </w:t>
      </w:r>
      <w:proofErr w:type="spellStart"/>
      <w:r w:rsidRPr="00EC3148">
        <w:t>procedimientos</w:t>
      </w:r>
      <w:proofErr w:type="spellEnd"/>
      <w:r w:rsidRPr="00EC3148">
        <w:t xml:space="preserve">, se </w:t>
      </w:r>
      <w:proofErr w:type="spellStart"/>
      <w:r w:rsidRPr="00EC3148">
        <w:t>alentó</w:t>
      </w:r>
      <w:proofErr w:type="spellEnd"/>
      <w:r w:rsidRPr="00EC3148">
        <w:t xml:space="preserve"> a </w:t>
      </w:r>
      <w:proofErr w:type="spellStart"/>
      <w:r w:rsidRPr="00EC3148">
        <w:t>los</w:t>
      </w:r>
      <w:proofErr w:type="spellEnd"/>
      <w:r w:rsidRPr="00EC3148">
        <w:t xml:space="preserve"> </w:t>
      </w:r>
      <w:proofErr w:type="spellStart"/>
      <w:r w:rsidRPr="00EC3148">
        <w:t>estudiantes</w:t>
      </w:r>
      <w:proofErr w:type="spellEnd"/>
      <w:r w:rsidRPr="00EC3148">
        <w:t xml:space="preserve"> a </w:t>
      </w:r>
      <w:proofErr w:type="spellStart"/>
      <w:r w:rsidRPr="00EC3148">
        <w:t>exponer</w:t>
      </w:r>
      <w:proofErr w:type="spellEnd"/>
      <w:r w:rsidRPr="00EC3148">
        <w:t xml:space="preserve"> sus percepciones sobre </w:t>
      </w:r>
      <w:proofErr w:type="spellStart"/>
      <w:r w:rsidRPr="00EC3148">
        <w:t>el</w:t>
      </w:r>
      <w:proofErr w:type="spellEnd"/>
      <w:r w:rsidRPr="00EC3148">
        <w:t xml:space="preserve"> </w:t>
      </w:r>
      <w:proofErr w:type="spellStart"/>
      <w:r w:rsidRPr="00EC3148">
        <w:t>medio</w:t>
      </w:r>
      <w:proofErr w:type="spellEnd"/>
      <w:r w:rsidRPr="00EC3148">
        <w:t xml:space="preserve"> ambiente y sobre </w:t>
      </w:r>
      <w:proofErr w:type="spellStart"/>
      <w:r w:rsidRPr="00EC3148">
        <w:t>las</w:t>
      </w:r>
      <w:proofErr w:type="spellEnd"/>
      <w:r w:rsidRPr="00EC3148">
        <w:t xml:space="preserve"> </w:t>
      </w:r>
      <w:proofErr w:type="spellStart"/>
      <w:r w:rsidRPr="00EC3148">
        <w:t>implicaciones</w:t>
      </w:r>
      <w:proofErr w:type="spellEnd"/>
      <w:r w:rsidRPr="00EC3148">
        <w:t xml:space="preserve"> </w:t>
      </w:r>
      <w:proofErr w:type="spellStart"/>
      <w:r w:rsidRPr="00EC3148">
        <w:t>del</w:t>
      </w:r>
      <w:proofErr w:type="spellEnd"/>
      <w:r w:rsidRPr="00EC3148">
        <w:t xml:space="preserve"> </w:t>
      </w:r>
      <w:proofErr w:type="spellStart"/>
      <w:r w:rsidRPr="00EC3148">
        <w:t>tratamiento</w:t>
      </w:r>
      <w:proofErr w:type="spellEnd"/>
      <w:r w:rsidRPr="00EC3148">
        <w:t xml:space="preserve"> de </w:t>
      </w:r>
      <w:proofErr w:type="spellStart"/>
      <w:r w:rsidRPr="00EC3148">
        <w:t>los</w:t>
      </w:r>
      <w:proofErr w:type="spellEnd"/>
      <w:r w:rsidRPr="00EC3148">
        <w:t xml:space="preserve"> problemas </w:t>
      </w:r>
      <w:proofErr w:type="spellStart"/>
      <w:r w:rsidRPr="00EC3148">
        <w:t>ambientales</w:t>
      </w:r>
      <w:proofErr w:type="spellEnd"/>
      <w:r w:rsidRPr="00EC3148">
        <w:t xml:space="preserve"> </w:t>
      </w:r>
      <w:proofErr w:type="spellStart"/>
      <w:r w:rsidRPr="00EC3148">
        <w:t>en</w:t>
      </w:r>
      <w:proofErr w:type="spellEnd"/>
      <w:r w:rsidRPr="00EC3148">
        <w:t xml:space="preserve"> </w:t>
      </w:r>
      <w:proofErr w:type="spellStart"/>
      <w:r w:rsidRPr="00EC3148">
        <w:t>las</w:t>
      </w:r>
      <w:proofErr w:type="spellEnd"/>
      <w:r w:rsidRPr="00EC3148">
        <w:t xml:space="preserve"> matemáticas. Los resultados nos </w:t>
      </w:r>
      <w:proofErr w:type="spellStart"/>
      <w:r w:rsidRPr="00EC3148">
        <w:t>permiten</w:t>
      </w:r>
      <w:proofErr w:type="spellEnd"/>
      <w:r w:rsidRPr="00EC3148">
        <w:t xml:space="preserve"> concluir, por </w:t>
      </w:r>
      <w:proofErr w:type="spellStart"/>
      <w:r w:rsidRPr="00EC3148">
        <w:t>un</w:t>
      </w:r>
      <w:proofErr w:type="spellEnd"/>
      <w:r w:rsidRPr="00EC3148">
        <w:t xml:space="preserve"> lado, que </w:t>
      </w:r>
      <w:proofErr w:type="spellStart"/>
      <w:r w:rsidRPr="00EC3148">
        <w:t>la</w:t>
      </w:r>
      <w:proofErr w:type="spellEnd"/>
      <w:r w:rsidRPr="00EC3148">
        <w:t xml:space="preserve"> </w:t>
      </w:r>
      <w:proofErr w:type="spellStart"/>
      <w:r w:rsidRPr="00EC3148">
        <w:t>dinámica</w:t>
      </w:r>
      <w:proofErr w:type="spellEnd"/>
      <w:r w:rsidRPr="00EC3148">
        <w:t xml:space="preserve"> de </w:t>
      </w:r>
      <w:proofErr w:type="spellStart"/>
      <w:r w:rsidRPr="00EC3148">
        <w:t>las</w:t>
      </w:r>
      <w:proofErr w:type="spellEnd"/>
      <w:r w:rsidRPr="00EC3148">
        <w:t xml:space="preserve"> </w:t>
      </w:r>
      <w:proofErr w:type="spellStart"/>
      <w:r w:rsidRPr="00EC3148">
        <w:t>clases</w:t>
      </w:r>
      <w:proofErr w:type="spellEnd"/>
      <w:r w:rsidRPr="00EC3148">
        <w:t xml:space="preserve"> </w:t>
      </w:r>
      <w:proofErr w:type="spellStart"/>
      <w:r w:rsidRPr="00EC3148">
        <w:t>ayudó</w:t>
      </w:r>
      <w:proofErr w:type="spellEnd"/>
      <w:r w:rsidRPr="00EC3148">
        <w:t xml:space="preserve"> a </w:t>
      </w:r>
      <w:proofErr w:type="spellStart"/>
      <w:r w:rsidRPr="00EC3148">
        <w:t>la</w:t>
      </w:r>
      <w:proofErr w:type="spellEnd"/>
      <w:r w:rsidRPr="00EC3148">
        <w:t xml:space="preserve"> </w:t>
      </w:r>
      <w:proofErr w:type="spellStart"/>
      <w:r w:rsidRPr="00EC3148">
        <w:t>comprensión</w:t>
      </w:r>
      <w:proofErr w:type="spellEnd"/>
      <w:r w:rsidRPr="00EC3148">
        <w:t xml:space="preserve"> de </w:t>
      </w:r>
      <w:proofErr w:type="spellStart"/>
      <w:r w:rsidRPr="00EC3148">
        <w:t>las</w:t>
      </w:r>
      <w:proofErr w:type="spellEnd"/>
      <w:r w:rsidRPr="00EC3148">
        <w:t xml:space="preserve"> matemáticas a través de </w:t>
      </w:r>
      <w:proofErr w:type="spellStart"/>
      <w:r w:rsidRPr="00EC3148">
        <w:t>la</w:t>
      </w:r>
      <w:proofErr w:type="spellEnd"/>
      <w:r w:rsidRPr="00EC3148">
        <w:t xml:space="preserve"> </w:t>
      </w:r>
      <w:proofErr w:type="spellStart"/>
      <w:r w:rsidRPr="00EC3148">
        <w:t>relación</w:t>
      </w:r>
      <w:proofErr w:type="spellEnd"/>
      <w:r w:rsidRPr="00EC3148">
        <w:t xml:space="preserve"> </w:t>
      </w:r>
      <w:proofErr w:type="spellStart"/>
      <w:r w:rsidRPr="00EC3148">
        <w:t>establecida</w:t>
      </w:r>
      <w:proofErr w:type="spellEnd"/>
      <w:r w:rsidRPr="00EC3148">
        <w:t xml:space="preserve"> </w:t>
      </w:r>
      <w:proofErr w:type="spellStart"/>
      <w:r w:rsidRPr="00EC3148">
        <w:t>con</w:t>
      </w:r>
      <w:proofErr w:type="spellEnd"/>
      <w:r w:rsidRPr="00EC3148">
        <w:t xml:space="preserve"> </w:t>
      </w:r>
      <w:proofErr w:type="spellStart"/>
      <w:r w:rsidRPr="00EC3148">
        <w:t>la</w:t>
      </w:r>
      <w:proofErr w:type="spellEnd"/>
      <w:r w:rsidRPr="00EC3148">
        <w:t xml:space="preserve"> </w:t>
      </w:r>
      <w:proofErr w:type="spellStart"/>
      <w:r w:rsidRPr="00EC3148">
        <w:t>realidad</w:t>
      </w:r>
      <w:proofErr w:type="spellEnd"/>
      <w:r w:rsidRPr="00EC3148">
        <w:t xml:space="preserve"> y, por </w:t>
      </w:r>
      <w:proofErr w:type="spellStart"/>
      <w:r w:rsidRPr="00EC3148">
        <w:t>otro</w:t>
      </w:r>
      <w:proofErr w:type="spellEnd"/>
      <w:r w:rsidRPr="00EC3148">
        <w:t xml:space="preserve">, que </w:t>
      </w:r>
      <w:proofErr w:type="spellStart"/>
      <w:r w:rsidRPr="00EC3148">
        <w:t>las</w:t>
      </w:r>
      <w:proofErr w:type="spellEnd"/>
      <w:r w:rsidRPr="00EC3148">
        <w:t xml:space="preserve"> </w:t>
      </w:r>
      <w:proofErr w:type="spellStart"/>
      <w:r w:rsidRPr="00EC3148">
        <w:t>actividades</w:t>
      </w:r>
      <w:proofErr w:type="spellEnd"/>
      <w:r w:rsidRPr="00EC3148">
        <w:t xml:space="preserve"> </w:t>
      </w:r>
      <w:proofErr w:type="spellStart"/>
      <w:r w:rsidRPr="00EC3148">
        <w:t>favorecieron</w:t>
      </w:r>
      <w:proofErr w:type="spellEnd"/>
      <w:r w:rsidRPr="00EC3148">
        <w:t xml:space="preserve"> una </w:t>
      </w:r>
      <w:proofErr w:type="spellStart"/>
      <w:r w:rsidRPr="00EC3148">
        <w:t>mejor</w:t>
      </w:r>
      <w:proofErr w:type="spellEnd"/>
      <w:r w:rsidRPr="00EC3148">
        <w:t xml:space="preserve"> </w:t>
      </w:r>
      <w:proofErr w:type="spellStart"/>
      <w:r w:rsidRPr="00EC3148">
        <w:t>comprensión</w:t>
      </w:r>
      <w:proofErr w:type="spellEnd"/>
      <w:r w:rsidRPr="00EC3148">
        <w:t xml:space="preserve"> </w:t>
      </w:r>
      <w:proofErr w:type="spellStart"/>
      <w:r w:rsidRPr="00EC3148">
        <w:t>del</w:t>
      </w:r>
      <w:proofErr w:type="spellEnd"/>
      <w:r w:rsidRPr="00EC3148">
        <w:t xml:space="preserve"> tema social y ambiental integrado al </w:t>
      </w:r>
      <w:proofErr w:type="spellStart"/>
      <w:r w:rsidRPr="00EC3148">
        <w:t>aprendizaje</w:t>
      </w:r>
      <w:proofErr w:type="spellEnd"/>
      <w:r w:rsidRPr="00EC3148">
        <w:t xml:space="preserve"> conceptual de </w:t>
      </w:r>
      <w:proofErr w:type="spellStart"/>
      <w:r w:rsidRPr="00EC3148">
        <w:t>las</w:t>
      </w:r>
      <w:proofErr w:type="spellEnd"/>
      <w:r w:rsidRPr="00EC3148">
        <w:t xml:space="preserve"> matemáticas.</w:t>
      </w:r>
    </w:p>
    <w:p w14:paraId="252BCE31" w14:textId="21A88B68" w:rsidR="00E7507E" w:rsidRPr="00BE210D" w:rsidRDefault="00B65806" w:rsidP="00C51CAF">
      <w:pPr>
        <w:pStyle w:val="resumo"/>
        <w:rPr>
          <w:b/>
        </w:rPr>
      </w:pPr>
      <w:proofErr w:type="spellStart"/>
      <w:r w:rsidRPr="00BE210D">
        <w:rPr>
          <w:b/>
        </w:rPr>
        <w:t>P</w:t>
      </w:r>
      <w:r w:rsidR="008007E1" w:rsidRPr="00BE210D">
        <w:rPr>
          <w:b/>
        </w:rPr>
        <w:t>a</w:t>
      </w:r>
      <w:r w:rsidRPr="00BE210D">
        <w:rPr>
          <w:b/>
        </w:rPr>
        <w:t>labras</w:t>
      </w:r>
      <w:proofErr w:type="spellEnd"/>
      <w:r w:rsidRPr="00BE210D">
        <w:rPr>
          <w:b/>
        </w:rPr>
        <w:t xml:space="preserve"> clave: </w:t>
      </w:r>
      <w:proofErr w:type="spellStart"/>
      <w:r w:rsidR="00F7648E" w:rsidRPr="00BE210D">
        <w:t>Medio</w:t>
      </w:r>
      <w:proofErr w:type="spellEnd"/>
      <w:r w:rsidR="00F7648E" w:rsidRPr="00BE210D">
        <w:t xml:space="preserve"> ambiente.</w:t>
      </w:r>
      <w:r w:rsidR="008007E1" w:rsidRPr="00BE210D">
        <w:t xml:space="preserve"> </w:t>
      </w:r>
      <w:proofErr w:type="spellStart"/>
      <w:r w:rsidR="00D41A7A" w:rsidRPr="00BE210D">
        <w:t>Enseñanza</w:t>
      </w:r>
      <w:proofErr w:type="spellEnd"/>
      <w:r w:rsidR="00D41A7A" w:rsidRPr="00BE210D">
        <w:t xml:space="preserve"> de </w:t>
      </w:r>
      <w:proofErr w:type="spellStart"/>
      <w:r w:rsidR="00D41A7A" w:rsidRPr="00BE210D">
        <w:t>matematicas</w:t>
      </w:r>
      <w:proofErr w:type="spellEnd"/>
      <w:r w:rsidR="00D41A7A" w:rsidRPr="00BE210D">
        <w:t>.</w:t>
      </w:r>
      <w:r w:rsidR="00F7648E" w:rsidRPr="00BE210D">
        <w:t xml:space="preserve"> Ciclo </w:t>
      </w:r>
      <w:proofErr w:type="spellStart"/>
      <w:r w:rsidR="00F7648E" w:rsidRPr="00BE210D">
        <w:t>Basico</w:t>
      </w:r>
      <w:proofErr w:type="spellEnd"/>
      <w:r w:rsidR="00F7648E" w:rsidRPr="00BE210D">
        <w:t xml:space="preserve"> de Secundaria. Transversalidade. Interdisciplinaridade.</w:t>
      </w:r>
      <w:r w:rsidR="00F7648E" w:rsidRPr="00BE210D">
        <w:rPr>
          <w:b/>
        </w:rPr>
        <w:t xml:space="preserve"> </w:t>
      </w:r>
    </w:p>
    <w:p w14:paraId="52613816" w14:textId="77777777" w:rsidR="00F7648E" w:rsidRPr="00BE210D" w:rsidRDefault="00F7648E" w:rsidP="00C51CAF">
      <w:pPr>
        <w:pStyle w:val="resumo"/>
      </w:pPr>
    </w:p>
    <w:p w14:paraId="0E590AD4" w14:textId="7F3C542E" w:rsidR="006A3521" w:rsidRPr="0043714B" w:rsidRDefault="00E7507E" w:rsidP="0043714B">
      <w:pPr>
        <w:pStyle w:val="resumo"/>
        <w:spacing w:after="240"/>
        <w:rPr>
          <w:b/>
        </w:rPr>
      </w:pPr>
      <w:r w:rsidRPr="00C51CAF">
        <w:rPr>
          <w:b/>
        </w:rPr>
        <w:t xml:space="preserve">1 INTRODUÇÃO </w:t>
      </w:r>
    </w:p>
    <w:p w14:paraId="39C7BEAA" w14:textId="4F759353" w:rsidR="00427343" w:rsidRPr="00BE210D" w:rsidRDefault="00A7204A"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Em conformidade com Segura (2001), n</w:t>
      </w:r>
      <w:r w:rsidR="00C42479" w:rsidRPr="00BE210D">
        <w:rPr>
          <w:rFonts w:ascii="Times New Roman" w:hAnsi="Times New Roman" w:cs="Times New Roman"/>
          <w:color w:val="auto"/>
          <w:sz w:val="24"/>
          <w:szCs w:val="24"/>
        </w:rPr>
        <w:t xml:space="preserve">ão é recente a </w:t>
      </w:r>
      <w:r w:rsidR="00427343" w:rsidRPr="00BE210D">
        <w:rPr>
          <w:rFonts w:ascii="Times New Roman" w:hAnsi="Times New Roman" w:cs="Times New Roman"/>
          <w:color w:val="auto"/>
          <w:sz w:val="24"/>
          <w:szCs w:val="24"/>
        </w:rPr>
        <w:t xml:space="preserve">noção de natureza como fonte inesgotável de recursos, </w:t>
      </w:r>
      <w:r w:rsidR="00C42479" w:rsidRPr="00BE210D">
        <w:rPr>
          <w:rFonts w:ascii="Times New Roman" w:hAnsi="Times New Roman" w:cs="Times New Roman"/>
          <w:color w:val="auto"/>
          <w:sz w:val="24"/>
          <w:szCs w:val="24"/>
        </w:rPr>
        <w:t xml:space="preserve">como </w:t>
      </w:r>
      <w:r w:rsidR="00427343" w:rsidRPr="00BE210D">
        <w:rPr>
          <w:rFonts w:ascii="Times New Roman" w:hAnsi="Times New Roman" w:cs="Times New Roman"/>
          <w:color w:val="auto"/>
          <w:sz w:val="24"/>
          <w:szCs w:val="24"/>
        </w:rPr>
        <w:t>meio primordial para sustentar a riqueza da sociedade e fundamento do modelo técnico-industrial em que a humanid</w:t>
      </w:r>
      <w:r>
        <w:rPr>
          <w:rFonts w:ascii="Times New Roman" w:hAnsi="Times New Roman" w:cs="Times New Roman"/>
          <w:color w:val="auto"/>
          <w:sz w:val="24"/>
          <w:szCs w:val="24"/>
        </w:rPr>
        <w:t>ade está inserida</w:t>
      </w:r>
      <w:r w:rsidR="00427343" w:rsidRPr="00BE210D">
        <w:rPr>
          <w:rFonts w:ascii="Times New Roman" w:hAnsi="Times New Roman" w:cs="Times New Roman"/>
          <w:color w:val="auto"/>
          <w:sz w:val="24"/>
          <w:szCs w:val="24"/>
        </w:rPr>
        <w:t xml:space="preserve">. </w:t>
      </w:r>
      <w:r w:rsidR="00387B4E" w:rsidRPr="00BE210D">
        <w:rPr>
          <w:rFonts w:ascii="Times New Roman" w:hAnsi="Times New Roman" w:cs="Times New Roman"/>
          <w:color w:val="auto"/>
          <w:sz w:val="24"/>
          <w:szCs w:val="24"/>
        </w:rPr>
        <w:t xml:space="preserve">Assim, </w:t>
      </w:r>
      <w:r>
        <w:rPr>
          <w:rFonts w:ascii="Times New Roman" w:hAnsi="Times New Roman" w:cs="Times New Roman"/>
          <w:color w:val="auto"/>
          <w:sz w:val="24"/>
          <w:szCs w:val="24"/>
        </w:rPr>
        <w:t xml:space="preserve">segundo Moran (2011), </w:t>
      </w:r>
      <w:r w:rsidR="003A0F41" w:rsidRPr="00BE210D">
        <w:rPr>
          <w:rFonts w:ascii="Times New Roman" w:hAnsi="Times New Roman" w:cs="Times New Roman"/>
          <w:color w:val="auto"/>
          <w:sz w:val="24"/>
          <w:szCs w:val="24"/>
        </w:rPr>
        <w:t xml:space="preserve">devido </w:t>
      </w:r>
      <w:r w:rsidR="002344F1" w:rsidRPr="00BE210D">
        <w:rPr>
          <w:rFonts w:ascii="Times New Roman" w:hAnsi="Times New Roman" w:cs="Times New Roman"/>
          <w:color w:val="auto"/>
          <w:sz w:val="24"/>
          <w:szCs w:val="24"/>
        </w:rPr>
        <w:t>a</w:t>
      </w:r>
      <w:r w:rsidR="00387B4E" w:rsidRPr="00BE210D">
        <w:rPr>
          <w:rFonts w:ascii="Times New Roman" w:hAnsi="Times New Roman" w:cs="Times New Roman"/>
          <w:color w:val="auto"/>
          <w:sz w:val="24"/>
          <w:szCs w:val="24"/>
        </w:rPr>
        <w:t xml:space="preserve"> </w:t>
      </w:r>
      <w:r w:rsidR="00427343" w:rsidRPr="00BE210D">
        <w:rPr>
          <w:rFonts w:ascii="Times New Roman" w:hAnsi="Times New Roman" w:cs="Times New Roman"/>
          <w:color w:val="auto"/>
          <w:sz w:val="24"/>
          <w:szCs w:val="24"/>
        </w:rPr>
        <w:t>dicotomia homem-natureza, que im</w:t>
      </w:r>
      <w:r w:rsidR="005847B8" w:rsidRPr="00BE210D">
        <w:rPr>
          <w:rFonts w:ascii="Times New Roman" w:hAnsi="Times New Roman" w:cs="Times New Roman"/>
          <w:color w:val="auto"/>
          <w:sz w:val="24"/>
          <w:szCs w:val="24"/>
        </w:rPr>
        <w:t>pera nas sociedades ocidentais,</w:t>
      </w:r>
      <w:r w:rsidR="003A0F41" w:rsidRPr="00BE210D">
        <w:rPr>
          <w:rFonts w:ascii="Times New Roman" w:hAnsi="Times New Roman" w:cs="Times New Roman"/>
          <w:color w:val="auto"/>
          <w:sz w:val="24"/>
          <w:szCs w:val="24"/>
        </w:rPr>
        <w:t xml:space="preserve"> </w:t>
      </w:r>
      <w:r w:rsidR="005847B8" w:rsidRPr="00BE210D">
        <w:rPr>
          <w:rFonts w:ascii="Times New Roman" w:hAnsi="Times New Roman" w:cs="Times New Roman"/>
          <w:color w:val="auto"/>
          <w:sz w:val="24"/>
          <w:szCs w:val="24"/>
        </w:rPr>
        <w:t xml:space="preserve">tem-se </w:t>
      </w:r>
      <w:r w:rsidR="003A0F41" w:rsidRPr="00BE210D">
        <w:rPr>
          <w:rFonts w:ascii="Times New Roman" w:hAnsi="Times New Roman" w:cs="Times New Roman"/>
          <w:color w:val="auto"/>
          <w:sz w:val="24"/>
          <w:szCs w:val="24"/>
        </w:rPr>
        <w:t xml:space="preserve">a </w:t>
      </w:r>
      <w:r w:rsidR="00427343" w:rsidRPr="00BE210D">
        <w:rPr>
          <w:rFonts w:ascii="Times New Roman" w:hAnsi="Times New Roman" w:cs="Times New Roman"/>
          <w:color w:val="auto"/>
          <w:sz w:val="24"/>
          <w:szCs w:val="24"/>
        </w:rPr>
        <w:t>ilusão de que é possível controlar a natu</w:t>
      </w:r>
      <w:r>
        <w:rPr>
          <w:rFonts w:ascii="Times New Roman" w:hAnsi="Times New Roman" w:cs="Times New Roman"/>
          <w:color w:val="auto"/>
          <w:sz w:val="24"/>
          <w:szCs w:val="24"/>
        </w:rPr>
        <w:t>reza para os propósitos humanos.</w:t>
      </w:r>
      <w:r w:rsidR="00427343" w:rsidRPr="00BE210D">
        <w:rPr>
          <w:rFonts w:ascii="Times New Roman" w:hAnsi="Times New Roman" w:cs="Times New Roman"/>
          <w:color w:val="auto"/>
          <w:sz w:val="24"/>
          <w:szCs w:val="24"/>
        </w:rPr>
        <w:t xml:space="preserve"> </w:t>
      </w:r>
      <w:r w:rsidR="00C42479" w:rsidRPr="00BE210D">
        <w:rPr>
          <w:rFonts w:ascii="Times New Roman" w:hAnsi="Times New Roman" w:cs="Times New Roman"/>
          <w:color w:val="auto"/>
          <w:sz w:val="24"/>
          <w:szCs w:val="24"/>
        </w:rPr>
        <w:t>Portanto, a problemática ambiental por que passa a sociedade não é nova, tampouco decorrente de fatores naturais isolados. Com efeito, suas raízes são antigas e profundas e se fundam nos modos pelos quais cultura e natureza vêm se relacionando desde muitos séculos (SEGURA, 2001).</w:t>
      </w:r>
    </w:p>
    <w:p w14:paraId="65A4F21A" w14:textId="11A7753A" w:rsidR="00C42479" w:rsidRPr="00BE210D" w:rsidRDefault="00C42479"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Porto-Gonçalves (2012) aponta que a busca desenfreada pelo desenvolvimento científico e tecnológico e a dominação dos países do Norte em relação aos do Sul no âmbito econômico e social são fatores que também contribuíram para a crise ambiental. Esse autor afirma que a humanidade está diante de um desafio ambiental imbricado em questões éticas, filosóficas e políticas.  Trata-se, </w:t>
      </w:r>
      <w:r w:rsidR="002639F9" w:rsidRPr="00BE210D">
        <w:rPr>
          <w:rFonts w:ascii="Times New Roman" w:hAnsi="Times New Roman" w:cs="Times New Roman"/>
          <w:color w:val="auto"/>
          <w:sz w:val="24"/>
          <w:szCs w:val="24"/>
        </w:rPr>
        <w:t>pois</w:t>
      </w:r>
      <w:r w:rsidRPr="00BE210D">
        <w:rPr>
          <w:rFonts w:ascii="Times New Roman" w:hAnsi="Times New Roman" w:cs="Times New Roman"/>
          <w:color w:val="auto"/>
          <w:sz w:val="24"/>
          <w:szCs w:val="24"/>
        </w:rPr>
        <w:t xml:space="preserve">, de um problema que tem implicado reflexões no âmbito da própria ciência, em especial no tocante aos limites para a sobrevivência do planeta enquanto espaço adequado para a vida humana (RAYNAUT, 2006). </w:t>
      </w:r>
    </w:p>
    <w:p w14:paraId="41E11BB8" w14:textId="77777777" w:rsidR="002639F9" w:rsidRPr="00BE210D" w:rsidRDefault="00503104"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w:t>
      </w:r>
      <w:r w:rsidR="00C64830" w:rsidRPr="00BE210D">
        <w:rPr>
          <w:rFonts w:ascii="Times New Roman" w:hAnsi="Times New Roman" w:cs="Times New Roman"/>
          <w:color w:val="auto"/>
          <w:sz w:val="24"/>
          <w:szCs w:val="24"/>
        </w:rPr>
        <w:t xml:space="preserve"> </w:t>
      </w:r>
      <w:r w:rsidR="00427343" w:rsidRPr="00BE210D">
        <w:rPr>
          <w:rFonts w:ascii="Times New Roman" w:hAnsi="Times New Roman" w:cs="Times New Roman"/>
          <w:color w:val="auto"/>
          <w:sz w:val="24"/>
          <w:szCs w:val="24"/>
        </w:rPr>
        <w:t>modo de conceber a natureza</w:t>
      </w:r>
      <w:r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apenas como fonte de recursos, teve e vem </w:t>
      </w:r>
      <w:r w:rsidR="001B2C81" w:rsidRPr="00BE210D">
        <w:rPr>
          <w:rFonts w:ascii="Times New Roman" w:hAnsi="Times New Roman" w:cs="Times New Roman"/>
          <w:color w:val="auto"/>
          <w:sz w:val="24"/>
          <w:szCs w:val="24"/>
        </w:rPr>
        <w:t xml:space="preserve">causando </w:t>
      </w:r>
      <w:r w:rsidR="00427343" w:rsidRPr="00BE210D">
        <w:rPr>
          <w:rFonts w:ascii="Times New Roman" w:hAnsi="Times New Roman" w:cs="Times New Roman"/>
          <w:color w:val="auto"/>
          <w:sz w:val="24"/>
          <w:szCs w:val="24"/>
        </w:rPr>
        <w:t>impactos</w:t>
      </w:r>
      <w:r w:rsidR="005847B8"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que colocam em risco a própria condição da Terra como ambiente capaz de abrigar </w:t>
      </w:r>
      <w:r w:rsidR="001B2C81" w:rsidRPr="00BE210D">
        <w:rPr>
          <w:rFonts w:ascii="Times New Roman" w:hAnsi="Times New Roman" w:cs="Times New Roman"/>
          <w:color w:val="auto"/>
          <w:sz w:val="24"/>
          <w:szCs w:val="24"/>
        </w:rPr>
        <w:t xml:space="preserve">as diversas </w:t>
      </w:r>
      <w:r w:rsidR="00427343" w:rsidRPr="00BE210D">
        <w:rPr>
          <w:rFonts w:ascii="Times New Roman" w:hAnsi="Times New Roman" w:cs="Times New Roman"/>
          <w:color w:val="auto"/>
          <w:sz w:val="24"/>
          <w:szCs w:val="24"/>
        </w:rPr>
        <w:t>formas de vida</w:t>
      </w:r>
      <w:r w:rsidR="002639F9" w:rsidRPr="00BE210D">
        <w:rPr>
          <w:rFonts w:ascii="Times New Roman" w:hAnsi="Times New Roman" w:cs="Times New Roman"/>
          <w:color w:val="auto"/>
          <w:sz w:val="24"/>
          <w:szCs w:val="24"/>
        </w:rPr>
        <w:t>. E</w:t>
      </w:r>
      <w:r w:rsidR="00427343" w:rsidRPr="00BE210D">
        <w:rPr>
          <w:rFonts w:ascii="Times New Roman" w:hAnsi="Times New Roman" w:cs="Times New Roman"/>
          <w:color w:val="auto"/>
          <w:sz w:val="24"/>
          <w:szCs w:val="24"/>
        </w:rPr>
        <w:t>ntre as causas des</w:t>
      </w:r>
      <w:r w:rsidR="00B51C61" w:rsidRPr="00BE210D">
        <w:rPr>
          <w:rFonts w:ascii="Times New Roman" w:hAnsi="Times New Roman" w:cs="Times New Roman"/>
          <w:color w:val="auto"/>
          <w:sz w:val="24"/>
          <w:szCs w:val="24"/>
        </w:rPr>
        <w:t>s</w:t>
      </w:r>
      <w:r w:rsidR="00427343" w:rsidRPr="00BE210D">
        <w:rPr>
          <w:rFonts w:ascii="Times New Roman" w:hAnsi="Times New Roman" w:cs="Times New Roman"/>
          <w:color w:val="auto"/>
          <w:sz w:val="24"/>
          <w:szCs w:val="24"/>
        </w:rPr>
        <w:t>a situação</w:t>
      </w:r>
      <w:r w:rsidR="00CC4142" w:rsidRPr="00BE210D">
        <w:rPr>
          <w:rFonts w:ascii="Times New Roman" w:hAnsi="Times New Roman" w:cs="Times New Roman"/>
          <w:color w:val="auto"/>
          <w:sz w:val="24"/>
          <w:szCs w:val="24"/>
        </w:rPr>
        <w:t xml:space="preserve">, Segura (2001) aponta para </w:t>
      </w:r>
      <w:r w:rsidR="00427343" w:rsidRPr="00BE210D">
        <w:rPr>
          <w:rFonts w:ascii="Times New Roman" w:hAnsi="Times New Roman" w:cs="Times New Roman"/>
          <w:color w:val="auto"/>
          <w:sz w:val="24"/>
          <w:szCs w:val="24"/>
        </w:rPr>
        <w:t xml:space="preserve">o desenvolvimento do capitalismo e o consequente aumento no consumo baseado em um </w:t>
      </w:r>
      <w:r w:rsidR="00427343" w:rsidRPr="00BE210D">
        <w:rPr>
          <w:rFonts w:ascii="Times New Roman" w:hAnsi="Times New Roman" w:cs="Times New Roman"/>
          <w:color w:val="auto"/>
          <w:sz w:val="24"/>
          <w:szCs w:val="24"/>
        </w:rPr>
        <w:lastRenderedPageBreak/>
        <w:t>crescente dispêndio de recursos naturais por um lado e, por outro, pela geração crescente de resíduos potencialmente perigosos</w:t>
      </w:r>
      <w:r w:rsidR="00CC4142"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w:t>
      </w:r>
    </w:p>
    <w:p w14:paraId="62EB5CA1" w14:textId="51FB1E97" w:rsidR="00103F20" w:rsidRPr="00BE210D" w:rsidRDefault="00103F20"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Frente à problemática </w:t>
      </w:r>
      <w:r w:rsidR="00C45C59" w:rsidRPr="00BE210D">
        <w:rPr>
          <w:rFonts w:ascii="Times New Roman" w:hAnsi="Times New Roman" w:cs="Times New Roman"/>
          <w:color w:val="auto"/>
          <w:sz w:val="24"/>
          <w:szCs w:val="24"/>
        </w:rPr>
        <w:t>relacionada às</w:t>
      </w:r>
      <w:r w:rsidRPr="00BE210D">
        <w:rPr>
          <w:rFonts w:ascii="Times New Roman" w:hAnsi="Times New Roman" w:cs="Times New Roman"/>
          <w:color w:val="auto"/>
          <w:sz w:val="24"/>
          <w:szCs w:val="24"/>
        </w:rPr>
        <w:t xml:space="preserve"> quest</w:t>
      </w:r>
      <w:r w:rsidR="00AB0601" w:rsidRPr="00BE210D">
        <w:rPr>
          <w:rFonts w:ascii="Times New Roman" w:hAnsi="Times New Roman" w:cs="Times New Roman"/>
          <w:color w:val="auto"/>
          <w:sz w:val="24"/>
          <w:szCs w:val="24"/>
        </w:rPr>
        <w:t xml:space="preserve">ões </w:t>
      </w:r>
      <w:r w:rsidR="002639F9" w:rsidRPr="00BE210D">
        <w:rPr>
          <w:rFonts w:ascii="Times New Roman" w:hAnsi="Times New Roman" w:cs="Times New Roman"/>
          <w:color w:val="auto"/>
          <w:sz w:val="24"/>
          <w:szCs w:val="24"/>
        </w:rPr>
        <w:t>ambientais</w:t>
      </w:r>
      <w:r w:rsidR="00AB0601" w:rsidRPr="00BE210D">
        <w:rPr>
          <w:rFonts w:ascii="Times New Roman" w:hAnsi="Times New Roman" w:cs="Times New Roman"/>
          <w:color w:val="auto"/>
          <w:sz w:val="24"/>
          <w:szCs w:val="24"/>
        </w:rPr>
        <w:t xml:space="preserve">, </w:t>
      </w:r>
      <w:r w:rsidR="002639F9" w:rsidRPr="00BE210D">
        <w:rPr>
          <w:rFonts w:ascii="Times New Roman" w:hAnsi="Times New Roman" w:cs="Times New Roman"/>
          <w:color w:val="auto"/>
          <w:sz w:val="24"/>
          <w:szCs w:val="24"/>
        </w:rPr>
        <w:t xml:space="preserve">cabe à Educação a inescapável tarefa de propiciar espaços para </w:t>
      </w:r>
      <w:r w:rsidR="00AC5FA3" w:rsidRPr="00BE210D">
        <w:rPr>
          <w:rFonts w:ascii="Times New Roman" w:hAnsi="Times New Roman" w:cs="Times New Roman"/>
          <w:color w:val="auto"/>
          <w:sz w:val="24"/>
          <w:szCs w:val="24"/>
        </w:rPr>
        <w:t>a</w:t>
      </w:r>
      <w:r w:rsidR="00AB0601" w:rsidRPr="00BE210D">
        <w:rPr>
          <w:rFonts w:ascii="Times New Roman" w:hAnsi="Times New Roman" w:cs="Times New Roman"/>
          <w:color w:val="auto"/>
          <w:sz w:val="24"/>
          <w:szCs w:val="24"/>
        </w:rPr>
        <w:t xml:space="preserve"> reflex</w:t>
      </w:r>
      <w:r w:rsidR="00AC5FA3" w:rsidRPr="00BE210D">
        <w:rPr>
          <w:rFonts w:ascii="Times New Roman" w:hAnsi="Times New Roman" w:cs="Times New Roman"/>
          <w:color w:val="auto"/>
          <w:sz w:val="24"/>
          <w:szCs w:val="24"/>
        </w:rPr>
        <w:t xml:space="preserve">ão sobre a </w:t>
      </w:r>
      <w:r w:rsidR="00AB0601" w:rsidRPr="00BE210D">
        <w:rPr>
          <w:rFonts w:ascii="Times New Roman" w:hAnsi="Times New Roman" w:cs="Times New Roman"/>
          <w:color w:val="auto"/>
          <w:sz w:val="24"/>
          <w:szCs w:val="24"/>
        </w:rPr>
        <w:t xml:space="preserve">relação </w:t>
      </w:r>
      <w:r w:rsidR="00AC5FA3" w:rsidRPr="00BE210D">
        <w:rPr>
          <w:rFonts w:ascii="Times New Roman" w:hAnsi="Times New Roman" w:cs="Times New Roman"/>
          <w:color w:val="auto"/>
          <w:sz w:val="24"/>
          <w:szCs w:val="24"/>
        </w:rPr>
        <w:t xml:space="preserve">das pessoas </w:t>
      </w:r>
      <w:r w:rsidR="002639F9" w:rsidRPr="00BE210D">
        <w:rPr>
          <w:rFonts w:ascii="Times New Roman" w:hAnsi="Times New Roman" w:cs="Times New Roman"/>
          <w:color w:val="auto"/>
          <w:sz w:val="24"/>
          <w:szCs w:val="24"/>
        </w:rPr>
        <w:t xml:space="preserve">na sociedade e sobre as próprias </w:t>
      </w:r>
      <w:r w:rsidR="00AB0601" w:rsidRPr="00BE210D">
        <w:rPr>
          <w:rFonts w:ascii="Times New Roman" w:hAnsi="Times New Roman" w:cs="Times New Roman"/>
          <w:color w:val="auto"/>
          <w:sz w:val="24"/>
          <w:szCs w:val="24"/>
        </w:rPr>
        <w:t xml:space="preserve">condições do meio no qual elas estão inseridas. </w:t>
      </w:r>
    </w:p>
    <w:p w14:paraId="5A15EC02" w14:textId="5231CFD3" w:rsidR="007A577C" w:rsidRDefault="007A577C"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w:t>
      </w:r>
      <w:r w:rsidR="002639F9" w:rsidRPr="00BE210D">
        <w:rPr>
          <w:rFonts w:ascii="Times New Roman" w:hAnsi="Times New Roman" w:cs="Times New Roman"/>
          <w:color w:val="auto"/>
          <w:sz w:val="24"/>
          <w:szCs w:val="24"/>
        </w:rPr>
        <w:t xml:space="preserve"> presente artigo é parte dos resultados de uma </w:t>
      </w:r>
      <w:r w:rsidR="0085002E">
        <w:rPr>
          <w:rFonts w:ascii="Times New Roman" w:hAnsi="Times New Roman" w:cs="Times New Roman"/>
          <w:color w:val="auto"/>
          <w:sz w:val="24"/>
          <w:szCs w:val="24"/>
        </w:rPr>
        <w:t>dissertação de mestrado</w:t>
      </w:r>
      <w:r w:rsidR="0085002E">
        <w:rPr>
          <w:rStyle w:val="Refdenotaderodap"/>
          <w:rFonts w:ascii="Times New Roman" w:hAnsi="Times New Roman" w:cs="Times New Roman"/>
          <w:color w:val="auto"/>
          <w:sz w:val="24"/>
          <w:szCs w:val="24"/>
        </w:rPr>
        <w:footnoteReference w:id="1"/>
      </w:r>
      <w:r w:rsidR="00550AA3" w:rsidRPr="00BE210D">
        <w:rPr>
          <w:rFonts w:ascii="Times New Roman" w:hAnsi="Times New Roman" w:cs="Times New Roman"/>
          <w:color w:val="auto"/>
          <w:sz w:val="24"/>
          <w:szCs w:val="24"/>
        </w:rPr>
        <w:t xml:space="preserve"> que teve por objetivo investigar implicações da prática da Educação Ambiental na disciplina de matemática por meio da Modelagem Matemática. Especificamente, são apresentadas duas práticas pedagógicas. A primeira, partindo de dados secundários obtidos na empresa de coleta de resíduos da cidade, </w:t>
      </w:r>
      <w:r w:rsidRPr="00BE210D">
        <w:rPr>
          <w:rFonts w:ascii="Times New Roman" w:hAnsi="Times New Roman" w:cs="Times New Roman"/>
          <w:color w:val="auto"/>
          <w:sz w:val="24"/>
          <w:szCs w:val="24"/>
        </w:rPr>
        <w:t>consistiu na</w:t>
      </w:r>
      <w:r w:rsidR="00550AA3" w:rsidRPr="00BE210D">
        <w:rPr>
          <w:rFonts w:ascii="Times New Roman" w:hAnsi="Times New Roman" w:cs="Times New Roman"/>
          <w:color w:val="auto"/>
          <w:sz w:val="24"/>
          <w:szCs w:val="24"/>
        </w:rPr>
        <w:t xml:space="preserve"> resolução de uma situação-problema proposta pela professora. </w:t>
      </w:r>
      <w:r w:rsidRPr="00BE210D">
        <w:rPr>
          <w:rFonts w:ascii="Times New Roman" w:hAnsi="Times New Roman" w:cs="Times New Roman"/>
          <w:color w:val="auto"/>
          <w:sz w:val="24"/>
          <w:szCs w:val="24"/>
        </w:rPr>
        <w:t xml:space="preserve">Já na segunda prática, os estudantes </w:t>
      </w:r>
      <w:r w:rsidR="00550AA3" w:rsidRPr="00BE210D">
        <w:rPr>
          <w:rFonts w:ascii="Times New Roman" w:hAnsi="Times New Roman" w:cs="Times New Roman"/>
          <w:color w:val="auto"/>
          <w:sz w:val="24"/>
          <w:szCs w:val="24"/>
        </w:rPr>
        <w:t>coletaram dados primários acerca dos resíduos sólidos em suas próprias residências.</w:t>
      </w:r>
    </w:p>
    <w:p w14:paraId="389B4F5B" w14:textId="77777777" w:rsidR="00C51CAF" w:rsidRPr="00BE210D" w:rsidRDefault="00C51CAF"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p>
    <w:p w14:paraId="4729B2B7" w14:textId="4EB3D0F6" w:rsidR="00C44D90" w:rsidRPr="00BE210D" w:rsidRDefault="00E7507E" w:rsidP="00C51CAF">
      <w:pPr>
        <w:spacing w:after="240" w:line="360" w:lineRule="auto"/>
        <w:jc w:val="both"/>
        <w:rPr>
          <w:rFonts w:ascii="Times New Roman" w:hAnsi="Times New Roman" w:cs="Times New Roman"/>
          <w:b/>
          <w:sz w:val="24"/>
          <w:szCs w:val="24"/>
        </w:rPr>
      </w:pPr>
      <w:r w:rsidRPr="00BE210D">
        <w:rPr>
          <w:rFonts w:ascii="Times New Roman" w:hAnsi="Times New Roman" w:cs="Times New Roman"/>
          <w:b/>
          <w:sz w:val="24"/>
          <w:szCs w:val="24"/>
        </w:rPr>
        <w:t>2 EDUCAÇÃO AMBIENTAL NO ENSINO DE MATEMÁTICA: UMA INTERAÇÃO POSSÍVEL</w:t>
      </w:r>
    </w:p>
    <w:p w14:paraId="63430C85" w14:textId="77777777" w:rsidR="00427343"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Desastres como a queda na produtividade agrícola na Europa e nos EUA em consequência da </w:t>
      </w:r>
      <w:proofErr w:type="spellStart"/>
      <w:r w:rsidRPr="00BE210D">
        <w:rPr>
          <w:rFonts w:ascii="Times New Roman" w:hAnsi="Times New Roman" w:cs="Times New Roman"/>
          <w:color w:val="auto"/>
          <w:sz w:val="24"/>
          <w:szCs w:val="24"/>
        </w:rPr>
        <w:t>hiperexploração</w:t>
      </w:r>
      <w:proofErr w:type="spellEnd"/>
      <w:r w:rsidRPr="00BE210D">
        <w:rPr>
          <w:rFonts w:ascii="Times New Roman" w:hAnsi="Times New Roman" w:cs="Times New Roman"/>
          <w:color w:val="auto"/>
          <w:sz w:val="24"/>
          <w:szCs w:val="24"/>
        </w:rPr>
        <w:t xml:space="preserve"> dos solos ainda no século XIX, as tragédias das guerras mundiais, as explosões atômicas em Hiroshima e Nagasaki, suscitaram a ampliação da discussão sobre questões ambientais.</w:t>
      </w:r>
    </w:p>
    <w:p w14:paraId="242A2CCF" w14:textId="196B2BCA" w:rsidR="00427343" w:rsidRPr="00BE210D" w:rsidRDefault="00C64830"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Diante desse contexto, a</w:t>
      </w:r>
      <w:r w:rsidR="00427343" w:rsidRPr="00BE210D">
        <w:rPr>
          <w:rFonts w:ascii="Times New Roman" w:hAnsi="Times New Roman" w:cs="Times New Roman"/>
          <w:color w:val="auto"/>
          <w:sz w:val="24"/>
          <w:szCs w:val="24"/>
        </w:rPr>
        <w:t xml:space="preserve"> criação da União Internacional para a Conservação da Natureza (UICN), em 1948, na França, propiciou a expansão da discussão da problemática ambiental e que a mesma adquirisse “uma institucionalidade cada vez mais consolidada” (MORAES, 2005, p. 112). </w:t>
      </w:r>
    </w:p>
    <w:p w14:paraId="50F95349" w14:textId="4F06C95A" w:rsidR="00427343"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Além disso, na década de 1950 começaram se tornar públicas consequências da contaminação por mercúrio na Baia de </w:t>
      </w:r>
      <w:proofErr w:type="spellStart"/>
      <w:r w:rsidRPr="00BE210D">
        <w:rPr>
          <w:rFonts w:ascii="Times New Roman" w:hAnsi="Times New Roman" w:cs="Times New Roman"/>
          <w:color w:val="auto"/>
          <w:sz w:val="24"/>
          <w:szCs w:val="24"/>
        </w:rPr>
        <w:t>Minamata</w:t>
      </w:r>
      <w:proofErr w:type="spellEnd"/>
      <w:r w:rsidRPr="00BE210D">
        <w:rPr>
          <w:rFonts w:ascii="Times New Roman" w:hAnsi="Times New Roman" w:cs="Times New Roman"/>
          <w:color w:val="auto"/>
          <w:sz w:val="24"/>
          <w:szCs w:val="24"/>
        </w:rPr>
        <w:t>, causada por uma indústria química japonesa, desde 1930. Na década seguinte, em 1962, veio à tona o impacto da publicação do livro Primavera Silenciosa, no qual Rachel Carson denunci</w:t>
      </w:r>
      <w:r w:rsidR="00C64830" w:rsidRPr="00BE210D">
        <w:rPr>
          <w:rFonts w:ascii="Times New Roman" w:hAnsi="Times New Roman" w:cs="Times New Roman"/>
          <w:color w:val="auto"/>
          <w:sz w:val="24"/>
          <w:szCs w:val="24"/>
        </w:rPr>
        <w:t>ou</w:t>
      </w:r>
      <w:r w:rsidRPr="00BE210D">
        <w:rPr>
          <w:rFonts w:ascii="Times New Roman" w:hAnsi="Times New Roman" w:cs="Times New Roman"/>
          <w:color w:val="auto"/>
          <w:sz w:val="24"/>
          <w:szCs w:val="24"/>
        </w:rPr>
        <w:t xml:space="preserve"> a contaminação das águas, dos ares e dos solos por DDT (</w:t>
      </w:r>
      <w:proofErr w:type="spellStart"/>
      <w:r w:rsidRPr="00BE210D">
        <w:rPr>
          <w:rFonts w:ascii="Times New Roman" w:hAnsi="Times New Roman" w:cs="Times New Roman"/>
          <w:color w:val="auto"/>
          <w:sz w:val="24"/>
          <w:szCs w:val="24"/>
        </w:rPr>
        <w:t>dichloro-diphenyl-trichloroethane</w:t>
      </w:r>
      <w:proofErr w:type="spellEnd"/>
      <w:r w:rsidRPr="00BE210D">
        <w:rPr>
          <w:rFonts w:ascii="Times New Roman" w:hAnsi="Times New Roman" w:cs="Times New Roman"/>
          <w:color w:val="auto"/>
          <w:sz w:val="24"/>
          <w:szCs w:val="24"/>
        </w:rPr>
        <w:t>) (C</w:t>
      </w:r>
      <w:r w:rsidR="00FD7BA8" w:rsidRPr="00BE210D">
        <w:rPr>
          <w:rFonts w:ascii="Times New Roman" w:hAnsi="Times New Roman" w:cs="Times New Roman"/>
          <w:color w:val="auto"/>
          <w:sz w:val="24"/>
          <w:szCs w:val="24"/>
        </w:rPr>
        <w:t>arson</w:t>
      </w:r>
      <w:r w:rsidRPr="00BE210D">
        <w:rPr>
          <w:rFonts w:ascii="Times New Roman" w:hAnsi="Times New Roman" w:cs="Times New Roman"/>
          <w:color w:val="auto"/>
          <w:sz w:val="24"/>
          <w:szCs w:val="24"/>
        </w:rPr>
        <w:t>, 2010), um pesticida que posteriormente foi largamente utilizado na Guerra do Vietnã pelos EUA.</w:t>
      </w:r>
    </w:p>
    <w:p w14:paraId="7DDAB967" w14:textId="01A2FC62" w:rsidR="006071BF"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lastRenderedPageBreak/>
        <w:t>Contudo, os debates que vinham ocorrendo desde fins da década de 1940, só se tornaram amplamente conhecidos após a realização da Primeira Conferência Mundial do Meio Ambiente Humano, organizada pela Organização das Nações Unidas (ONU), realizada em Estocolmo em 1972. O relatório da conferência</w:t>
      </w:r>
      <w:r w:rsidR="00A7204A">
        <w:rPr>
          <w:rFonts w:ascii="Times New Roman" w:hAnsi="Times New Roman" w:cs="Times New Roman"/>
          <w:color w:val="auto"/>
          <w:sz w:val="24"/>
          <w:szCs w:val="24"/>
        </w:rPr>
        <w:t xml:space="preserve"> de 1972</w:t>
      </w:r>
      <w:r w:rsidRPr="00BE210D">
        <w:rPr>
          <w:rFonts w:ascii="Times New Roman" w:hAnsi="Times New Roman" w:cs="Times New Roman"/>
          <w:color w:val="auto"/>
          <w:sz w:val="24"/>
          <w:szCs w:val="24"/>
        </w:rPr>
        <w:t xml:space="preserve"> considera que a defesa e a melhoria do meio ambiente para as gerações presentes e futuras constituem um objetivo ur</w:t>
      </w:r>
      <w:r w:rsidR="00A7204A">
        <w:rPr>
          <w:rFonts w:ascii="Times New Roman" w:hAnsi="Times New Roman" w:cs="Times New Roman"/>
          <w:color w:val="auto"/>
          <w:sz w:val="24"/>
          <w:szCs w:val="24"/>
        </w:rPr>
        <w:t>gente da humanidade</w:t>
      </w:r>
      <w:r w:rsidRPr="00BE210D">
        <w:rPr>
          <w:rFonts w:ascii="Times New Roman" w:hAnsi="Times New Roman" w:cs="Times New Roman"/>
          <w:color w:val="auto"/>
          <w:sz w:val="24"/>
          <w:szCs w:val="24"/>
        </w:rPr>
        <w:t xml:space="preserve"> e recomenda a implementação de programas de Educação Ambiental como uma das estratégias de combate à crise ambiental</w:t>
      </w:r>
      <w:r w:rsidR="00A7204A">
        <w:rPr>
          <w:rFonts w:ascii="Times New Roman" w:hAnsi="Times New Roman" w:cs="Times New Roman"/>
          <w:color w:val="auto"/>
          <w:sz w:val="24"/>
          <w:szCs w:val="24"/>
        </w:rPr>
        <w:t xml:space="preserve"> (ONU, 1972)</w:t>
      </w:r>
      <w:r w:rsidRPr="00BE210D">
        <w:rPr>
          <w:rFonts w:ascii="Times New Roman" w:hAnsi="Times New Roman" w:cs="Times New Roman"/>
          <w:color w:val="auto"/>
          <w:sz w:val="24"/>
          <w:szCs w:val="24"/>
        </w:rPr>
        <w:t xml:space="preserve">. </w:t>
      </w:r>
    </w:p>
    <w:p w14:paraId="2ECB0841" w14:textId="0DCDF162" w:rsidR="006071BF" w:rsidRPr="00BE210D" w:rsidRDefault="002E5A41" w:rsidP="00D979E4">
      <w:pPr>
        <w:pStyle w:val="PargrafodaLista"/>
        <w:numPr>
          <w:ilvl w:val="0"/>
          <w:numId w:val="22"/>
        </w:numPr>
        <w:tabs>
          <w:tab w:val="left" w:pos="709"/>
        </w:tabs>
        <w:spacing w:line="360" w:lineRule="auto"/>
        <w:ind w:left="0" w:firstLine="709"/>
        <w:jc w:val="both"/>
        <w:rPr>
          <w:rFonts w:ascii="Times New Roman" w:hAnsi="Times New Roman" w:cs="Times New Roman"/>
          <w:color w:val="auto"/>
          <w:sz w:val="24"/>
          <w:szCs w:val="24"/>
          <w:shd w:val="clear" w:color="auto" w:fill="FFFFFF"/>
        </w:rPr>
      </w:pPr>
      <w:r w:rsidRPr="00BE210D">
        <w:rPr>
          <w:rFonts w:ascii="Times New Roman" w:hAnsi="Times New Roman" w:cs="Times New Roman"/>
          <w:color w:val="auto"/>
          <w:sz w:val="24"/>
          <w:szCs w:val="24"/>
        </w:rPr>
        <w:t xml:space="preserve">Em conformidade com </w:t>
      </w:r>
      <w:proofErr w:type="spellStart"/>
      <w:r w:rsidRPr="00BE210D">
        <w:rPr>
          <w:rFonts w:ascii="Times New Roman" w:hAnsi="Times New Roman" w:cs="Times New Roman"/>
          <w:color w:val="auto"/>
          <w:sz w:val="24"/>
          <w:szCs w:val="24"/>
        </w:rPr>
        <w:t>Dornfeld</w:t>
      </w:r>
      <w:proofErr w:type="spellEnd"/>
      <w:r w:rsidRPr="00BE210D">
        <w:rPr>
          <w:rFonts w:ascii="Times New Roman" w:hAnsi="Times New Roman" w:cs="Times New Roman"/>
          <w:color w:val="auto"/>
          <w:sz w:val="24"/>
          <w:szCs w:val="24"/>
        </w:rPr>
        <w:t xml:space="preserve"> (2019), a</w:t>
      </w:r>
      <w:r w:rsidR="006071BF" w:rsidRPr="00BE210D">
        <w:rPr>
          <w:rFonts w:ascii="Times New Roman" w:hAnsi="Times New Roman" w:cs="Times New Roman"/>
          <w:color w:val="auto"/>
          <w:sz w:val="24"/>
          <w:szCs w:val="24"/>
        </w:rPr>
        <w:t xml:space="preserve"> Educação Ambiental é uma expressão composta por um substantivo e um adjetivo que envolvem o campo da Educação e o do ambiente (Ambiental). O substantivo confere a essência do vocábulo Educação Ambiental, pois define os fazeres pedagógicos necessários a esta prática educativa, enquanto que o adjetivo Ambiental anuncia o contexto desta prática educativa, ou seja, o enquadramento motivador da ação pedagógica. Além disso, o adjetivo designa as características que qualificam essa prática educativa, diante da crise amb</w:t>
      </w:r>
      <w:r w:rsidRPr="00BE210D">
        <w:rPr>
          <w:rFonts w:ascii="Times New Roman" w:hAnsi="Times New Roman" w:cs="Times New Roman"/>
          <w:color w:val="auto"/>
          <w:sz w:val="24"/>
          <w:szCs w:val="24"/>
        </w:rPr>
        <w:t>iental que ora o mundo vivencia.</w:t>
      </w:r>
    </w:p>
    <w:p w14:paraId="051E71B4" w14:textId="294C0AD9" w:rsidR="006071BF"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Da conferência</w:t>
      </w:r>
      <w:r w:rsidR="00A7204A">
        <w:rPr>
          <w:rFonts w:ascii="Times New Roman" w:hAnsi="Times New Roman" w:cs="Times New Roman"/>
          <w:color w:val="auto"/>
          <w:sz w:val="24"/>
          <w:szCs w:val="24"/>
        </w:rPr>
        <w:t xml:space="preserve"> de</w:t>
      </w:r>
      <w:r w:rsidR="00970FAC" w:rsidRPr="00BE210D">
        <w:rPr>
          <w:rFonts w:ascii="Times New Roman" w:hAnsi="Times New Roman" w:cs="Times New Roman"/>
          <w:color w:val="auto"/>
          <w:sz w:val="24"/>
          <w:szCs w:val="24"/>
        </w:rPr>
        <w:t xml:space="preserve"> 1972</w:t>
      </w:r>
      <w:r w:rsidRPr="00BE210D">
        <w:rPr>
          <w:rFonts w:ascii="Times New Roman" w:hAnsi="Times New Roman" w:cs="Times New Roman"/>
          <w:color w:val="auto"/>
          <w:sz w:val="24"/>
          <w:szCs w:val="24"/>
        </w:rPr>
        <w:t>, ainda resultou a criação do Programa das Nações Unidas para o Meio Ambiente (PNUMA), em 1973, cuja finalidade é coordenar esforços multilaterais em torno de um plano de ação mundial relacionado à gestão ambiental e a medidas de Educação Ambiental.</w:t>
      </w:r>
    </w:p>
    <w:p w14:paraId="76E43F7C" w14:textId="06D35E30" w:rsidR="00427343"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Por meio de tais acontecimentos, começaram a surgir os marcos legais da Educação Ambiental, definidos pelos países signatários da ONU. Na Conferência de 1975 em Belgrado, foi aprovada a proposição de que a meta desta educação consiste na formação de uma população mundial consciente e preocupada com o meio ambiente e com os problemas associados a ele, e que tenha conhecimento, aptidão, atitude, motivação e compromisso para trabalhar individual e coletivamente na busca de soluções para os problemas existentes e para a prevenção de novos (TOZONI-REIS, 2008). </w:t>
      </w:r>
    </w:p>
    <w:p w14:paraId="7AA456F9" w14:textId="77777777" w:rsidR="00427343"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De acordo com </w:t>
      </w:r>
      <w:proofErr w:type="spellStart"/>
      <w:r w:rsidRPr="00BE210D">
        <w:rPr>
          <w:rFonts w:ascii="Times New Roman" w:hAnsi="Times New Roman" w:cs="Times New Roman"/>
          <w:color w:val="auto"/>
          <w:sz w:val="24"/>
          <w:szCs w:val="24"/>
        </w:rPr>
        <w:t>Grün</w:t>
      </w:r>
      <w:proofErr w:type="spellEnd"/>
      <w:r w:rsidRPr="00BE210D">
        <w:rPr>
          <w:rFonts w:ascii="Times New Roman" w:hAnsi="Times New Roman" w:cs="Times New Roman"/>
          <w:color w:val="auto"/>
          <w:sz w:val="24"/>
          <w:szCs w:val="24"/>
        </w:rPr>
        <w:t xml:space="preserve"> (1996), no encontro de Belgrado foram definidos os princípios e diretrizes básicas para um programa internacional de Educação Ambiental com a finalidade de suscitar a adoção de uma nova ética global e ecológica na busca de soluções para os problemas ambientais, tais como fome, miséria, analfabetismo, exploração humana e degradação dos bens naturais. </w:t>
      </w:r>
    </w:p>
    <w:p w14:paraId="100C8DA5" w14:textId="79ECE280" w:rsidR="00BE0391"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Na Carta de Belgrado foram expressos os objetivos da Educação Ambiental, bem como a proposição de que esta educação seja um processo contínuo, permanente e de caráter interdisciplinar (GRÜN, 1996; TOZONI-REIS, 2008). As conferências subsequentes, promovidas pela ONU, tais como as de </w:t>
      </w:r>
      <w:proofErr w:type="spellStart"/>
      <w:r w:rsidRPr="00BE210D">
        <w:rPr>
          <w:rFonts w:ascii="Times New Roman" w:hAnsi="Times New Roman" w:cs="Times New Roman"/>
          <w:color w:val="auto"/>
          <w:sz w:val="24"/>
          <w:szCs w:val="24"/>
        </w:rPr>
        <w:t>Tiblisi</w:t>
      </w:r>
      <w:proofErr w:type="spellEnd"/>
      <w:r w:rsidRPr="00BE210D">
        <w:rPr>
          <w:rFonts w:ascii="Times New Roman" w:hAnsi="Times New Roman" w:cs="Times New Roman"/>
          <w:color w:val="auto"/>
          <w:sz w:val="24"/>
          <w:szCs w:val="24"/>
        </w:rPr>
        <w:t xml:space="preserve"> em 1977, Moscou em 1987 e Rio de Janeiro em </w:t>
      </w:r>
      <w:r w:rsidRPr="00BE210D">
        <w:rPr>
          <w:rFonts w:ascii="Times New Roman" w:hAnsi="Times New Roman" w:cs="Times New Roman"/>
          <w:color w:val="auto"/>
          <w:sz w:val="24"/>
          <w:szCs w:val="24"/>
        </w:rPr>
        <w:lastRenderedPageBreak/>
        <w:t>1992, reafirmaram os compromissos e princípios traçados em Belgrado para a Educação Ambiental, dentre os quais a importância da ação interdisciplinar (GRÜN, 1996; BRASIL, 1997; MACHADO, VELASCO, AMIM, 2006; TOZONI-REIS, 2008; LEFF, 2010; PIRES, 2012). Além disso, na conferência do Rio de Janeiro (Rio-92) foi proposta uma reorientação para o desenvolvimento sustentável, conforme explicitado na chamada “Agenda 21”.</w:t>
      </w:r>
    </w:p>
    <w:p w14:paraId="7D617E46" w14:textId="264216AC" w:rsidR="00427343" w:rsidRPr="00BE210D" w:rsidRDefault="00A7204A"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Segundo Pires (2012), o</w:t>
      </w:r>
      <w:r w:rsidR="00427343" w:rsidRPr="00BE210D">
        <w:rPr>
          <w:rFonts w:ascii="Times New Roman" w:hAnsi="Times New Roman" w:cs="Times New Roman"/>
          <w:color w:val="auto"/>
          <w:sz w:val="24"/>
          <w:szCs w:val="24"/>
        </w:rPr>
        <w:t>s marcos legais da Educação Ambiental no Brasil foram desenvolvido</w:t>
      </w:r>
      <w:r>
        <w:rPr>
          <w:rFonts w:ascii="Times New Roman" w:hAnsi="Times New Roman" w:cs="Times New Roman"/>
          <w:color w:val="auto"/>
          <w:sz w:val="24"/>
          <w:szCs w:val="24"/>
        </w:rPr>
        <w:t>s a partir de 1990</w:t>
      </w:r>
      <w:r w:rsidR="00427343" w:rsidRPr="00BE210D">
        <w:rPr>
          <w:rFonts w:ascii="Times New Roman" w:hAnsi="Times New Roman" w:cs="Times New Roman"/>
          <w:color w:val="auto"/>
          <w:sz w:val="24"/>
          <w:szCs w:val="24"/>
        </w:rPr>
        <w:t>. Em 1997, o Ministério da Educação publicou os Parâmetros Curriculares Nacionais (PCN), os quais sugerem o tratamento das questões ambientais de modo transversal no Ensino</w:t>
      </w:r>
      <w:r>
        <w:rPr>
          <w:rFonts w:ascii="Times New Roman" w:hAnsi="Times New Roman" w:cs="Times New Roman"/>
          <w:color w:val="auto"/>
          <w:sz w:val="24"/>
          <w:szCs w:val="24"/>
        </w:rPr>
        <w:t xml:space="preserve"> Fundamental</w:t>
      </w:r>
      <w:r w:rsidR="00427343" w:rsidRPr="00BE210D">
        <w:rPr>
          <w:rFonts w:ascii="Times New Roman" w:hAnsi="Times New Roman" w:cs="Times New Roman"/>
          <w:color w:val="auto"/>
          <w:sz w:val="24"/>
          <w:szCs w:val="24"/>
        </w:rPr>
        <w:t>. No ano de 1999 foi aprovada a Lei Nº 9795 que instituiu a Política Nacional de Educação Ambiental (PNEA) para o avanço da Educação Ambiental no contexto educacional. De acordo com esta lei, a Educação Ambiental deve estar presente de maneira articulada, contínua e com viés interdisciplinar em todos os níveis e modalidades de ensino formal e não formal (BRASIL, 1999). Em 2012 foram estabelecidas as Diretrizes Nacionais para a Educação Ambiental (DCNEA) para reafirmar a relevância e a obrigatoriedade da Educação Ambiental na Educação Básica e Superior, além de evidenciar o seu enfoque interdisciplinar (BRASIL, 2012).</w:t>
      </w:r>
      <w:r w:rsidR="0003557A">
        <w:rPr>
          <w:rFonts w:ascii="Times New Roman" w:hAnsi="Times New Roman" w:cs="Times New Roman"/>
          <w:color w:val="auto"/>
          <w:sz w:val="24"/>
          <w:szCs w:val="24"/>
        </w:rPr>
        <w:t xml:space="preserve"> Em 2017, com a homologação da </w:t>
      </w:r>
      <w:r w:rsidR="0099039A">
        <w:rPr>
          <w:rFonts w:ascii="Times New Roman" w:hAnsi="Times New Roman" w:cs="Times New Roman"/>
          <w:color w:val="auto"/>
          <w:sz w:val="24"/>
          <w:szCs w:val="24"/>
        </w:rPr>
        <w:t>Base Nacional Comum Curricular (</w:t>
      </w:r>
      <w:r w:rsidR="0003557A">
        <w:rPr>
          <w:rFonts w:ascii="Times New Roman" w:hAnsi="Times New Roman" w:cs="Times New Roman"/>
          <w:color w:val="auto"/>
          <w:sz w:val="24"/>
          <w:szCs w:val="24"/>
        </w:rPr>
        <w:t>BNCC</w:t>
      </w:r>
      <w:r w:rsidR="0099039A">
        <w:rPr>
          <w:rFonts w:ascii="Times New Roman" w:hAnsi="Times New Roman" w:cs="Times New Roman"/>
          <w:color w:val="auto"/>
          <w:sz w:val="24"/>
          <w:szCs w:val="24"/>
        </w:rPr>
        <w:t>)</w:t>
      </w:r>
      <w:bookmarkStart w:id="0" w:name="_GoBack"/>
      <w:bookmarkEnd w:id="0"/>
      <w:r w:rsidR="0003557A">
        <w:rPr>
          <w:rFonts w:ascii="Times New Roman" w:hAnsi="Times New Roman" w:cs="Times New Roman"/>
          <w:color w:val="auto"/>
          <w:sz w:val="24"/>
          <w:szCs w:val="24"/>
        </w:rPr>
        <w:t xml:space="preserve">, a sétima competência relacionada ao ensino de matemática aponta para </w:t>
      </w:r>
      <w:r w:rsidR="0003557A">
        <w:rPr>
          <w:rFonts w:ascii="Times New Roman" w:hAnsi="Times New Roman" w:cs="Times New Roman"/>
          <w:color w:val="auto"/>
          <w:sz w:val="24"/>
          <w:szCs w:val="24"/>
        </w:rPr>
        <w:t>a elaboração e discussão de projetos sustentáveis</w:t>
      </w:r>
      <w:r w:rsidR="0099039A">
        <w:rPr>
          <w:rFonts w:ascii="Times New Roman" w:hAnsi="Times New Roman" w:cs="Times New Roman"/>
          <w:color w:val="auto"/>
          <w:sz w:val="24"/>
          <w:szCs w:val="24"/>
        </w:rPr>
        <w:t xml:space="preserve"> (BRASIL, 2017)</w:t>
      </w:r>
      <w:r w:rsidR="0003557A">
        <w:rPr>
          <w:rFonts w:ascii="Times New Roman" w:hAnsi="Times New Roman" w:cs="Times New Roman"/>
          <w:color w:val="auto"/>
          <w:sz w:val="24"/>
          <w:szCs w:val="24"/>
        </w:rPr>
        <w:t xml:space="preserve">. </w:t>
      </w:r>
    </w:p>
    <w:p w14:paraId="6976D70E" w14:textId="216EC3D0" w:rsidR="00427343"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Não obstante a ampla difusão da importância da Educação Ambiental no Brasil, sobretudo seu caráter interdisciplinar, diversos estudos têm apontado que a problemática ambiental tem sido desenvolvida por meio de projetos pontuais, sem continuidade, ou quase que exclusivamente por algumas disciplinas apenas. Tal constatação foi confirmada, por exemplo, na pesquisa de </w:t>
      </w:r>
      <w:proofErr w:type="spellStart"/>
      <w:r w:rsidRPr="00BE210D">
        <w:rPr>
          <w:rFonts w:ascii="Times New Roman" w:hAnsi="Times New Roman" w:cs="Times New Roman"/>
          <w:color w:val="auto"/>
          <w:sz w:val="24"/>
          <w:szCs w:val="24"/>
        </w:rPr>
        <w:t>Avila</w:t>
      </w:r>
      <w:proofErr w:type="spellEnd"/>
      <w:r w:rsidRPr="00BE210D">
        <w:rPr>
          <w:rFonts w:ascii="Times New Roman" w:hAnsi="Times New Roman" w:cs="Times New Roman"/>
          <w:color w:val="auto"/>
          <w:sz w:val="24"/>
          <w:szCs w:val="24"/>
        </w:rPr>
        <w:t xml:space="preserve"> (2015) realizada com os professores dos anos iniciais do Ensino Fundamental da Rede Municipal de São Lourenço do Oeste, SC. Segundo</w:t>
      </w:r>
      <w:r w:rsidR="00C64830" w:rsidRPr="00BE210D">
        <w:rPr>
          <w:rFonts w:ascii="Times New Roman" w:hAnsi="Times New Roman" w:cs="Times New Roman"/>
          <w:color w:val="auto"/>
          <w:sz w:val="24"/>
          <w:szCs w:val="24"/>
        </w:rPr>
        <w:t xml:space="preserve"> ela,</w:t>
      </w:r>
      <w:r w:rsidRPr="00BE210D">
        <w:rPr>
          <w:rFonts w:ascii="Times New Roman" w:hAnsi="Times New Roman" w:cs="Times New Roman"/>
          <w:color w:val="auto"/>
          <w:sz w:val="24"/>
          <w:szCs w:val="24"/>
        </w:rPr>
        <w:t xml:space="preserve"> as ações relacionadas com a Educação Ambiental estão presentes em todas as escolas da Rede Municipal daquele município, porém se mostram insuficientes, pois acontecem de modo esporádico e com pouca relevância. Pesquisas desenvolvidas em escolas da região sudoeste do Paraná apresentaram resultados semelhantes. </w:t>
      </w:r>
      <w:proofErr w:type="spellStart"/>
      <w:r w:rsidRPr="00BE210D">
        <w:rPr>
          <w:rFonts w:ascii="Times New Roman" w:hAnsi="Times New Roman" w:cs="Times New Roman"/>
          <w:color w:val="auto"/>
          <w:sz w:val="24"/>
          <w:szCs w:val="24"/>
        </w:rPr>
        <w:t>Sander</w:t>
      </w:r>
      <w:proofErr w:type="spellEnd"/>
      <w:r w:rsidRPr="00BE210D">
        <w:rPr>
          <w:rFonts w:ascii="Times New Roman" w:hAnsi="Times New Roman" w:cs="Times New Roman"/>
          <w:color w:val="auto"/>
          <w:sz w:val="24"/>
          <w:szCs w:val="24"/>
        </w:rPr>
        <w:t xml:space="preserve"> (2012) e </w:t>
      </w:r>
      <w:proofErr w:type="spellStart"/>
      <w:r w:rsidRPr="00BE210D">
        <w:rPr>
          <w:rFonts w:ascii="Times New Roman" w:hAnsi="Times New Roman" w:cs="Times New Roman"/>
          <w:color w:val="auto"/>
          <w:sz w:val="24"/>
          <w:szCs w:val="24"/>
        </w:rPr>
        <w:t>Saccol</w:t>
      </w:r>
      <w:proofErr w:type="spellEnd"/>
      <w:r w:rsidRPr="00BE210D">
        <w:rPr>
          <w:rFonts w:ascii="Times New Roman" w:hAnsi="Times New Roman" w:cs="Times New Roman"/>
          <w:color w:val="auto"/>
          <w:sz w:val="24"/>
          <w:szCs w:val="24"/>
        </w:rPr>
        <w:t xml:space="preserve"> (2012), em estudos com população distinta, identificaram que as práticas pedagógicas de Educação Ambiental no Ensino Fundamental da Rede Municipal de Pato Branco, PR são esporádicas, superficiais e ocorrem com maior frequência nas disciplinas de ciências e geografia e em datas comemorativas. Da mesma forma, </w:t>
      </w:r>
      <w:proofErr w:type="spellStart"/>
      <w:r w:rsidRPr="00BE210D">
        <w:rPr>
          <w:rFonts w:ascii="Times New Roman" w:hAnsi="Times New Roman" w:cs="Times New Roman"/>
          <w:color w:val="auto"/>
          <w:sz w:val="24"/>
          <w:szCs w:val="24"/>
        </w:rPr>
        <w:t>Kus</w:t>
      </w:r>
      <w:proofErr w:type="spellEnd"/>
      <w:r w:rsidRPr="00BE210D">
        <w:rPr>
          <w:rFonts w:ascii="Times New Roman" w:hAnsi="Times New Roman" w:cs="Times New Roman"/>
          <w:color w:val="auto"/>
          <w:sz w:val="24"/>
          <w:szCs w:val="24"/>
        </w:rPr>
        <w:t xml:space="preserve"> (2012) identificou que as práticas pedagógicas de Educação Ambiental dos professores do Ensino Médio da Rede Estadual do município de </w:t>
      </w:r>
      <w:r w:rsidRPr="00BE210D">
        <w:rPr>
          <w:rFonts w:ascii="Times New Roman" w:hAnsi="Times New Roman" w:cs="Times New Roman"/>
          <w:color w:val="auto"/>
          <w:sz w:val="24"/>
          <w:szCs w:val="24"/>
        </w:rPr>
        <w:lastRenderedPageBreak/>
        <w:t>Clevelândia, PR são pontuais e as disciplinas apontadas pela população pesquisada como sendo as mais adequadas para a realização de tais práticas são a biologia, a química e a geografia.</w:t>
      </w:r>
    </w:p>
    <w:p w14:paraId="2DE948C7" w14:textId="7C43069B" w:rsidR="00DF48DB" w:rsidRPr="00BE210D" w:rsidRDefault="00AF6C9C"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D</w:t>
      </w:r>
      <w:r w:rsidR="00C64830" w:rsidRPr="00BE210D">
        <w:rPr>
          <w:rFonts w:ascii="Times New Roman" w:hAnsi="Times New Roman" w:cs="Times New Roman"/>
          <w:color w:val="auto"/>
          <w:sz w:val="24"/>
          <w:szCs w:val="24"/>
        </w:rPr>
        <w:t xml:space="preserve">iferentemente </w:t>
      </w:r>
      <w:r w:rsidR="00427343" w:rsidRPr="00BE210D">
        <w:rPr>
          <w:rFonts w:ascii="Times New Roman" w:hAnsi="Times New Roman" w:cs="Times New Roman"/>
          <w:color w:val="auto"/>
          <w:sz w:val="24"/>
          <w:szCs w:val="24"/>
        </w:rPr>
        <w:t>do que apontam as pesquisas mencionadas, os Parâmetros Curriculares Nacionais (PCN) sugerem que a temática ambiental seja tratada de modo transversal, o que significa que pode – e deve – permear a concepção e a prática das diferentes áreas, conteúdos e orientações didáticas. Além disso, pressupõem uma integração das áreas d</w:t>
      </w:r>
      <w:r w:rsidR="00A7204A">
        <w:rPr>
          <w:rFonts w:ascii="Times New Roman" w:hAnsi="Times New Roman" w:cs="Times New Roman"/>
          <w:color w:val="auto"/>
          <w:sz w:val="24"/>
          <w:szCs w:val="24"/>
        </w:rPr>
        <w:t xml:space="preserve">o conhecimento (BRASIL, 1997). </w:t>
      </w:r>
      <w:r w:rsidR="00427343" w:rsidRPr="00BE210D">
        <w:rPr>
          <w:rFonts w:ascii="Times New Roman" w:hAnsi="Times New Roman" w:cs="Times New Roman"/>
          <w:color w:val="auto"/>
          <w:sz w:val="24"/>
          <w:szCs w:val="24"/>
        </w:rPr>
        <w:t>Conforme a Política Nacional de Educação Ambiental (PNEA, Lei N</w:t>
      </w:r>
      <w:r w:rsidR="00427343" w:rsidRPr="00BE210D">
        <w:rPr>
          <w:rFonts w:ascii="Times New Roman" w:hAnsi="Times New Roman" w:cs="Times New Roman"/>
          <w:color w:val="auto"/>
          <w:sz w:val="24"/>
          <w:szCs w:val="24"/>
          <w:vertAlign w:val="superscript"/>
        </w:rPr>
        <w:t>o</w:t>
      </w:r>
      <w:r w:rsidR="00427343" w:rsidRPr="00BE210D">
        <w:rPr>
          <w:rFonts w:ascii="Times New Roman" w:hAnsi="Times New Roman" w:cs="Times New Roman"/>
          <w:color w:val="auto"/>
          <w:sz w:val="24"/>
          <w:szCs w:val="24"/>
        </w:rPr>
        <w:t xml:space="preserve"> 9795/99), a Educação Ambiental deve estar presente de maneira articulada, contínua e com viés interdisciplinar em todos os níveis e modalidades de ensino </w:t>
      </w:r>
      <w:r w:rsidR="004B451D" w:rsidRPr="00BE210D">
        <w:rPr>
          <w:rFonts w:ascii="Times New Roman" w:hAnsi="Times New Roman" w:cs="Times New Roman"/>
          <w:color w:val="auto"/>
          <w:sz w:val="24"/>
          <w:szCs w:val="24"/>
        </w:rPr>
        <w:t>formal e não formal. As</w:t>
      </w:r>
      <w:r w:rsidR="00427343" w:rsidRPr="00BE210D">
        <w:rPr>
          <w:rFonts w:ascii="Times New Roman" w:hAnsi="Times New Roman" w:cs="Times New Roman"/>
          <w:color w:val="auto"/>
          <w:sz w:val="24"/>
          <w:szCs w:val="24"/>
        </w:rPr>
        <w:t xml:space="preserve"> Diretrizes Curriculares Nacionais para a Educação Ambiental (DCNEA), reafirmam a relevância e a obrigatoriedade da Educação Ambiental na Educação Básica e Superior, além de evidenciar o seu enfoque interdisciplinar (BRASIL, 1999; 2012). </w:t>
      </w:r>
      <w:r w:rsidR="004B451D" w:rsidRPr="00BE210D">
        <w:rPr>
          <w:rFonts w:ascii="Times New Roman" w:hAnsi="Times New Roman" w:cs="Times New Roman"/>
          <w:color w:val="auto"/>
          <w:sz w:val="24"/>
          <w:szCs w:val="24"/>
        </w:rPr>
        <w:t xml:space="preserve">Por outra parte, no que tange a Base Nacional Comum Curricular (BNCC, 2017) e comparando-a com esses documentos, Branco </w:t>
      </w:r>
      <w:r w:rsidR="00C51CAF" w:rsidRPr="00C51CAF">
        <w:rPr>
          <w:rFonts w:ascii="Times New Roman" w:hAnsi="Times New Roman" w:cs="Times New Roman"/>
          <w:color w:val="auto"/>
          <w:sz w:val="24"/>
          <w:szCs w:val="24"/>
        </w:rPr>
        <w:t>et</w:t>
      </w:r>
      <w:r w:rsidR="004B451D" w:rsidRPr="00C51CAF">
        <w:rPr>
          <w:rFonts w:ascii="Times New Roman" w:hAnsi="Times New Roman" w:cs="Times New Roman"/>
          <w:color w:val="auto"/>
          <w:sz w:val="24"/>
          <w:szCs w:val="24"/>
        </w:rPr>
        <w:t xml:space="preserve"> al</w:t>
      </w:r>
      <w:r w:rsidR="00C51CAF" w:rsidRPr="00C51CAF">
        <w:rPr>
          <w:rFonts w:ascii="Times New Roman" w:hAnsi="Times New Roman" w:cs="Times New Roman"/>
          <w:color w:val="auto"/>
          <w:sz w:val="24"/>
          <w:szCs w:val="24"/>
        </w:rPr>
        <w:t>.</w:t>
      </w:r>
      <w:r w:rsidR="004B451D" w:rsidRPr="00BE210D">
        <w:rPr>
          <w:rFonts w:ascii="Times New Roman" w:hAnsi="Times New Roman" w:cs="Times New Roman"/>
          <w:color w:val="auto"/>
          <w:sz w:val="24"/>
          <w:szCs w:val="24"/>
        </w:rPr>
        <w:t xml:space="preserve"> (2018) afirmam que </w:t>
      </w:r>
      <w:r w:rsidR="00BF1138" w:rsidRPr="00BE210D">
        <w:rPr>
          <w:rFonts w:ascii="Times New Roman" w:hAnsi="Times New Roman" w:cs="Times New Roman"/>
          <w:color w:val="auto"/>
          <w:sz w:val="24"/>
          <w:szCs w:val="24"/>
        </w:rPr>
        <w:t>tal proposta não apresenta novidades significativas e</w:t>
      </w:r>
      <w:r w:rsidR="00247BC8" w:rsidRPr="00BE210D">
        <w:rPr>
          <w:rFonts w:ascii="Times New Roman" w:hAnsi="Times New Roman" w:cs="Times New Roman"/>
          <w:color w:val="auto"/>
          <w:sz w:val="24"/>
          <w:szCs w:val="24"/>
        </w:rPr>
        <w:t xml:space="preserve">m relação a Educação Ambiental afim de que a mesma seja melhor valorizada e efetivamente consolidada na Educação Básica e na formação de professores. </w:t>
      </w:r>
    </w:p>
    <w:p w14:paraId="1206B9D5" w14:textId="3D4578E0" w:rsidR="00354D77" w:rsidRPr="00BE210D" w:rsidRDefault="00BE6BFD"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Quanto ao</w:t>
      </w:r>
      <w:r w:rsidR="00DF48DB" w:rsidRPr="00BE210D">
        <w:rPr>
          <w:rFonts w:ascii="Times New Roman" w:hAnsi="Times New Roman" w:cs="Times New Roman"/>
          <w:color w:val="auto"/>
          <w:sz w:val="24"/>
          <w:szCs w:val="24"/>
        </w:rPr>
        <w:t xml:space="preserve"> ensino de matemática, Madeira</w:t>
      </w:r>
      <w:r w:rsidR="00CB5DBE" w:rsidRPr="00BE210D">
        <w:rPr>
          <w:rFonts w:ascii="Times New Roman" w:hAnsi="Times New Roman" w:cs="Times New Roman"/>
          <w:color w:val="auto"/>
          <w:sz w:val="24"/>
          <w:szCs w:val="24"/>
        </w:rPr>
        <w:t xml:space="preserve"> (2016)</w:t>
      </w:r>
      <w:r w:rsidR="00DF48DB" w:rsidRPr="00BE210D">
        <w:rPr>
          <w:rFonts w:ascii="Times New Roman" w:hAnsi="Times New Roman" w:cs="Times New Roman"/>
          <w:color w:val="auto"/>
          <w:sz w:val="24"/>
          <w:szCs w:val="24"/>
        </w:rPr>
        <w:t xml:space="preserve"> </w:t>
      </w:r>
      <w:r w:rsidR="00415E97" w:rsidRPr="00BE210D">
        <w:rPr>
          <w:rFonts w:ascii="Times New Roman" w:hAnsi="Times New Roman" w:cs="Times New Roman"/>
          <w:color w:val="auto"/>
          <w:sz w:val="24"/>
          <w:szCs w:val="24"/>
        </w:rPr>
        <w:t>apoiada</w:t>
      </w:r>
      <w:r w:rsidR="008B2A3E" w:rsidRPr="00BE210D">
        <w:rPr>
          <w:rFonts w:ascii="Times New Roman" w:hAnsi="Times New Roman" w:cs="Times New Roman"/>
          <w:color w:val="auto"/>
          <w:sz w:val="24"/>
          <w:szCs w:val="24"/>
        </w:rPr>
        <w:t xml:space="preserve"> em Fazenda (2003)</w:t>
      </w:r>
      <w:r w:rsidR="00415E97" w:rsidRPr="00BE210D">
        <w:rPr>
          <w:rFonts w:ascii="Times New Roman" w:hAnsi="Times New Roman" w:cs="Times New Roman"/>
          <w:color w:val="auto"/>
          <w:sz w:val="24"/>
          <w:szCs w:val="24"/>
        </w:rPr>
        <w:t xml:space="preserve">, discute que é possível uma interação entre a matemática e a Educação Ambiental por </w:t>
      </w:r>
      <w:r w:rsidR="00015115" w:rsidRPr="00BE210D">
        <w:rPr>
          <w:rFonts w:ascii="Times New Roman" w:hAnsi="Times New Roman" w:cs="Times New Roman"/>
          <w:color w:val="auto"/>
          <w:sz w:val="24"/>
          <w:szCs w:val="24"/>
        </w:rPr>
        <w:t>meio da resolução de p</w:t>
      </w:r>
      <w:r w:rsidR="00415E97" w:rsidRPr="00BE210D">
        <w:rPr>
          <w:rFonts w:ascii="Times New Roman" w:hAnsi="Times New Roman" w:cs="Times New Roman"/>
          <w:color w:val="auto"/>
          <w:sz w:val="24"/>
          <w:szCs w:val="24"/>
        </w:rPr>
        <w:t>roblemas</w:t>
      </w:r>
      <w:r w:rsidR="00CE136B" w:rsidRPr="00BE210D">
        <w:rPr>
          <w:rFonts w:ascii="Times New Roman" w:hAnsi="Times New Roman" w:cs="Times New Roman"/>
          <w:color w:val="auto"/>
          <w:sz w:val="24"/>
          <w:szCs w:val="24"/>
        </w:rPr>
        <w:t>,</w:t>
      </w:r>
      <w:r w:rsidR="00015115" w:rsidRPr="00BE210D">
        <w:rPr>
          <w:rFonts w:ascii="Times New Roman" w:hAnsi="Times New Roman" w:cs="Times New Roman"/>
          <w:color w:val="auto"/>
          <w:sz w:val="24"/>
          <w:szCs w:val="24"/>
        </w:rPr>
        <w:t xml:space="preserve"> </w:t>
      </w:r>
      <w:r w:rsidR="00CE136B" w:rsidRPr="00BE210D">
        <w:rPr>
          <w:rFonts w:ascii="Times New Roman" w:hAnsi="Times New Roman" w:cs="Times New Roman"/>
          <w:color w:val="auto"/>
          <w:sz w:val="24"/>
          <w:szCs w:val="24"/>
        </w:rPr>
        <w:t xml:space="preserve">“ato de resolver problemas” </w:t>
      </w:r>
      <w:proofErr w:type="spellStart"/>
      <w:r w:rsidR="00267010">
        <w:rPr>
          <w:rFonts w:ascii="Times New Roman" w:hAnsi="Times New Roman" w:cs="Times New Roman"/>
          <w:color w:val="auto"/>
          <w:sz w:val="24"/>
          <w:szCs w:val="24"/>
        </w:rPr>
        <w:t>Onuchic</w:t>
      </w:r>
      <w:proofErr w:type="spellEnd"/>
      <w:r w:rsidR="00267010">
        <w:rPr>
          <w:rFonts w:ascii="Times New Roman" w:hAnsi="Times New Roman" w:cs="Times New Roman"/>
          <w:color w:val="auto"/>
          <w:sz w:val="24"/>
          <w:szCs w:val="24"/>
        </w:rPr>
        <w:t xml:space="preserve"> e </w:t>
      </w:r>
      <w:proofErr w:type="spellStart"/>
      <w:r w:rsidR="00267010">
        <w:rPr>
          <w:rFonts w:ascii="Times New Roman" w:hAnsi="Times New Roman" w:cs="Times New Roman"/>
          <w:color w:val="auto"/>
          <w:sz w:val="24"/>
          <w:szCs w:val="24"/>
        </w:rPr>
        <w:t>Allevato</w:t>
      </w:r>
      <w:proofErr w:type="spellEnd"/>
      <w:r w:rsidR="00015115" w:rsidRPr="00BE210D">
        <w:rPr>
          <w:rFonts w:ascii="Times New Roman" w:hAnsi="Times New Roman" w:cs="Times New Roman"/>
          <w:color w:val="auto"/>
          <w:sz w:val="24"/>
          <w:szCs w:val="24"/>
        </w:rPr>
        <w:t xml:space="preserve"> </w:t>
      </w:r>
      <w:r w:rsidR="00267010">
        <w:rPr>
          <w:rFonts w:ascii="Times New Roman" w:hAnsi="Times New Roman" w:cs="Times New Roman"/>
          <w:color w:val="auto"/>
          <w:sz w:val="24"/>
          <w:szCs w:val="24"/>
        </w:rPr>
        <w:t>(</w:t>
      </w:r>
      <w:r w:rsidR="00015115" w:rsidRPr="00BE210D">
        <w:rPr>
          <w:rFonts w:ascii="Times New Roman" w:hAnsi="Times New Roman" w:cs="Times New Roman"/>
          <w:color w:val="auto"/>
          <w:sz w:val="24"/>
          <w:szCs w:val="24"/>
        </w:rPr>
        <w:t>2011</w:t>
      </w:r>
      <w:r w:rsidR="00CE136B" w:rsidRPr="00BE210D">
        <w:rPr>
          <w:rFonts w:ascii="Times New Roman" w:hAnsi="Times New Roman" w:cs="Times New Roman"/>
          <w:color w:val="auto"/>
          <w:sz w:val="24"/>
          <w:szCs w:val="24"/>
        </w:rPr>
        <w:t>, p.75</w:t>
      </w:r>
      <w:r w:rsidR="00015115" w:rsidRPr="00BE210D">
        <w:rPr>
          <w:rFonts w:ascii="Times New Roman" w:hAnsi="Times New Roman" w:cs="Times New Roman"/>
          <w:color w:val="auto"/>
          <w:sz w:val="24"/>
          <w:szCs w:val="24"/>
        </w:rPr>
        <w:t>)</w:t>
      </w:r>
      <w:r w:rsidR="00354D77" w:rsidRPr="00BE210D">
        <w:rPr>
          <w:rFonts w:ascii="Times New Roman" w:hAnsi="Times New Roman" w:cs="Times New Roman"/>
          <w:color w:val="auto"/>
          <w:sz w:val="24"/>
          <w:szCs w:val="24"/>
        </w:rPr>
        <w:t>,</w:t>
      </w:r>
      <w:r w:rsidR="0019295D" w:rsidRPr="00BE210D">
        <w:rPr>
          <w:rFonts w:ascii="Times New Roman" w:hAnsi="Times New Roman" w:cs="Times New Roman"/>
          <w:color w:val="auto"/>
          <w:sz w:val="24"/>
          <w:szCs w:val="24"/>
        </w:rPr>
        <w:t xml:space="preserve"> </w:t>
      </w:r>
      <w:r w:rsidR="00755DB9" w:rsidRPr="00BE210D">
        <w:rPr>
          <w:rFonts w:ascii="Times New Roman" w:hAnsi="Times New Roman" w:cs="Times New Roman"/>
          <w:color w:val="auto"/>
          <w:sz w:val="24"/>
          <w:szCs w:val="24"/>
        </w:rPr>
        <w:t xml:space="preserve">por exemplo, </w:t>
      </w:r>
      <w:r w:rsidR="0019295D" w:rsidRPr="00BE210D">
        <w:rPr>
          <w:rFonts w:ascii="Times New Roman" w:hAnsi="Times New Roman" w:cs="Times New Roman"/>
          <w:color w:val="auto"/>
          <w:sz w:val="24"/>
          <w:szCs w:val="24"/>
        </w:rPr>
        <w:t>a qual</w:t>
      </w:r>
      <w:r w:rsidR="002A6AB2" w:rsidRPr="00BE210D">
        <w:rPr>
          <w:rFonts w:ascii="Times New Roman" w:hAnsi="Times New Roman" w:cs="Times New Roman"/>
          <w:color w:val="auto"/>
          <w:sz w:val="24"/>
          <w:szCs w:val="24"/>
        </w:rPr>
        <w:t xml:space="preserve"> está alinhada com a corrente resolutiva da Educação Ambi</w:t>
      </w:r>
      <w:r w:rsidR="00CF0AD6" w:rsidRPr="00BE210D">
        <w:rPr>
          <w:rFonts w:ascii="Times New Roman" w:hAnsi="Times New Roman" w:cs="Times New Roman"/>
          <w:color w:val="auto"/>
          <w:sz w:val="24"/>
          <w:szCs w:val="24"/>
        </w:rPr>
        <w:t>ental</w:t>
      </w:r>
      <w:r w:rsidR="00492E91" w:rsidRPr="00BE210D">
        <w:rPr>
          <w:rStyle w:val="Refdenotaderodap"/>
          <w:rFonts w:ascii="Times New Roman" w:hAnsi="Times New Roman" w:cs="Times New Roman"/>
          <w:color w:val="auto"/>
          <w:sz w:val="24"/>
          <w:szCs w:val="24"/>
        </w:rPr>
        <w:footnoteReference w:id="2"/>
      </w:r>
      <w:r w:rsidR="00A7204A">
        <w:rPr>
          <w:rFonts w:ascii="Times New Roman" w:hAnsi="Times New Roman" w:cs="Times New Roman"/>
          <w:color w:val="auto"/>
          <w:sz w:val="24"/>
          <w:szCs w:val="24"/>
        </w:rPr>
        <w:t>.</w:t>
      </w:r>
    </w:p>
    <w:p w14:paraId="417ABC16" w14:textId="3172E6B4" w:rsidR="008A20FD" w:rsidRPr="00BE210D" w:rsidRDefault="00F20C27" w:rsidP="00D979E4">
      <w:pPr>
        <w:autoSpaceDE w:val="0"/>
        <w:autoSpaceDN w:val="0"/>
        <w:adjustRightInd w:val="0"/>
        <w:spacing w:after="0" w:line="360" w:lineRule="auto"/>
        <w:ind w:firstLine="708"/>
        <w:jc w:val="both"/>
        <w:rPr>
          <w:rFonts w:ascii="Times New Roman" w:hAnsi="Times New Roman" w:cs="Times New Roman"/>
          <w:sz w:val="24"/>
          <w:szCs w:val="24"/>
        </w:rPr>
      </w:pPr>
      <w:r w:rsidRPr="00BE210D">
        <w:rPr>
          <w:rFonts w:ascii="Times New Roman" w:hAnsi="Times New Roman" w:cs="Times New Roman"/>
          <w:sz w:val="24"/>
          <w:szCs w:val="24"/>
        </w:rPr>
        <w:t>Além d</w:t>
      </w:r>
      <w:r w:rsidR="00AE13DD" w:rsidRPr="00BE210D">
        <w:rPr>
          <w:rFonts w:ascii="Times New Roman" w:hAnsi="Times New Roman" w:cs="Times New Roman"/>
          <w:sz w:val="24"/>
          <w:szCs w:val="24"/>
        </w:rPr>
        <w:t xml:space="preserve">a possibilidade </w:t>
      </w:r>
      <w:r w:rsidRPr="00BE210D">
        <w:rPr>
          <w:rFonts w:ascii="Times New Roman" w:hAnsi="Times New Roman" w:cs="Times New Roman"/>
          <w:sz w:val="24"/>
          <w:szCs w:val="24"/>
        </w:rPr>
        <w:t>de um trabalho de Educação Ambiental</w:t>
      </w:r>
      <w:r w:rsidR="001233FF" w:rsidRPr="00BE210D">
        <w:rPr>
          <w:rFonts w:ascii="Times New Roman" w:hAnsi="Times New Roman" w:cs="Times New Roman"/>
          <w:sz w:val="24"/>
          <w:szCs w:val="24"/>
        </w:rPr>
        <w:t xml:space="preserve"> </w:t>
      </w:r>
      <w:r w:rsidR="003E1492" w:rsidRPr="00BE210D">
        <w:rPr>
          <w:rFonts w:ascii="Times New Roman" w:hAnsi="Times New Roman" w:cs="Times New Roman"/>
          <w:sz w:val="24"/>
          <w:szCs w:val="24"/>
        </w:rPr>
        <w:t xml:space="preserve">no ensino de matemática </w:t>
      </w:r>
      <w:r w:rsidR="001233FF" w:rsidRPr="00BE210D">
        <w:rPr>
          <w:rFonts w:ascii="Times New Roman" w:hAnsi="Times New Roman" w:cs="Times New Roman"/>
          <w:sz w:val="24"/>
          <w:szCs w:val="24"/>
        </w:rPr>
        <w:t>por meio da resolução de problemas, outras estratégias</w:t>
      </w:r>
      <w:r w:rsidR="00693BEE" w:rsidRPr="00BE210D">
        <w:rPr>
          <w:rFonts w:ascii="Times New Roman" w:hAnsi="Times New Roman" w:cs="Times New Roman"/>
          <w:sz w:val="24"/>
          <w:szCs w:val="24"/>
        </w:rPr>
        <w:t xml:space="preserve"> metodológicas</w:t>
      </w:r>
      <w:r w:rsidR="00AE13DD" w:rsidRPr="00BE210D">
        <w:rPr>
          <w:rFonts w:ascii="Times New Roman" w:hAnsi="Times New Roman" w:cs="Times New Roman"/>
          <w:sz w:val="24"/>
          <w:szCs w:val="24"/>
        </w:rPr>
        <w:t xml:space="preserve"> podem ser utilizadas</w:t>
      </w:r>
      <w:r w:rsidR="003E1492" w:rsidRPr="00BE210D">
        <w:rPr>
          <w:rFonts w:ascii="Times New Roman" w:hAnsi="Times New Roman" w:cs="Times New Roman"/>
          <w:sz w:val="24"/>
          <w:szCs w:val="24"/>
        </w:rPr>
        <w:t xml:space="preserve"> para esse fim</w:t>
      </w:r>
      <w:r w:rsidR="00AE13DD" w:rsidRPr="00BE210D">
        <w:rPr>
          <w:rFonts w:ascii="Times New Roman" w:hAnsi="Times New Roman" w:cs="Times New Roman"/>
          <w:sz w:val="24"/>
          <w:szCs w:val="24"/>
        </w:rPr>
        <w:t>.</w:t>
      </w:r>
      <w:r w:rsidR="001233FF" w:rsidRPr="00BE210D">
        <w:rPr>
          <w:rFonts w:ascii="Times New Roman" w:hAnsi="Times New Roman" w:cs="Times New Roman"/>
          <w:sz w:val="24"/>
          <w:szCs w:val="24"/>
        </w:rPr>
        <w:t xml:space="preserve"> </w:t>
      </w:r>
      <w:r w:rsidR="00893B31" w:rsidRPr="00BE210D">
        <w:rPr>
          <w:rFonts w:ascii="Times New Roman" w:hAnsi="Times New Roman" w:cs="Times New Roman"/>
          <w:sz w:val="24"/>
          <w:szCs w:val="24"/>
        </w:rPr>
        <w:t xml:space="preserve">Na pesquisa de </w:t>
      </w:r>
      <w:r w:rsidR="000A3E7E" w:rsidRPr="00BE210D">
        <w:rPr>
          <w:rFonts w:ascii="Times New Roman" w:hAnsi="Times New Roman" w:cs="Times New Roman"/>
          <w:sz w:val="24"/>
          <w:szCs w:val="24"/>
        </w:rPr>
        <w:t xml:space="preserve">Cunha e </w:t>
      </w:r>
      <w:proofErr w:type="spellStart"/>
      <w:r w:rsidR="000A3E7E" w:rsidRPr="00BE210D">
        <w:rPr>
          <w:rFonts w:ascii="Times New Roman" w:hAnsi="Times New Roman" w:cs="Times New Roman"/>
          <w:sz w:val="24"/>
          <w:szCs w:val="24"/>
        </w:rPr>
        <w:t>Latini</w:t>
      </w:r>
      <w:proofErr w:type="spellEnd"/>
      <w:r w:rsidR="000A3E7E" w:rsidRPr="00BE210D">
        <w:rPr>
          <w:rFonts w:ascii="Times New Roman" w:hAnsi="Times New Roman" w:cs="Times New Roman"/>
          <w:sz w:val="24"/>
          <w:szCs w:val="24"/>
        </w:rPr>
        <w:t xml:space="preserve"> (2014)</w:t>
      </w:r>
      <w:r w:rsidR="00AE13DD" w:rsidRPr="00BE210D">
        <w:rPr>
          <w:rFonts w:ascii="Times New Roman" w:hAnsi="Times New Roman" w:cs="Times New Roman"/>
          <w:sz w:val="24"/>
          <w:szCs w:val="24"/>
        </w:rPr>
        <w:t xml:space="preserve"> os conteúdos matemáticos</w:t>
      </w:r>
      <w:r w:rsidR="00893B31" w:rsidRPr="00BE210D">
        <w:rPr>
          <w:rFonts w:ascii="Times New Roman" w:hAnsi="Times New Roman" w:cs="Times New Roman"/>
          <w:sz w:val="24"/>
          <w:szCs w:val="24"/>
        </w:rPr>
        <w:t xml:space="preserve"> foram ensinados sob a perspectiva da pedagogia de Paulo Freire</w:t>
      </w:r>
      <w:r w:rsidR="00AE13DD" w:rsidRPr="00BE210D">
        <w:rPr>
          <w:rFonts w:ascii="Times New Roman" w:hAnsi="Times New Roman" w:cs="Times New Roman"/>
          <w:sz w:val="24"/>
          <w:szCs w:val="24"/>
        </w:rPr>
        <w:t xml:space="preserve"> </w:t>
      </w:r>
      <w:r w:rsidR="00893B31" w:rsidRPr="00BE210D">
        <w:rPr>
          <w:rFonts w:ascii="Times New Roman" w:hAnsi="Times New Roman" w:cs="Times New Roman"/>
          <w:sz w:val="24"/>
          <w:szCs w:val="24"/>
        </w:rPr>
        <w:t xml:space="preserve">a </w:t>
      </w:r>
      <w:r w:rsidR="00AE13DD" w:rsidRPr="00BE210D">
        <w:rPr>
          <w:rFonts w:ascii="Times New Roman" w:hAnsi="Times New Roman" w:cs="Times New Roman"/>
          <w:sz w:val="24"/>
          <w:szCs w:val="24"/>
        </w:rPr>
        <w:t>partir</w:t>
      </w:r>
      <w:r w:rsidR="00893B31" w:rsidRPr="00BE210D">
        <w:rPr>
          <w:rFonts w:ascii="Times New Roman" w:hAnsi="Times New Roman" w:cs="Times New Roman"/>
          <w:sz w:val="24"/>
          <w:szCs w:val="24"/>
        </w:rPr>
        <w:t xml:space="preserve"> do</w:t>
      </w:r>
      <w:r w:rsidR="00AE13DD" w:rsidRPr="00BE210D">
        <w:rPr>
          <w:rFonts w:ascii="Times New Roman" w:hAnsi="Times New Roman" w:cs="Times New Roman"/>
          <w:sz w:val="24"/>
          <w:szCs w:val="24"/>
        </w:rPr>
        <w:t xml:space="preserve"> tema gerador água</w:t>
      </w:r>
      <w:r w:rsidR="004A7DD3" w:rsidRPr="00BE210D">
        <w:rPr>
          <w:rFonts w:ascii="Times New Roman" w:hAnsi="Times New Roman" w:cs="Times New Roman"/>
          <w:sz w:val="24"/>
          <w:szCs w:val="24"/>
        </w:rPr>
        <w:t xml:space="preserve"> </w:t>
      </w:r>
      <w:r w:rsidR="008A20FD" w:rsidRPr="00BE210D">
        <w:rPr>
          <w:rFonts w:ascii="Times New Roman" w:hAnsi="Times New Roman" w:cs="Times New Roman"/>
          <w:sz w:val="24"/>
          <w:szCs w:val="24"/>
        </w:rPr>
        <w:t>em uma turma de 9º ano do Ensino Fundamental pertencente a uma escola da rede pública localizada na periferia do Complexo da Maré no Rio de Janeiro – RJ.</w:t>
      </w:r>
      <w:r w:rsidR="00E21BFD" w:rsidRPr="00BE210D">
        <w:rPr>
          <w:rFonts w:ascii="Times New Roman" w:hAnsi="Times New Roman" w:cs="Times New Roman"/>
          <w:sz w:val="24"/>
          <w:szCs w:val="24"/>
        </w:rPr>
        <w:t xml:space="preserve"> </w:t>
      </w:r>
      <w:r w:rsidR="0003466E" w:rsidRPr="00BE210D">
        <w:rPr>
          <w:rFonts w:ascii="Times New Roman" w:hAnsi="Times New Roman" w:cs="Times New Roman"/>
          <w:sz w:val="24"/>
          <w:szCs w:val="24"/>
        </w:rPr>
        <w:t>Segundo os autores, a</w:t>
      </w:r>
      <w:r w:rsidR="00E21BFD" w:rsidRPr="00BE210D">
        <w:rPr>
          <w:rFonts w:ascii="Times New Roman" w:hAnsi="Times New Roman" w:cs="Times New Roman"/>
          <w:sz w:val="24"/>
          <w:szCs w:val="24"/>
        </w:rPr>
        <w:t xml:space="preserve"> prática </w:t>
      </w:r>
      <w:r w:rsidR="00A374CB" w:rsidRPr="00BE210D">
        <w:rPr>
          <w:rFonts w:ascii="Times New Roman" w:hAnsi="Times New Roman" w:cs="Times New Roman"/>
          <w:sz w:val="24"/>
          <w:szCs w:val="24"/>
        </w:rPr>
        <w:t xml:space="preserve">pedagógica foi facilitadora para o aprendizado </w:t>
      </w:r>
      <w:r w:rsidR="00E21BFD" w:rsidRPr="00BE210D">
        <w:rPr>
          <w:rFonts w:ascii="Times New Roman" w:hAnsi="Times New Roman" w:cs="Times New Roman"/>
          <w:sz w:val="24"/>
          <w:szCs w:val="24"/>
        </w:rPr>
        <w:t xml:space="preserve">significativo </w:t>
      </w:r>
      <w:r w:rsidR="00A374CB" w:rsidRPr="00BE210D">
        <w:rPr>
          <w:rFonts w:ascii="Times New Roman" w:hAnsi="Times New Roman" w:cs="Times New Roman"/>
          <w:sz w:val="24"/>
          <w:szCs w:val="24"/>
        </w:rPr>
        <w:t>da matemática</w:t>
      </w:r>
      <w:r w:rsidR="00D5052B" w:rsidRPr="00BE210D">
        <w:rPr>
          <w:rFonts w:ascii="Times New Roman" w:hAnsi="Times New Roman" w:cs="Times New Roman"/>
          <w:sz w:val="24"/>
          <w:szCs w:val="24"/>
        </w:rPr>
        <w:t xml:space="preserve"> e propiciou a ampliação do tema água promovendo a</w:t>
      </w:r>
      <w:r w:rsidR="00E21BFD" w:rsidRPr="00BE210D">
        <w:rPr>
          <w:rFonts w:ascii="Times New Roman" w:hAnsi="Times New Roman" w:cs="Times New Roman"/>
          <w:sz w:val="24"/>
          <w:szCs w:val="24"/>
        </w:rPr>
        <w:t xml:space="preserve"> superação da </w:t>
      </w:r>
      <w:r w:rsidR="00D5052B" w:rsidRPr="00BE210D">
        <w:rPr>
          <w:rFonts w:ascii="Times New Roman" w:hAnsi="Times New Roman" w:cs="Times New Roman"/>
          <w:sz w:val="24"/>
          <w:szCs w:val="24"/>
        </w:rPr>
        <w:t xml:space="preserve">consciência ingênua do assunto em direção a um processo </w:t>
      </w:r>
      <w:r w:rsidR="00E21BFD" w:rsidRPr="00BE210D">
        <w:rPr>
          <w:rFonts w:ascii="Times New Roman" w:hAnsi="Times New Roman" w:cs="Times New Roman"/>
          <w:sz w:val="24"/>
          <w:szCs w:val="24"/>
        </w:rPr>
        <w:t>de conscientização, alicerçado por bases que integram aspectos sociais, polí</w:t>
      </w:r>
      <w:r w:rsidR="00D5052B" w:rsidRPr="00BE210D">
        <w:rPr>
          <w:rFonts w:ascii="Times New Roman" w:hAnsi="Times New Roman" w:cs="Times New Roman"/>
          <w:sz w:val="24"/>
          <w:szCs w:val="24"/>
        </w:rPr>
        <w:t xml:space="preserve">ticos, econômicos e </w:t>
      </w:r>
      <w:r w:rsidR="00E21BFD" w:rsidRPr="00BE210D">
        <w:rPr>
          <w:rFonts w:ascii="Times New Roman" w:hAnsi="Times New Roman" w:cs="Times New Roman"/>
          <w:sz w:val="24"/>
          <w:szCs w:val="24"/>
        </w:rPr>
        <w:t>culturais.</w:t>
      </w:r>
    </w:p>
    <w:p w14:paraId="519CE0BB" w14:textId="3078BB59" w:rsidR="003C6F5D" w:rsidRPr="00BE210D" w:rsidRDefault="00354D77" w:rsidP="00D979E4">
      <w:pPr>
        <w:autoSpaceDE w:val="0"/>
        <w:autoSpaceDN w:val="0"/>
        <w:adjustRightInd w:val="0"/>
        <w:spacing w:after="0" w:line="360" w:lineRule="auto"/>
        <w:ind w:firstLine="708"/>
        <w:jc w:val="both"/>
        <w:rPr>
          <w:rFonts w:ascii="Times New Roman" w:hAnsi="Times New Roman" w:cs="Times New Roman"/>
          <w:sz w:val="24"/>
          <w:szCs w:val="24"/>
        </w:rPr>
      </w:pPr>
      <w:r w:rsidRPr="00BE210D">
        <w:rPr>
          <w:rFonts w:ascii="Times New Roman" w:hAnsi="Times New Roman" w:cs="Times New Roman"/>
          <w:sz w:val="24"/>
          <w:szCs w:val="24"/>
        </w:rPr>
        <w:lastRenderedPageBreak/>
        <w:t xml:space="preserve">Já </w:t>
      </w:r>
      <w:proofErr w:type="spellStart"/>
      <w:r w:rsidRPr="00BE210D">
        <w:rPr>
          <w:rFonts w:ascii="Times New Roman" w:hAnsi="Times New Roman" w:cs="Times New Roman"/>
          <w:sz w:val="24"/>
          <w:szCs w:val="24"/>
        </w:rPr>
        <w:t>Liell</w:t>
      </w:r>
      <w:proofErr w:type="spellEnd"/>
      <w:r w:rsidRPr="00BE210D">
        <w:rPr>
          <w:rFonts w:ascii="Times New Roman" w:hAnsi="Times New Roman" w:cs="Times New Roman"/>
          <w:sz w:val="24"/>
          <w:szCs w:val="24"/>
        </w:rPr>
        <w:t xml:space="preserve"> e Bayer (2018)</w:t>
      </w:r>
      <w:r w:rsidR="00524396" w:rsidRPr="00BE210D">
        <w:rPr>
          <w:rFonts w:ascii="Times New Roman" w:hAnsi="Times New Roman" w:cs="Times New Roman"/>
          <w:sz w:val="24"/>
          <w:szCs w:val="24"/>
        </w:rPr>
        <w:t xml:space="preserve"> desenvolveram uma pesquisa</w:t>
      </w:r>
      <w:r w:rsidRPr="00BE210D">
        <w:rPr>
          <w:rFonts w:ascii="Times New Roman" w:hAnsi="Times New Roman" w:cs="Times New Roman"/>
          <w:sz w:val="24"/>
          <w:szCs w:val="24"/>
        </w:rPr>
        <w:t xml:space="preserve"> calcada na construção de jogos matemáticos sobre a temática da água, dos resíduos</w:t>
      </w:r>
      <w:r w:rsidR="00656FA1" w:rsidRPr="00BE210D">
        <w:rPr>
          <w:rFonts w:ascii="Times New Roman" w:hAnsi="Times New Roman" w:cs="Times New Roman"/>
          <w:sz w:val="24"/>
          <w:szCs w:val="24"/>
        </w:rPr>
        <w:t xml:space="preserve"> sólidos, da poluição, fauna, </w:t>
      </w:r>
      <w:r w:rsidRPr="00BE210D">
        <w:rPr>
          <w:rFonts w:ascii="Times New Roman" w:hAnsi="Times New Roman" w:cs="Times New Roman"/>
          <w:sz w:val="24"/>
          <w:szCs w:val="24"/>
        </w:rPr>
        <w:t>vege</w:t>
      </w:r>
      <w:r w:rsidR="00656FA1" w:rsidRPr="00BE210D">
        <w:rPr>
          <w:rFonts w:ascii="Times New Roman" w:hAnsi="Times New Roman" w:cs="Times New Roman"/>
          <w:sz w:val="24"/>
          <w:szCs w:val="24"/>
        </w:rPr>
        <w:t xml:space="preserve">tação, </w:t>
      </w:r>
      <w:r w:rsidRPr="00BE210D">
        <w:rPr>
          <w:rFonts w:ascii="Times New Roman" w:hAnsi="Times New Roman" w:cs="Times New Roman"/>
          <w:sz w:val="24"/>
          <w:szCs w:val="24"/>
        </w:rPr>
        <w:t xml:space="preserve">energia, das </w:t>
      </w:r>
      <w:r w:rsidR="00524396" w:rsidRPr="00BE210D">
        <w:rPr>
          <w:rFonts w:ascii="Times New Roman" w:hAnsi="Times New Roman" w:cs="Times New Roman"/>
          <w:sz w:val="24"/>
          <w:szCs w:val="24"/>
        </w:rPr>
        <w:t>áreas de preservação permanente</w:t>
      </w:r>
      <w:r w:rsidRPr="00BE210D">
        <w:rPr>
          <w:rFonts w:ascii="Times New Roman" w:hAnsi="Times New Roman" w:cs="Times New Roman"/>
          <w:sz w:val="24"/>
          <w:szCs w:val="24"/>
        </w:rPr>
        <w:t xml:space="preserve"> e envolveram os conteúdos de regra de três, porcentagem, proporção, operações com números naturais, perímetro, áreas e medidas de comprimento, massa e volume</w:t>
      </w:r>
      <w:r w:rsidR="00524396" w:rsidRPr="00BE210D">
        <w:rPr>
          <w:rFonts w:ascii="Times New Roman" w:hAnsi="Times New Roman" w:cs="Times New Roman"/>
          <w:sz w:val="24"/>
          <w:szCs w:val="24"/>
        </w:rPr>
        <w:t>. Os jogos</w:t>
      </w:r>
      <w:r w:rsidRPr="00BE210D">
        <w:rPr>
          <w:rFonts w:ascii="Times New Roman" w:hAnsi="Times New Roman" w:cs="Times New Roman"/>
          <w:sz w:val="24"/>
          <w:szCs w:val="24"/>
        </w:rPr>
        <w:t xml:space="preserve"> foram aplicados</w:t>
      </w:r>
      <w:r w:rsidR="00524396" w:rsidRPr="00BE210D">
        <w:rPr>
          <w:rFonts w:ascii="Times New Roman" w:hAnsi="Times New Roman" w:cs="Times New Roman"/>
          <w:sz w:val="24"/>
          <w:szCs w:val="24"/>
        </w:rPr>
        <w:t xml:space="preserve"> nos</w:t>
      </w:r>
      <w:r w:rsidRPr="00BE210D">
        <w:rPr>
          <w:rFonts w:ascii="Times New Roman" w:hAnsi="Times New Roman" w:cs="Times New Roman"/>
          <w:sz w:val="24"/>
          <w:szCs w:val="24"/>
        </w:rPr>
        <w:t xml:space="preserve"> anos finais do Ensino Fundamental da rede municipal e estadual de São Sebastião do Caí </w:t>
      </w:r>
      <w:r w:rsidR="00524396" w:rsidRPr="00BE210D">
        <w:rPr>
          <w:rFonts w:ascii="Times New Roman" w:hAnsi="Times New Roman" w:cs="Times New Roman"/>
          <w:sz w:val="24"/>
          <w:szCs w:val="24"/>
        </w:rPr>
        <w:t>–</w:t>
      </w:r>
      <w:r w:rsidRPr="00BE210D">
        <w:rPr>
          <w:rFonts w:ascii="Times New Roman" w:hAnsi="Times New Roman" w:cs="Times New Roman"/>
          <w:sz w:val="24"/>
          <w:szCs w:val="24"/>
        </w:rPr>
        <w:t xml:space="preserve"> RS</w:t>
      </w:r>
      <w:r w:rsidR="00524396" w:rsidRPr="00BE210D">
        <w:rPr>
          <w:rFonts w:ascii="Times New Roman" w:hAnsi="Times New Roman" w:cs="Times New Roman"/>
          <w:sz w:val="24"/>
          <w:szCs w:val="24"/>
        </w:rPr>
        <w:t xml:space="preserve"> e contribuiu para o desenvolvimento da consciência ambiental dos estudantes frente aos problemas ambientais locais e influenciou as práticas dos educadores em relação aos temas ambientais, pois trabalharam com atividades que relacionavam situações cotidianas com o ensino formal em suas aulas.</w:t>
      </w:r>
      <w:r w:rsidR="006707B2" w:rsidRPr="00BE210D">
        <w:rPr>
          <w:rFonts w:ascii="Times New Roman" w:hAnsi="Times New Roman" w:cs="Times New Roman"/>
          <w:sz w:val="24"/>
          <w:szCs w:val="24"/>
        </w:rPr>
        <w:t xml:space="preserve"> </w:t>
      </w:r>
    </w:p>
    <w:p w14:paraId="6B0C19DD" w14:textId="5AA723FA" w:rsidR="00453F18" w:rsidRPr="00BE210D" w:rsidRDefault="006E36AB" w:rsidP="00D979E4">
      <w:pPr>
        <w:autoSpaceDE w:val="0"/>
        <w:autoSpaceDN w:val="0"/>
        <w:adjustRightInd w:val="0"/>
        <w:spacing w:after="0" w:line="360" w:lineRule="auto"/>
        <w:ind w:firstLine="708"/>
        <w:jc w:val="both"/>
        <w:rPr>
          <w:rFonts w:ascii="Times New Roman" w:hAnsi="Times New Roman" w:cs="Times New Roman"/>
          <w:sz w:val="24"/>
          <w:szCs w:val="24"/>
        </w:rPr>
      </w:pPr>
      <w:r w:rsidRPr="00BE210D">
        <w:rPr>
          <w:rFonts w:ascii="Times New Roman" w:hAnsi="Times New Roman" w:cs="Times New Roman"/>
          <w:sz w:val="24"/>
          <w:szCs w:val="24"/>
        </w:rPr>
        <w:t xml:space="preserve">Na pesquisa de </w:t>
      </w:r>
      <w:proofErr w:type="spellStart"/>
      <w:r w:rsidRPr="00BE210D">
        <w:rPr>
          <w:rFonts w:ascii="Times New Roman" w:hAnsi="Times New Roman" w:cs="Times New Roman"/>
          <w:sz w:val="24"/>
          <w:szCs w:val="24"/>
        </w:rPr>
        <w:t>Paraizo</w:t>
      </w:r>
      <w:proofErr w:type="spellEnd"/>
      <w:r w:rsidRPr="00BE210D">
        <w:rPr>
          <w:rFonts w:ascii="Times New Roman" w:hAnsi="Times New Roman" w:cs="Times New Roman"/>
          <w:sz w:val="24"/>
          <w:szCs w:val="24"/>
        </w:rPr>
        <w:t xml:space="preserve"> (2018)</w:t>
      </w:r>
      <w:r w:rsidR="008C0273" w:rsidRPr="00BE210D">
        <w:rPr>
          <w:rFonts w:ascii="Times New Roman" w:hAnsi="Times New Roman" w:cs="Times New Roman"/>
          <w:sz w:val="24"/>
          <w:szCs w:val="24"/>
        </w:rPr>
        <w:t xml:space="preserve"> foi utilizada a modelagem na</w:t>
      </w:r>
      <w:r w:rsidRPr="00BE210D">
        <w:rPr>
          <w:rFonts w:ascii="Times New Roman" w:hAnsi="Times New Roman" w:cs="Times New Roman"/>
          <w:sz w:val="24"/>
          <w:szCs w:val="24"/>
        </w:rPr>
        <w:t xml:space="preserve"> perspectiva </w:t>
      </w:r>
      <w:proofErr w:type="spellStart"/>
      <w:r w:rsidRPr="00BE210D">
        <w:rPr>
          <w:rFonts w:ascii="Times New Roman" w:hAnsi="Times New Roman" w:cs="Times New Roman"/>
          <w:sz w:val="24"/>
          <w:szCs w:val="24"/>
        </w:rPr>
        <w:t>sociocrítica</w:t>
      </w:r>
      <w:proofErr w:type="spellEnd"/>
      <w:r w:rsidRPr="00BE210D">
        <w:rPr>
          <w:rFonts w:ascii="Times New Roman" w:hAnsi="Times New Roman" w:cs="Times New Roman"/>
          <w:sz w:val="24"/>
          <w:szCs w:val="24"/>
        </w:rPr>
        <w:t xml:space="preserve"> ambiental para </w:t>
      </w:r>
      <w:r w:rsidR="008C0273" w:rsidRPr="00BE210D">
        <w:rPr>
          <w:rFonts w:ascii="Times New Roman" w:hAnsi="Times New Roman" w:cs="Times New Roman"/>
          <w:sz w:val="24"/>
          <w:szCs w:val="24"/>
        </w:rPr>
        <w:t>sustentabilidade</w:t>
      </w:r>
      <w:r w:rsidRPr="00BE210D">
        <w:rPr>
          <w:rFonts w:ascii="Times New Roman" w:hAnsi="Times New Roman" w:cs="Times New Roman"/>
          <w:sz w:val="24"/>
          <w:szCs w:val="24"/>
        </w:rPr>
        <w:t xml:space="preserve"> por meio de atividades de elaboração de vídeos didáticos pelos estudan</w:t>
      </w:r>
      <w:r w:rsidR="003C6F5D" w:rsidRPr="00BE210D">
        <w:rPr>
          <w:rFonts w:ascii="Times New Roman" w:hAnsi="Times New Roman" w:cs="Times New Roman"/>
          <w:sz w:val="24"/>
          <w:szCs w:val="24"/>
        </w:rPr>
        <w:t xml:space="preserve">tes do Ensino Médio de uma escola pública de Minas Gerais o que promoveu a aprendizagem da matemática e contribuiu para que os estudantes tivessem oportunidade de formação pela apropriação crítica de conhecimentos científicos, culturais, políticos e sociais. </w:t>
      </w:r>
    </w:p>
    <w:p w14:paraId="286F165A" w14:textId="1E8589B3" w:rsidR="00087E30" w:rsidRPr="00BE210D" w:rsidRDefault="00BE210D" w:rsidP="00D979E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Esses trabalhos</w:t>
      </w:r>
      <w:r w:rsidR="00AF45B0" w:rsidRPr="00BE210D">
        <w:rPr>
          <w:rFonts w:ascii="Times New Roman" w:hAnsi="Times New Roman" w:cs="Times New Roman"/>
          <w:sz w:val="24"/>
          <w:szCs w:val="24"/>
        </w:rPr>
        <w:t xml:space="preserve"> </w:t>
      </w:r>
      <w:r w:rsidR="008E405C" w:rsidRPr="00BE210D">
        <w:rPr>
          <w:rFonts w:ascii="Times New Roman" w:hAnsi="Times New Roman" w:cs="Times New Roman"/>
          <w:sz w:val="24"/>
          <w:szCs w:val="24"/>
        </w:rPr>
        <w:t xml:space="preserve">demonstram </w:t>
      </w:r>
      <w:r w:rsidR="00AF45B0" w:rsidRPr="00BE210D">
        <w:rPr>
          <w:rFonts w:ascii="Times New Roman" w:hAnsi="Times New Roman" w:cs="Times New Roman"/>
          <w:sz w:val="24"/>
          <w:szCs w:val="24"/>
        </w:rPr>
        <w:t>que a Educação Ambiental no ensino de matemática possibilita a superação de uma consciência ingênua para a crítica no tocante ao meio ambiente porque ao tratar das questões ambientais ali estão imbricados não somente elementos da natureza, mas inclusive da cultura, das relações sociais e de forma muito abrangente</w:t>
      </w:r>
      <w:r w:rsidR="0087475B" w:rsidRPr="00BE210D">
        <w:rPr>
          <w:rFonts w:ascii="Times New Roman" w:hAnsi="Times New Roman" w:cs="Times New Roman"/>
          <w:sz w:val="24"/>
          <w:szCs w:val="24"/>
        </w:rPr>
        <w:t>,</w:t>
      </w:r>
      <w:r w:rsidR="00AF45B0" w:rsidRPr="00BE210D">
        <w:rPr>
          <w:rFonts w:ascii="Times New Roman" w:hAnsi="Times New Roman" w:cs="Times New Roman"/>
          <w:sz w:val="24"/>
          <w:szCs w:val="24"/>
        </w:rPr>
        <w:t xml:space="preserve"> da existência humana. </w:t>
      </w:r>
    </w:p>
    <w:p w14:paraId="3AA13FC2" w14:textId="7A7C3117" w:rsidR="008C6FA3" w:rsidRPr="00BE210D" w:rsidRDefault="00087E30" w:rsidP="00D979E4">
      <w:pPr>
        <w:autoSpaceDE w:val="0"/>
        <w:autoSpaceDN w:val="0"/>
        <w:adjustRightInd w:val="0"/>
        <w:spacing w:after="0" w:line="360" w:lineRule="auto"/>
        <w:ind w:firstLine="708"/>
        <w:jc w:val="both"/>
        <w:rPr>
          <w:rFonts w:ascii="Times New Roman" w:hAnsi="Times New Roman" w:cs="Times New Roman"/>
          <w:sz w:val="24"/>
          <w:szCs w:val="24"/>
        </w:rPr>
      </w:pPr>
      <w:r w:rsidRPr="00BE210D">
        <w:rPr>
          <w:rFonts w:ascii="Times New Roman" w:hAnsi="Times New Roman" w:cs="Times New Roman"/>
          <w:sz w:val="24"/>
          <w:szCs w:val="24"/>
        </w:rPr>
        <w:t xml:space="preserve">Não obstante, quando se trata da </w:t>
      </w:r>
      <w:r w:rsidR="00742C9F" w:rsidRPr="00BE210D">
        <w:rPr>
          <w:rFonts w:ascii="Times New Roman" w:hAnsi="Times New Roman" w:cs="Times New Roman"/>
          <w:sz w:val="24"/>
          <w:szCs w:val="24"/>
        </w:rPr>
        <w:t>inserção de temas ambientais no meio escolar num</w:t>
      </w:r>
      <w:r w:rsidRPr="00BE210D">
        <w:rPr>
          <w:rFonts w:ascii="Times New Roman" w:hAnsi="Times New Roman" w:cs="Times New Roman"/>
          <w:sz w:val="24"/>
          <w:szCs w:val="24"/>
        </w:rPr>
        <w:t xml:space="preserve"> </w:t>
      </w:r>
      <w:r w:rsidR="00742C9F" w:rsidRPr="00BE210D">
        <w:rPr>
          <w:rFonts w:ascii="Times New Roman" w:hAnsi="Times New Roman" w:cs="Times New Roman"/>
          <w:sz w:val="24"/>
          <w:szCs w:val="24"/>
        </w:rPr>
        <w:t>processo i</w:t>
      </w:r>
      <w:r w:rsidR="008D4231" w:rsidRPr="00BE210D">
        <w:rPr>
          <w:rFonts w:ascii="Times New Roman" w:hAnsi="Times New Roman" w:cs="Times New Roman"/>
          <w:sz w:val="24"/>
          <w:szCs w:val="24"/>
        </w:rPr>
        <w:t>nterdisciplinar</w:t>
      </w:r>
      <w:r w:rsidR="00CF0AD6" w:rsidRPr="00BE210D">
        <w:rPr>
          <w:rFonts w:ascii="Times New Roman" w:hAnsi="Times New Roman" w:cs="Times New Roman"/>
          <w:sz w:val="24"/>
          <w:szCs w:val="24"/>
        </w:rPr>
        <w:t>,</w:t>
      </w:r>
      <w:r w:rsidR="00AE2647" w:rsidRPr="00BE210D">
        <w:rPr>
          <w:rFonts w:ascii="Times New Roman" w:hAnsi="Times New Roman" w:cs="Times New Roman"/>
          <w:sz w:val="24"/>
          <w:szCs w:val="24"/>
        </w:rPr>
        <w:t xml:space="preserve"> Madeira (2016)</w:t>
      </w:r>
      <w:r w:rsidR="00524396" w:rsidRPr="00BE210D">
        <w:rPr>
          <w:rFonts w:ascii="Times New Roman" w:hAnsi="Times New Roman" w:cs="Times New Roman"/>
          <w:sz w:val="24"/>
          <w:szCs w:val="24"/>
        </w:rPr>
        <w:t xml:space="preserve"> afirma que, embora as “[...] correntes da Educação Ambiental e da Educação Matemática tenham objetivos e princípios diferenciados há um potencial de interdisciplinaridade.” (MADEIRA, 2016, p.49). Ela </w:t>
      </w:r>
      <w:r w:rsidR="00F63F05" w:rsidRPr="00BE210D">
        <w:rPr>
          <w:rFonts w:ascii="Times New Roman" w:hAnsi="Times New Roman" w:cs="Times New Roman"/>
          <w:sz w:val="24"/>
          <w:szCs w:val="24"/>
        </w:rPr>
        <w:t>salienta que a Educação Ambi</w:t>
      </w:r>
      <w:r w:rsidR="00AE2647" w:rsidRPr="00BE210D">
        <w:rPr>
          <w:rFonts w:ascii="Times New Roman" w:hAnsi="Times New Roman" w:cs="Times New Roman"/>
          <w:sz w:val="24"/>
          <w:szCs w:val="24"/>
        </w:rPr>
        <w:t>ental e a interdisciplinaridade são</w:t>
      </w:r>
      <w:r w:rsidR="000F78C2" w:rsidRPr="00BE210D">
        <w:rPr>
          <w:rFonts w:ascii="Times New Roman" w:hAnsi="Times New Roman" w:cs="Times New Roman"/>
          <w:sz w:val="24"/>
          <w:szCs w:val="24"/>
        </w:rPr>
        <w:t xml:space="preserve"> exigência</w:t>
      </w:r>
      <w:r w:rsidR="00AE2647" w:rsidRPr="00BE210D">
        <w:rPr>
          <w:rFonts w:ascii="Times New Roman" w:hAnsi="Times New Roman" w:cs="Times New Roman"/>
          <w:sz w:val="24"/>
          <w:szCs w:val="24"/>
        </w:rPr>
        <w:t>s</w:t>
      </w:r>
      <w:r w:rsidR="000F78C2" w:rsidRPr="00BE210D">
        <w:rPr>
          <w:rFonts w:ascii="Times New Roman" w:hAnsi="Times New Roman" w:cs="Times New Roman"/>
          <w:sz w:val="24"/>
          <w:szCs w:val="24"/>
        </w:rPr>
        <w:t xml:space="preserve"> legislativa</w:t>
      </w:r>
      <w:r w:rsidR="00AE2647" w:rsidRPr="00BE210D">
        <w:rPr>
          <w:rFonts w:ascii="Times New Roman" w:hAnsi="Times New Roman" w:cs="Times New Roman"/>
          <w:sz w:val="24"/>
          <w:szCs w:val="24"/>
        </w:rPr>
        <w:t>s, sociais e mundiais</w:t>
      </w:r>
      <w:r w:rsidR="000F78C2" w:rsidRPr="00BE210D">
        <w:rPr>
          <w:rFonts w:ascii="Times New Roman" w:hAnsi="Times New Roman" w:cs="Times New Roman"/>
          <w:sz w:val="24"/>
          <w:szCs w:val="24"/>
        </w:rPr>
        <w:t xml:space="preserve">, portanto os níveis de viabilização e dificuldades precisam ser analisados tendo em vista melhorias no sistema de ensino e a promoção da qualidade ambiental. </w:t>
      </w:r>
    </w:p>
    <w:p w14:paraId="6A53B0ED" w14:textId="77777777" w:rsidR="0019295D" w:rsidRPr="00BE210D" w:rsidRDefault="00E1051F" w:rsidP="00D979E4">
      <w:pPr>
        <w:autoSpaceDE w:val="0"/>
        <w:autoSpaceDN w:val="0"/>
        <w:adjustRightInd w:val="0"/>
        <w:spacing w:after="0" w:line="360" w:lineRule="auto"/>
        <w:ind w:firstLine="709"/>
        <w:jc w:val="both"/>
        <w:rPr>
          <w:rFonts w:ascii="Times New Roman" w:hAnsi="Times New Roman" w:cs="Times New Roman"/>
          <w:sz w:val="24"/>
          <w:szCs w:val="24"/>
        </w:rPr>
      </w:pPr>
      <w:r w:rsidRPr="00BE210D">
        <w:rPr>
          <w:rFonts w:ascii="Times New Roman" w:hAnsi="Times New Roman" w:cs="Times New Roman"/>
          <w:sz w:val="24"/>
          <w:szCs w:val="24"/>
        </w:rPr>
        <w:t>Além da</w:t>
      </w:r>
      <w:r w:rsidR="008C6FA3" w:rsidRPr="00BE210D">
        <w:rPr>
          <w:rFonts w:ascii="Times New Roman" w:hAnsi="Times New Roman" w:cs="Times New Roman"/>
          <w:sz w:val="24"/>
          <w:szCs w:val="24"/>
        </w:rPr>
        <w:t xml:space="preserve"> Educação Ambiental</w:t>
      </w:r>
      <w:r w:rsidRPr="00BE210D">
        <w:rPr>
          <w:rFonts w:ascii="Times New Roman" w:hAnsi="Times New Roman" w:cs="Times New Roman"/>
          <w:sz w:val="24"/>
          <w:szCs w:val="24"/>
        </w:rPr>
        <w:t xml:space="preserve"> permitir um trabalho pedagógico interdisciplinar,</w:t>
      </w:r>
      <w:r w:rsidR="00F0293B" w:rsidRPr="00BE210D">
        <w:rPr>
          <w:rFonts w:ascii="Times New Roman" w:hAnsi="Times New Roman" w:cs="Times New Roman"/>
          <w:sz w:val="24"/>
          <w:szCs w:val="24"/>
        </w:rPr>
        <w:t xml:space="preserve"> </w:t>
      </w:r>
      <w:r w:rsidRPr="00BE210D">
        <w:rPr>
          <w:rFonts w:ascii="Times New Roman" w:hAnsi="Times New Roman" w:cs="Times New Roman"/>
          <w:sz w:val="24"/>
          <w:szCs w:val="24"/>
        </w:rPr>
        <w:t xml:space="preserve">ela possibilita, </w:t>
      </w:r>
      <w:r w:rsidR="00567EF0" w:rsidRPr="00BE210D">
        <w:rPr>
          <w:rFonts w:ascii="Times New Roman" w:hAnsi="Times New Roman" w:cs="Times New Roman"/>
          <w:sz w:val="24"/>
          <w:szCs w:val="24"/>
        </w:rPr>
        <w:t>concomitantemente,</w:t>
      </w:r>
      <w:r w:rsidRPr="00BE210D">
        <w:rPr>
          <w:rFonts w:ascii="Times New Roman" w:hAnsi="Times New Roman" w:cs="Times New Roman"/>
          <w:sz w:val="24"/>
          <w:szCs w:val="24"/>
        </w:rPr>
        <w:t xml:space="preserve"> a transversalidade</w:t>
      </w:r>
      <w:r w:rsidR="000D1249" w:rsidRPr="00BE210D">
        <w:rPr>
          <w:rFonts w:ascii="Times New Roman" w:hAnsi="Times New Roman" w:cs="Times New Roman"/>
          <w:sz w:val="24"/>
          <w:szCs w:val="24"/>
        </w:rPr>
        <w:t xml:space="preserve"> por meio de temas transversais</w:t>
      </w:r>
      <w:r w:rsidR="0019295D" w:rsidRPr="00BE210D">
        <w:rPr>
          <w:rFonts w:ascii="Times New Roman" w:hAnsi="Times New Roman" w:cs="Times New Roman"/>
          <w:sz w:val="24"/>
          <w:szCs w:val="24"/>
        </w:rPr>
        <w:t>.</w:t>
      </w:r>
    </w:p>
    <w:p w14:paraId="014D47D1" w14:textId="1D0F2B22" w:rsidR="0019295D" w:rsidRPr="00BE210D" w:rsidRDefault="0019295D" w:rsidP="00D979E4">
      <w:pPr>
        <w:autoSpaceDE w:val="0"/>
        <w:autoSpaceDN w:val="0"/>
        <w:adjustRightInd w:val="0"/>
        <w:spacing w:after="0" w:line="240" w:lineRule="auto"/>
        <w:ind w:left="2268"/>
        <w:jc w:val="both"/>
        <w:rPr>
          <w:rFonts w:ascii="Times New Roman" w:hAnsi="Times New Roman" w:cs="Times New Roman"/>
          <w:sz w:val="20"/>
          <w:szCs w:val="20"/>
        </w:rPr>
      </w:pPr>
      <w:r w:rsidRPr="00BE210D">
        <w:rPr>
          <w:rFonts w:ascii="Times New Roman" w:hAnsi="Times New Roman" w:cs="Times New Roman"/>
          <w:sz w:val="20"/>
          <w:szCs w:val="20"/>
        </w:rPr>
        <w:t xml:space="preserve">A complexidade dos </w:t>
      </w:r>
      <w:r w:rsidRPr="00BE210D">
        <w:rPr>
          <w:rFonts w:ascii="Times New Roman" w:hAnsi="Times New Roman" w:cs="Times New Roman"/>
          <w:i/>
          <w:iCs/>
          <w:sz w:val="20"/>
          <w:szCs w:val="20"/>
        </w:rPr>
        <w:t xml:space="preserve">temas transversais </w:t>
      </w:r>
      <w:r w:rsidRPr="00BE210D">
        <w:rPr>
          <w:rFonts w:ascii="Times New Roman" w:hAnsi="Times New Roman" w:cs="Times New Roman"/>
          <w:sz w:val="20"/>
          <w:szCs w:val="20"/>
        </w:rPr>
        <w:t xml:space="preserve">decorre da natureza interdisciplinar ou transdisciplinar das questões que lhes possibilitam </w:t>
      </w:r>
      <w:r w:rsidRPr="00BE210D">
        <w:rPr>
          <w:rFonts w:ascii="Times New Roman" w:hAnsi="Times New Roman" w:cs="Times New Roman"/>
          <w:i/>
          <w:iCs/>
          <w:sz w:val="20"/>
          <w:szCs w:val="20"/>
        </w:rPr>
        <w:t xml:space="preserve">atravessar, permear ou imbricar-se </w:t>
      </w:r>
      <w:r w:rsidRPr="00BE210D">
        <w:rPr>
          <w:rFonts w:ascii="Times New Roman" w:hAnsi="Times New Roman" w:cs="Times New Roman"/>
          <w:sz w:val="20"/>
          <w:szCs w:val="20"/>
        </w:rPr>
        <w:t>os/nos diferentes campos do conhecimento para que possam ser compreendidos, para que se tenha ideia de sua amplitude e significação, e se possa efetivamente compreendê-la (NEVES, 2009, p. 27).</w:t>
      </w:r>
    </w:p>
    <w:p w14:paraId="69F67876" w14:textId="77777777" w:rsidR="003F551A" w:rsidRPr="00BE210D" w:rsidRDefault="003F551A" w:rsidP="00D979E4">
      <w:pPr>
        <w:autoSpaceDE w:val="0"/>
        <w:autoSpaceDN w:val="0"/>
        <w:adjustRightInd w:val="0"/>
        <w:spacing w:after="0" w:line="240" w:lineRule="auto"/>
        <w:ind w:left="2268"/>
        <w:jc w:val="both"/>
        <w:rPr>
          <w:rFonts w:ascii="Times New Roman" w:hAnsi="Times New Roman" w:cs="Times New Roman"/>
          <w:sz w:val="20"/>
          <w:szCs w:val="20"/>
        </w:rPr>
      </w:pPr>
    </w:p>
    <w:p w14:paraId="4C119CCF" w14:textId="2255EEEF" w:rsidR="00E27C4F" w:rsidRPr="00BE210D" w:rsidRDefault="003F551A" w:rsidP="00D979E4">
      <w:pPr>
        <w:autoSpaceDE w:val="0"/>
        <w:autoSpaceDN w:val="0"/>
        <w:adjustRightInd w:val="0"/>
        <w:spacing w:after="0" w:line="360" w:lineRule="auto"/>
        <w:ind w:firstLine="709"/>
        <w:jc w:val="both"/>
        <w:rPr>
          <w:rFonts w:ascii="Times New Roman" w:hAnsi="Times New Roman" w:cs="Times New Roman"/>
          <w:sz w:val="24"/>
          <w:szCs w:val="24"/>
        </w:rPr>
      </w:pPr>
      <w:r w:rsidRPr="00BE210D">
        <w:rPr>
          <w:rFonts w:ascii="Times New Roman" w:hAnsi="Times New Roman" w:cs="Times New Roman"/>
          <w:sz w:val="24"/>
          <w:szCs w:val="24"/>
        </w:rPr>
        <w:lastRenderedPageBreak/>
        <w:t xml:space="preserve"> F</w:t>
      </w:r>
      <w:r w:rsidR="004E4C29" w:rsidRPr="00BE210D">
        <w:rPr>
          <w:rFonts w:ascii="Times New Roman" w:hAnsi="Times New Roman" w:cs="Times New Roman"/>
          <w:sz w:val="24"/>
          <w:szCs w:val="24"/>
        </w:rPr>
        <w:t xml:space="preserve">rente a interdisciplinaridade, transversalidade e/ou a multidisciplinaridade presentes em trabalho de Educação Ambiental há uma complexidade consequente da interdisciplinaridade ou da </w:t>
      </w:r>
      <w:proofErr w:type="spellStart"/>
      <w:r w:rsidR="004E4C29" w:rsidRPr="00BE210D">
        <w:rPr>
          <w:rFonts w:ascii="Times New Roman" w:hAnsi="Times New Roman" w:cs="Times New Roman"/>
          <w:sz w:val="24"/>
          <w:szCs w:val="24"/>
        </w:rPr>
        <w:t>transdisciplinaridade</w:t>
      </w:r>
      <w:proofErr w:type="spellEnd"/>
      <w:r w:rsidR="004E4C29" w:rsidRPr="00BE210D">
        <w:rPr>
          <w:rFonts w:ascii="Times New Roman" w:hAnsi="Times New Roman" w:cs="Times New Roman"/>
          <w:sz w:val="24"/>
          <w:szCs w:val="24"/>
        </w:rPr>
        <w:t xml:space="preserve"> presente nas questões que compreendem a Educação Ambiental</w:t>
      </w:r>
      <w:r w:rsidR="0019295D" w:rsidRPr="00BE210D">
        <w:rPr>
          <w:rFonts w:ascii="Times New Roman" w:hAnsi="Times New Roman" w:cs="Times New Roman"/>
          <w:sz w:val="24"/>
          <w:szCs w:val="24"/>
        </w:rPr>
        <w:t xml:space="preserve"> que precisam ser consideradas</w:t>
      </w:r>
      <w:r w:rsidR="004E4C29" w:rsidRPr="00BE210D">
        <w:rPr>
          <w:rFonts w:ascii="Times New Roman" w:hAnsi="Times New Roman" w:cs="Times New Roman"/>
          <w:sz w:val="24"/>
          <w:szCs w:val="24"/>
        </w:rPr>
        <w:t>.</w:t>
      </w:r>
    </w:p>
    <w:p w14:paraId="1C0B538D" w14:textId="51434CCD" w:rsidR="00E27C4F" w:rsidRPr="00BE210D" w:rsidRDefault="003F551A" w:rsidP="00D979E4">
      <w:pPr>
        <w:autoSpaceDE w:val="0"/>
        <w:autoSpaceDN w:val="0"/>
        <w:adjustRightInd w:val="0"/>
        <w:spacing w:after="0" w:line="360" w:lineRule="auto"/>
        <w:ind w:firstLine="709"/>
        <w:jc w:val="both"/>
        <w:rPr>
          <w:rFonts w:ascii="Times New Roman" w:hAnsi="Times New Roman" w:cs="Times New Roman"/>
          <w:sz w:val="24"/>
          <w:szCs w:val="24"/>
        </w:rPr>
      </w:pPr>
      <w:r w:rsidRPr="00BE210D">
        <w:rPr>
          <w:rFonts w:ascii="Times New Roman" w:hAnsi="Times New Roman" w:cs="Times New Roman"/>
          <w:sz w:val="24"/>
          <w:szCs w:val="24"/>
        </w:rPr>
        <w:t>Desse modo, a</w:t>
      </w:r>
      <w:r w:rsidR="00E27C4F" w:rsidRPr="00BE210D">
        <w:rPr>
          <w:rFonts w:ascii="Times New Roman" w:hAnsi="Times New Roman" w:cs="Times New Roman"/>
          <w:sz w:val="24"/>
          <w:szCs w:val="24"/>
        </w:rPr>
        <w:t xml:space="preserve">o permear as diversas áreas do conhecimento, os diferentes saberes permitem uma melhor compreensão da Educação Ambiental ou possibilitam sua visualização de acordo com as lentes que aquele saber permite visualizá-la, discuti-la de forma própria e compreendê-la. </w:t>
      </w:r>
    </w:p>
    <w:p w14:paraId="688ADCE1" w14:textId="135DDD14" w:rsidR="000D1249" w:rsidRPr="00BE210D" w:rsidRDefault="000D1249" w:rsidP="00D979E4">
      <w:pPr>
        <w:autoSpaceDE w:val="0"/>
        <w:autoSpaceDN w:val="0"/>
        <w:adjustRightInd w:val="0"/>
        <w:spacing w:after="0" w:line="360" w:lineRule="auto"/>
        <w:ind w:firstLine="708"/>
        <w:jc w:val="both"/>
        <w:rPr>
          <w:rFonts w:ascii="Times New Roman" w:hAnsi="Times New Roman" w:cs="Times New Roman"/>
          <w:sz w:val="24"/>
          <w:szCs w:val="24"/>
        </w:rPr>
      </w:pPr>
      <w:r w:rsidRPr="00BE210D">
        <w:rPr>
          <w:rFonts w:ascii="Times New Roman" w:hAnsi="Times New Roman" w:cs="Times New Roman"/>
          <w:sz w:val="24"/>
          <w:szCs w:val="24"/>
        </w:rPr>
        <w:t xml:space="preserve"> </w:t>
      </w:r>
      <w:r w:rsidR="004E4C29" w:rsidRPr="00BE210D">
        <w:rPr>
          <w:rFonts w:ascii="Times New Roman" w:hAnsi="Times New Roman" w:cs="Times New Roman"/>
          <w:sz w:val="24"/>
          <w:szCs w:val="24"/>
        </w:rPr>
        <w:t xml:space="preserve">Sobretudo, é importante considerar </w:t>
      </w:r>
      <w:r w:rsidRPr="00BE210D">
        <w:rPr>
          <w:rFonts w:ascii="Times New Roman" w:hAnsi="Times New Roman" w:cs="Times New Roman"/>
          <w:sz w:val="24"/>
          <w:szCs w:val="24"/>
        </w:rPr>
        <w:t xml:space="preserve">que </w:t>
      </w:r>
      <w:r w:rsidR="004E4C29" w:rsidRPr="00BE210D">
        <w:rPr>
          <w:rFonts w:ascii="Times New Roman" w:hAnsi="Times New Roman" w:cs="Times New Roman"/>
          <w:sz w:val="24"/>
          <w:szCs w:val="24"/>
        </w:rPr>
        <w:t xml:space="preserve">os temas transversais </w:t>
      </w:r>
      <w:r w:rsidRPr="00BE210D">
        <w:rPr>
          <w:rFonts w:ascii="Times New Roman" w:hAnsi="Times New Roman" w:cs="Times New Roman"/>
          <w:sz w:val="24"/>
          <w:szCs w:val="24"/>
        </w:rPr>
        <w:t xml:space="preserve">estabelecem </w:t>
      </w:r>
      <w:r w:rsidR="002A1C50" w:rsidRPr="00BE210D">
        <w:rPr>
          <w:rFonts w:ascii="Times New Roman" w:hAnsi="Times New Roman" w:cs="Times New Roman"/>
          <w:sz w:val="24"/>
          <w:szCs w:val="24"/>
        </w:rPr>
        <w:t>elo</w:t>
      </w:r>
      <w:r w:rsidRPr="00BE210D">
        <w:rPr>
          <w:rFonts w:ascii="Times New Roman" w:hAnsi="Times New Roman" w:cs="Times New Roman"/>
          <w:sz w:val="24"/>
          <w:szCs w:val="24"/>
        </w:rPr>
        <w:t>s</w:t>
      </w:r>
      <w:r w:rsidR="002A1C50" w:rsidRPr="00BE210D">
        <w:rPr>
          <w:rFonts w:ascii="Times New Roman" w:hAnsi="Times New Roman" w:cs="Times New Roman"/>
          <w:sz w:val="24"/>
          <w:szCs w:val="24"/>
        </w:rPr>
        <w:t xml:space="preserve"> entre </w:t>
      </w:r>
      <w:r w:rsidR="004E4C29" w:rsidRPr="00BE210D">
        <w:rPr>
          <w:rFonts w:ascii="Times New Roman" w:hAnsi="Times New Roman" w:cs="Times New Roman"/>
          <w:sz w:val="24"/>
          <w:szCs w:val="24"/>
        </w:rPr>
        <w:t>a realidade e o conhecimento cientifico</w:t>
      </w:r>
    </w:p>
    <w:p w14:paraId="701293AE" w14:textId="0B843CBD" w:rsidR="002A1C50" w:rsidRPr="00BE210D" w:rsidRDefault="002A1C50" w:rsidP="00D979E4">
      <w:pPr>
        <w:autoSpaceDE w:val="0"/>
        <w:autoSpaceDN w:val="0"/>
        <w:adjustRightInd w:val="0"/>
        <w:spacing w:after="0" w:line="240" w:lineRule="auto"/>
        <w:ind w:left="2268"/>
        <w:jc w:val="both"/>
        <w:rPr>
          <w:rFonts w:ascii="Times New Roman" w:hAnsi="Times New Roman" w:cs="Times New Roman"/>
          <w:sz w:val="20"/>
          <w:szCs w:val="20"/>
        </w:rPr>
      </w:pPr>
      <w:r w:rsidRPr="00BE210D">
        <w:rPr>
          <w:rFonts w:ascii="Times New Roman" w:hAnsi="Times New Roman" w:cs="Times New Roman"/>
          <w:sz w:val="20"/>
          <w:szCs w:val="20"/>
        </w:rPr>
        <w:t>[...] o que é chamado de “conhecimento comum ou vulgar” e o “conhecimento científico”.</w:t>
      </w:r>
      <w:r w:rsidR="000D1249" w:rsidRPr="00BE210D">
        <w:rPr>
          <w:rFonts w:ascii="Times New Roman" w:hAnsi="Times New Roman" w:cs="Times New Roman"/>
          <w:sz w:val="20"/>
          <w:szCs w:val="20"/>
        </w:rPr>
        <w:t xml:space="preserve"> Isto se refere à conexão do conhecimento acadêmico com a realidade, resultando em um conhecimento significativo nas aprendizagens, tornando-os ricos suportes pedagógicos para aproximar a escola dos conteúdos do mundo real </w:t>
      </w:r>
      <w:r w:rsidRPr="00BE210D">
        <w:rPr>
          <w:rFonts w:ascii="Times New Roman" w:hAnsi="Times New Roman" w:cs="Times New Roman"/>
          <w:sz w:val="20"/>
          <w:szCs w:val="20"/>
        </w:rPr>
        <w:t>(</w:t>
      </w:r>
      <w:r w:rsidR="000D1249" w:rsidRPr="00BE210D">
        <w:rPr>
          <w:rFonts w:ascii="Times New Roman" w:hAnsi="Times New Roman" w:cs="Times New Roman"/>
          <w:sz w:val="20"/>
          <w:szCs w:val="20"/>
        </w:rPr>
        <w:t>NEVES, 2009, p.31</w:t>
      </w:r>
      <w:r w:rsidRPr="00BE210D">
        <w:rPr>
          <w:rFonts w:ascii="Times New Roman" w:hAnsi="Times New Roman" w:cs="Times New Roman"/>
          <w:sz w:val="20"/>
          <w:szCs w:val="20"/>
        </w:rPr>
        <w:t>)</w:t>
      </w:r>
      <w:r w:rsidR="000D1249" w:rsidRPr="00BE210D">
        <w:rPr>
          <w:rFonts w:ascii="Times New Roman" w:hAnsi="Times New Roman" w:cs="Times New Roman"/>
          <w:sz w:val="20"/>
          <w:szCs w:val="20"/>
        </w:rPr>
        <w:t>.</w:t>
      </w:r>
    </w:p>
    <w:p w14:paraId="59BB8FB0" w14:textId="77777777" w:rsidR="000D1249" w:rsidRPr="00BE210D" w:rsidRDefault="000D1249" w:rsidP="00D979E4">
      <w:pPr>
        <w:autoSpaceDE w:val="0"/>
        <w:autoSpaceDN w:val="0"/>
        <w:adjustRightInd w:val="0"/>
        <w:spacing w:after="0" w:line="240" w:lineRule="auto"/>
        <w:jc w:val="both"/>
        <w:rPr>
          <w:rFonts w:ascii="Times New Roman" w:hAnsi="Times New Roman" w:cs="Times New Roman"/>
          <w:sz w:val="24"/>
          <w:szCs w:val="24"/>
        </w:rPr>
      </w:pPr>
    </w:p>
    <w:p w14:paraId="29174887" w14:textId="4A9D2BB3" w:rsidR="00A82588" w:rsidRDefault="00F2744F" w:rsidP="00D979E4">
      <w:pPr>
        <w:autoSpaceDE w:val="0"/>
        <w:autoSpaceDN w:val="0"/>
        <w:adjustRightInd w:val="0"/>
        <w:spacing w:after="0" w:line="360" w:lineRule="auto"/>
        <w:jc w:val="both"/>
        <w:rPr>
          <w:rFonts w:ascii="Times New Roman" w:hAnsi="Times New Roman" w:cs="Times New Roman"/>
          <w:sz w:val="24"/>
          <w:szCs w:val="24"/>
        </w:rPr>
      </w:pPr>
      <w:r w:rsidRPr="00BE210D">
        <w:rPr>
          <w:rFonts w:ascii="Times New Roman" w:hAnsi="Times New Roman" w:cs="Times New Roman"/>
          <w:sz w:val="20"/>
          <w:szCs w:val="20"/>
        </w:rPr>
        <w:tab/>
      </w:r>
      <w:r w:rsidRPr="00BE210D">
        <w:rPr>
          <w:rFonts w:ascii="Times New Roman" w:hAnsi="Times New Roman" w:cs="Times New Roman"/>
          <w:sz w:val="24"/>
          <w:szCs w:val="24"/>
        </w:rPr>
        <w:t xml:space="preserve">Nesse contexto, dentre outras pesquisas, ainda é possível mencionar o trabalho de </w:t>
      </w:r>
      <w:proofErr w:type="spellStart"/>
      <w:r w:rsidRPr="00BE210D">
        <w:rPr>
          <w:rFonts w:ascii="Times New Roman" w:hAnsi="Times New Roman" w:cs="Times New Roman"/>
          <w:sz w:val="24"/>
          <w:szCs w:val="24"/>
        </w:rPr>
        <w:t>Fantinel</w:t>
      </w:r>
      <w:proofErr w:type="spellEnd"/>
      <w:r w:rsidRPr="00BE210D">
        <w:rPr>
          <w:rFonts w:ascii="Times New Roman" w:hAnsi="Times New Roman" w:cs="Times New Roman"/>
          <w:sz w:val="24"/>
          <w:szCs w:val="24"/>
        </w:rPr>
        <w:t xml:space="preserve"> </w:t>
      </w:r>
      <w:r w:rsidR="00BE210D">
        <w:rPr>
          <w:rFonts w:ascii="Times New Roman" w:hAnsi="Times New Roman" w:cs="Times New Roman"/>
          <w:sz w:val="24"/>
          <w:szCs w:val="24"/>
        </w:rPr>
        <w:t>et</w:t>
      </w:r>
      <w:r w:rsidRPr="00BE210D">
        <w:rPr>
          <w:rFonts w:ascii="Times New Roman" w:hAnsi="Times New Roman" w:cs="Times New Roman"/>
          <w:sz w:val="24"/>
          <w:szCs w:val="24"/>
        </w:rPr>
        <w:t xml:space="preserve"> al</w:t>
      </w:r>
      <w:r w:rsidR="00BE210D">
        <w:rPr>
          <w:rFonts w:ascii="Times New Roman" w:hAnsi="Times New Roman" w:cs="Times New Roman"/>
          <w:sz w:val="24"/>
          <w:szCs w:val="24"/>
        </w:rPr>
        <w:t>.</w:t>
      </w:r>
      <w:r w:rsidRPr="00BE210D">
        <w:rPr>
          <w:rFonts w:ascii="Times New Roman" w:hAnsi="Times New Roman" w:cs="Times New Roman"/>
          <w:sz w:val="24"/>
          <w:szCs w:val="24"/>
        </w:rPr>
        <w:t xml:space="preserve"> (2014) em que foi </w:t>
      </w:r>
      <w:r w:rsidR="00A95D78" w:rsidRPr="00BE210D">
        <w:rPr>
          <w:rFonts w:ascii="Times New Roman" w:hAnsi="Times New Roman" w:cs="Times New Roman"/>
          <w:sz w:val="24"/>
          <w:szCs w:val="24"/>
        </w:rPr>
        <w:t xml:space="preserve">tratado sobre o consumo de água </w:t>
      </w:r>
      <w:r w:rsidR="00D62615" w:rsidRPr="00BE210D">
        <w:rPr>
          <w:rFonts w:ascii="Times New Roman" w:hAnsi="Times New Roman" w:cs="Times New Roman"/>
          <w:sz w:val="24"/>
          <w:szCs w:val="24"/>
        </w:rPr>
        <w:t>via</w:t>
      </w:r>
      <w:r w:rsidR="00706F57" w:rsidRPr="00BE210D">
        <w:rPr>
          <w:rFonts w:ascii="Times New Roman" w:hAnsi="Times New Roman" w:cs="Times New Roman"/>
          <w:sz w:val="24"/>
          <w:szCs w:val="24"/>
        </w:rPr>
        <w:t xml:space="preserve"> modelagem em que </w:t>
      </w:r>
      <w:r w:rsidR="00A95D78" w:rsidRPr="00BE210D">
        <w:rPr>
          <w:rFonts w:ascii="Times New Roman" w:hAnsi="Times New Roman" w:cs="Times New Roman"/>
          <w:sz w:val="24"/>
          <w:szCs w:val="24"/>
        </w:rPr>
        <w:t xml:space="preserve">foi objetivado responder como seria possível economizar água ao tomar banho, ao lavar-louças e ao escovar os dentes, e se caso não fosse economizado o que aconteceria. </w:t>
      </w:r>
      <w:r w:rsidR="00D62615" w:rsidRPr="00BE210D">
        <w:rPr>
          <w:rFonts w:ascii="Times New Roman" w:hAnsi="Times New Roman" w:cs="Times New Roman"/>
          <w:sz w:val="24"/>
          <w:szCs w:val="24"/>
        </w:rPr>
        <w:t xml:space="preserve">Os dados foram coletados com o auxílio de uma bacia transparente com capacidade de armazenamento de até 20 litros de água na residência dos pesquisadores. Concluíram que a modelagem é um meio para trabalhar com os </w:t>
      </w:r>
      <w:r w:rsidR="008E405C" w:rsidRPr="00BE210D">
        <w:rPr>
          <w:rFonts w:ascii="Times New Roman" w:hAnsi="Times New Roman" w:cs="Times New Roman"/>
          <w:sz w:val="24"/>
          <w:szCs w:val="24"/>
        </w:rPr>
        <w:t>estudantes</w:t>
      </w:r>
      <w:r w:rsidR="00D62615" w:rsidRPr="00BE210D">
        <w:rPr>
          <w:rFonts w:ascii="Times New Roman" w:hAnsi="Times New Roman" w:cs="Times New Roman"/>
          <w:sz w:val="24"/>
          <w:szCs w:val="24"/>
        </w:rPr>
        <w:t>, tanto com a conscientização ambiental, quanto com os conteúdos matemáticos.</w:t>
      </w:r>
    </w:p>
    <w:p w14:paraId="28724892" w14:textId="77777777" w:rsidR="00C51CAF" w:rsidRPr="00C51CAF" w:rsidRDefault="00C51CAF" w:rsidP="00D979E4">
      <w:pPr>
        <w:autoSpaceDE w:val="0"/>
        <w:autoSpaceDN w:val="0"/>
        <w:adjustRightInd w:val="0"/>
        <w:spacing w:after="0" w:line="360" w:lineRule="auto"/>
        <w:jc w:val="both"/>
        <w:rPr>
          <w:rFonts w:ascii="Times New Roman" w:hAnsi="Times New Roman" w:cs="Times New Roman"/>
          <w:sz w:val="24"/>
          <w:szCs w:val="24"/>
        </w:rPr>
      </w:pPr>
    </w:p>
    <w:p w14:paraId="59DA04FF" w14:textId="7E182AB9" w:rsidR="00427343" w:rsidRPr="00C51CAF" w:rsidRDefault="007A577C" w:rsidP="00C51CAF">
      <w:pPr>
        <w:pStyle w:val="secaoprimaria"/>
      </w:pPr>
      <w:r w:rsidRPr="00C51CAF">
        <w:t>3</w:t>
      </w:r>
      <w:r w:rsidR="00E7507E" w:rsidRPr="00C51CAF">
        <w:t xml:space="preserve"> </w:t>
      </w:r>
      <w:r w:rsidR="00723AF6" w:rsidRPr="00C51CAF">
        <w:t>MATERIAIS E MÉTODO</w:t>
      </w:r>
      <w:r w:rsidR="00E7507E" w:rsidRPr="00C51CAF">
        <w:t xml:space="preserve"> </w:t>
      </w:r>
    </w:p>
    <w:p w14:paraId="34B1F9CE" w14:textId="50CD6120" w:rsidR="000D5468" w:rsidRPr="00BE210D" w:rsidRDefault="00523D15"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A pesquisa de que se trata neste artigo</w:t>
      </w:r>
      <w:r w:rsidR="00427343" w:rsidRPr="00BE210D">
        <w:rPr>
          <w:rFonts w:ascii="Times New Roman" w:hAnsi="Times New Roman" w:cs="Times New Roman"/>
          <w:sz w:val="24"/>
          <w:szCs w:val="24"/>
        </w:rPr>
        <w:t xml:space="preserve"> foi realizada na Escola Básica Municipal Irmã Cecília, localizada na zona urbana do município de São Lo</w:t>
      </w:r>
      <w:r w:rsidRPr="00BE210D">
        <w:rPr>
          <w:rFonts w:ascii="Times New Roman" w:hAnsi="Times New Roman" w:cs="Times New Roman"/>
          <w:sz w:val="24"/>
          <w:szCs w:val="24"/>
        </w:rPr>
        <w:t xml:space="preserve">urenço do Oeste, Santa Catarina. As práticas pedagógicas apresentadas foram desenvolvidas </w:t>
      </w:r>
      <w:r w:rsidR="00427343" w:rsidRPr="00BE210D">
        <w:rPr>
          <w:rFonts w:ascii="Times New Roman" w:hAnsi="Times New Roman" w:cs="Times New Roman"/>
          <w:sz w:val="24"/>
          <w:szCs w:val="24"/>
        </w:rPr>
        <w:t xml:space="preserve">nas aulas regulares da disciplina de matemática durante o segundo semestre letivo de 2016, em quatro turmas do 9º ano do Ensino Fundamental, com 79 alunos entre 13 e 17 anos. </w:t>
      </w:r>
    </w:p>
    <w:p w14:paraId="065E34B7" w14:textId="6F4CD76C" w:rsidR="00427343" w:rsidRPr="00BE210D" w:rsidRDefault="00427343" w:rsidP="00D979E4">
      <w:pPr>
        <w:pStyle w:val="PargrafodaLista"/>
        <w:spacing w:line="360" w:lineRule="auto"/>
        <w:ind w:left="0" w:firstLine="709"/>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 professora de matemática das turmas investigadas atuou como pesquisadora. </w:t>
      </w:r>
      <w:r w:rsidR="000D5468" w:rsidRPr="00BE210D">
        <w:rPr>
          <w:rFonts w:ascii="Times New Roman" w:hAnsi="Times New Roman" w:cs="Times New Roman"/>
          <w:color w:val="auto"/>
          <w:sz w:val="24"/>
          <w:szCs w:val="24"/>
        </w:rPr>
        <w:t xml:space="preserve">O “ambiente natural” de investigação da pesquisa foi a sala de aula em turmas nas quais a professora de matemática assumiu também o papel </w:t>
      </w:r>
      <w:r w:rsidR="00FD7BA8">
        <w:rPr>
          <w:rFonts w:ascii="Times New Roman" w:hAnsi="Times New Roman" w:cs="Times New Roman"/>
          <w:color w:val="auto"/>
          <w:sz w:val="24"/>
          <w:szCs w:val="24"/>
        </w:rPr>
        <w:t>de pesquisadora participante (LU</w:t>
      </w:r>
      <w:r w:rsidR="000D5468" w:rsidRPr="00BE210D">
        <w:rPr>
          <w:rFonts w:ascii="Times New Roman" w:hAnsi="Times New Roman" w:cs="Times New Roman"/>
          <w:color w:val="auto"/>
          <w:sz w:val="24"/>
          <w:szCs w:val="24"/>
        </w:rPr>
        <w:t>DKE; ANDRÉ, 1986).</w:t>
      </w:r>
    </w:p>
    <w:p w14:paraId="20264108" w14:textId="77777777" w:rsidR="00427343"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lastRenderedPageBreak/>
        <w:t>O projeto foi aprovado pelo Comitê de Ética em Pesquisa envolvendo Seres Humanos (CAAE 57206916.7.0000.5547) mediante o Parecer nº 1.628.131 de 07 de julho de 2016.</w:t>
      </w:r>
    </w:p>
    <w:p w14:paraId="0B01F8C3" w14:textId="77777777" w:rsidR="00427343"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No decorrer das práticas foram feitos registros em diário de campo, os participantes da pesquisa responderam questionários semiestruturados sobre as atividades e participaram de entrevista de grupo focal. Os dados coletados foram analisados por meio da Técnica da Análise de Conteúdo (BARDIN, 2016).</w:t>
      </w:r>
    </w:p>
    <w:p w14:paraId="56D0BF5D" w14:textId="2B05D5FF" w:rsidR="00C44D90" w:rsidRDefault="00523D15" w:rsidP="00A7204A">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As</w:t>
      </w:r>
      <w:r w:rsidR="00427343" w:rsidRPr="00BE210D">
        <w:rPr>
          <w:rFonts w:ascii="Times New Roman" w:hAnsi="Times New Roman" w:cs="Times New Roman"/>
          <w:sz w:val="24"/>
          <w:szCs w:val="24"/>
        </w:rPr>
        <w:t xml:space="preserve"> práticas pedagógicas </w:t>
      </w:r>
      <w:r w:rsidRPr="00BE210D">
        <w:rPr>
          <w:rFonts w:ascii="Times New Roman" w:hAnsi="Times New Roman" w:cs="Times New Roman"/>
          <w:sz w:val="24"/>
          <w:szCs w:val="24"/>
        </w:rPr>
        <w:t xml:space="preserve">apresentadas foram </w:t>
      </w:r>
      <w:r w:rsidR="00427343" w:rsidRPr="00BE210D">
        <w:rPr>
          <w:rFonts w:ascii="Times New Roman" w:hAnsi="Times New Roman" w:cs="Times New Roman"/>
          <w:sz w:val="24"/>
          <w:szCs w:val="24"/>
        </w:rPr>
        <w:t xml:space="preserve">subsidiadas pela </w:t>
      </w:r>
      <w:r w:rsidR="00773C63" w:rsidRPr="00BE210D">
        <w:rPr>
          <w:rFonts w:ascii="Times New Roman" w:hAnsi="Times New Roman" w:cs="Times New Roman"/>
          <w:sz w:val="24"/>
          <w:szCs w:val="24"/>
        </w:rPr>
        <w:t>m</w:t>
      </w:r>
      <w:r w:rsidR="00427343" w:rsidRPr="00BE210D">
        <w:rPr>
          <w:rFonts w:ascii="Times New Roman" w:hAnsi="Times New Roman" w:cs="Times New Roman"/>
          <w:sz w:val="24"/>
          <w:szCs w:val="24"/>
        </w:rPr>
        <w:t>odelagem</w:t>
      </w:r>
      <w:r w:rsidRPr="00BE210D">
        <w:rPr>
          <w:rFonts w:ascii="Times New Roman" w:hAnsi="Times New Roman" w:cs="Times New Roman"/>
          <w:sz w:val="24"/>
          <w:szCs w:val="24"/>
        </w:rPr>
        <w:t xml:space="preserve"> na</w:t>
      </w:r>
      <w:r w:rsidR="00427343" w:rsidRPr="00BE210D">
        <w:rPr>
          <w:rFonts w:ascii="Times New Roman" w:hAnsi="Times New Roman" w:cs="Times New Roman"/>
          <w:sz w:val="24"/>
          <w:szCs w:val="24"/>
        </w:rPr>
        <w:t xml:space="preserve"> perspecti</w:t>
      </w:r>
      <w:r w:rsidR="00A7204A">
        <w:rPr>
          <w:rFonts w:ascii="Times New Roman" w:hAnsi="Times New Roman" w:cs="Times New Roman"/>
          <w:sz w:val="24"/>
          <w:szCs w:val="24"/>
        </w:rPr>
        <w:t xml:space="preserve">va de ambiente de aprendizagem, conforme </w:t>
      </w:r>
      <w:r w:rsidR="00427343" w:rsidRPr="00BE210D">
        <w:rPr>
          <w:rFonts w:ascii="Times New Roman" w:hAnsi="Times New Roman" w:cs="Times New Roman"/>
          <w:sz w:val="24"/>
          <w:szCs w:val="24"/>
        </w:rPr>
        <w:t>B</w:t>
      </w:r>
      <w:r w:rsidR="00FD7BA8" w:rsidRPr="00BE210D">
        <w:rPr>
          <w:rFonts w:ascii="Times New Roman" w:hAnsi="Times New Roman" w:cs="Times New Roman"/>
          <w:sz w:val="24"/>
          <w:szCs w:val="24"/>
        </w:rPr>
        <w:t>arbosa</w:t>
      </w:r>
      <w:r w:rsidR="00A7204A">
        <w:rPr>
          <w:rFonts w:ascii="Times New Roman" w:hAnsi="Times New Roman" w:cs="Times New Roman"/>
          <w:sz w:val="24"/>
          <w:szCs w:val="24"/>
        </w:rPr>
        <w:t xml:space="preserve"> (</w:t>
      </w:r>
      <w:r w:rsidR="00427343" w:rsidRPr="00BE210D">
        <w:rPr>
          <w:rFonts w:ascii="Times New Roman" w:hAnsi="Times New Roman" w:cs="Times New Roman"/>
          <w:sz w:val="24"/>
          <w:szCs w:val="24"/>
        </w:rPr>
        <w:t>2001)</w:t>
      </w:r>
      <w:r w:rsidR="00A7204A">
        <w:rPr>
          <w:rFonts w:ascii="Times New Roman" w:hAnsi="Times New Roman" w:cs="Times New Roman"/>
          <w:sz w:val="24"/>
          <w:szCs w:val="24"/>
        </w:rPr>
        <w:t>,</w:t>
      </w:r>
      <w:r w:rsidR="00427343" w:rsidRPr="00BE210D">
        <w:rPr>
          <w:rFonts w:ascii="Times New Roman" w:hAnsi="Times New Roman" w:cs="Times New Roman"/>
          <w:sz w:val="24"/>
          <w:szCs w:val="24"/>
        </w:rPr>
        <w:t xml:space="preserve"> </w:t>
      </w:r>
      <w:r w:rsidR="00A7204A">
        <w:rPr>
          <w:rFonts w:ascii="Times New Roman" w:hAnsi="Times New Roman" w:cs="Times New Roman"/>
          <w:sz w:val="24"/>
          <w:szCs w:val="24"/>
        </w:rPr>
        <w:t>sendo que a elaboração dos modelos matemáticos tiveram subsídio n</w:t>
      </w:r>
      <w:r w:rsidR="00427343" w:rsidRPr="00BE210D">
        <w:rPr>
          <w:rFonts w:ascii="Times New Roman" w:hAnsi="Times New Roman" w:cs="Times New Roman"/>
          <w:sz w:val="24"/>
          <w:szCs w:val="24"/>
        </w:rPr>
        <w:t xml:space="preserve">as fases propostas por Almeida, </w:t>
      </w:r>
      <w:r w:rsidR="00A7204A">
        <w:rPr>
          <w:rFonts w:ascii="Times New Roman" w:hAnsi="Times New Roman" w:cs="Times New Roman"/>
          <w:sz w:val="24"/>
          <w:szCs w:val="24"/>
        </w:rPr>
        <w:t xml:space="preserve">Silva e </w:t>
      </w:r>
      <w:proofErr w:type="spellStart"/>
      <w:r w:rsidR="00A7204A">
        <w:rPr>
          <w:rFonts w:ascii="Times New Roman" w:hAnsi="Times New Roman" w:cs="Times New Roman"/>
          <w:sz w:val="24"/>
          <w:szCs w:val="24"/>
        </w:rPr>
        <w:t>Vertuan</w:t>
      </w:r>
      <w:proofErr w:type="spellEnd"/>
      <w:r w:rsidR="00A7204A">
        <w:rPr>
          <w:rFonts w:ascii="Times New Roman" w:hAnsi="Times New Roman" w:cs="Times New Roman"/>
          <w:sz w:val="24"/>
          <w:szCs w:val="24"/>
        </w:rPr>
        <w:t xml:space="preserve"> (2012)</w:t>
      </w:r>
      <w:r w:rsidR="00C11BFC" w:rsidRPr="00BE210D">
        <w:rPr>
          <w:rFonts w:ascii="Times New Roman" w:hAnsi="Times New Roman" w:cs="Times New Roman"/>
          <w:sz w:val="24"/>
          <w:szCs w:val="24"/>
        </w:rPr>
        <w:t>.</w:t>
      </w:r>
    </w:p>
    <w:p w14:paraId="4356D71D" w14:textId="77777777" w:rsidR="00C51CAF" w:rsidRPr="00BE210D" w:rsidRDefault="00C51CAF" w:rsidP="00D979E4">
      <w:pPr>
        <w:spacing w:after="0" w:line="360" w:lineRule="auto"/>
        <w:ind w:firstLine="851"/>
        <w:jc w:val="both"/>
        <w:rPr>
          <w:rFonts w:ascii="Times New Roman" w:hAnsi="Times New Roman" w:cs="Times New Roman"/>
          <w:sz w:val="24"/>
          <w:szCs w:val="24"/>
        </w:rPr>
      </w:pPr>
    </w:p>
    <w:p w14:paraId="1A88C9E3" w14:textId="01FF2A54" w:rsidR="0087475B" w:rsidRDefault="0087475B" w:rsidP="00D979E4">
      <w:pPr>
        <w:spacing w:after="0" w:line="360" w:lineRule="auto"/>
        <w:jc w:val="both"/>
        <w:rPr>
          <w:rFonts w:ascii="Times New Roman" w:hAnsi="Times New Roman" w:cs="Times New Roman"/>
          <w:sz w:val="24"/>
          <w:szCs w:val="24"/>
        </w:rPr>
      </w:pPr>
      <w:r w:rsidRPr="00BE210D">
        <w:rPr>
          <w:rFonts w:ascii="Times New Roman" w:hAnsi="Times New Roman" w:cs="Times New Roman"/>
          <w:b/>
          <w:sz w:val="24"/>
          <w:szCs w:val="24"/>
        </w:rPr>
        <w:t xml:space="preserve">4 </w:t>
      </w:r>
      <w:r w:rsidR="00551812" w:rsidRPr="00BE210D">
        <w:rPr>
          <w:rFonts w:ascii="Times New Roman" w:hAnsi="Times New Roman" w:cs="Times New Roman"/>
          <w:b/>
          <w:sz w:val="24"/>
          <w:szCs w:val="24"/>
        </w:rPr>
        <w:t xml:space="preserve">AS PRÁTICAS PEDAGÓGICAS DE EDUCAÇÃO AMBIENTAL E MODELAGEM MATEMÁTICA </w:t>
      </w:r>
      <w:r w:rsidRPr="00BE210D">
        <w:rPr>
          <w:rFonts w:ascii="Times New Roman" w:hAnsi="Times New Roman" w:cs="Times New Roman"/>
          <w:sz w:val="24"/>
          <w:szCs w:val="24"/>
        </w:rPr>
        <w:t xml:space="preserve"> </w:t>
      </w:r>
    </w:p>
    <w:p w14:paraId="758757B6" w14:textId="77777777" w:rsidR="00C51CAF" w:rsidRPr="00BE210D" w:rsidRDefault="00C51CAF" w:rsidP="00D979E4">
      <w:pPr>
        <w:spacing w:after="0" w:line="360" w:lineRule="auto"/>
        <w:jc w:val="both"/>
        <w:rPr>
          <w:rFonts w:ascii="Times New Roman" w:hAnsi="Times New Roman" w:cs="Times New Roman"/>
          <w:b/>
          <w:sz w:val="24"/>
          <w:szCs w:val="24"/>
        </w:rPr>
      </w:pPr>
    </w:p>
    <w:p w14:paraId="2C97369B" w14:textId="443FEA15" w:rsidR="0087475B" w:rsidRPr="00BE210D" w:rsidRDefault="0087475B"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 </w:t>
      </w:r>
      <w:r w:rsidR="00653169" w:rsidRPr="00BE210D">
        <w:rPr>
          <w:rFonts w:ascii="Times New Roman" w:hAnsi="Times New Roman" w:cs="Times New Roman"/>
          <w:color w:val="auto"/>
          <w:sz w:val="24"/>
          <w:szCs w:val="24"/>
        </w:rPr>
        <w:t>Modelagem Matemática (</w:t>
      </w:r>
      <w:r w:rsidRPr="00BE210D">
        <w:rPr>
          <w:rFonts w:ascii="Times New Roman" w:hAnsi="Times New Roman" w:cs="Times New Roman"/>
          <w:color w:val="auto"/>
          <w:sz w:val="24"/>
          <w:szCs w:val="24"/>
        </w:rPr>
        <w:t>modelagem</w:t>
      </w:r>
      <w:r w:rsidR="00653169" w:rsidRPr="00BE210D">
        <w:rPr>
          <w:rFonts w:ascii="Times New Roman" w:hAnsi="Times New Roman" w:cs="Times New Roman"/>
          <w:color w:val="auto"/>
          <w:sz w:val="24"/>
          <w:szCs w:val="24"/>
        </w:rPr>
        <w:t>)</w:t>
      </w:r>
      <w:r w:rsidRPr="00BE210D">
        <w:rPr>
          <w:rFonts w:ascii="Times New Roman" w:hAnsi="Times New Roman" w:cs="Times New Roman"/>
          <w:color w:val="auto"/>
          <w:sz w:val="24"/>
          <w:szCs w:val="24"/>
        </w:rPr>
        <w:t xml:space="preserve"> pode ser compreendida como uma estratégia para o ensino e</w:t>
      </w:r>
      <w:r w:rsidR="00BE210D">
        <w:rPr>
          <w:rFonts w:ascii="Times New Roman" w:hAnsi="Times New Roman" w:cs="Times New Roman"/>
          <w:color w:val="auto"/>
          <w:sz w:val="24"/>
          <w:szCs w:val="24"/>
        </w:rPr>
        <w:t xml:space="preserve"> aprendizagem da matemática que</w:t>
      </w:r>
      <w:r w:rsidR="00653169" w:rsidRPr="00BE210D">
        <w:rPr>
          <w:rFonts w:ascii="Times New Roman" w:hAnsi="Times New Roman" w:cs="Times New Roman"/>
          <w:color w:val="auto"/>
          <w:sz w:val="24"/>
          <w:szCs w:val="24"/>
        </w:rPr>
        <w:t xml:space="preserve"> objetiva</w:t>
      </w:r>
      <w:r w:rsidRPr="00BE210D">
        <w:rPr>
          <w:rFonts w:ascii="Times New Roman" w:hAnsi="Times New Roman" w:cs="Times New Roman"/>
          <w:color w:val="auto"/>
          <w:sz w:val="24"/>
          <w:szCs w:val="24"/>
        </w:rPr>
        <w:t xml:space="preserve"> a constru</w:t>
      </w:r>
      <w:r w:rsidR="006C278E" w:rsidRPr="00BE210D">
        <w:rPr>
          <w:rFonts w:ascii="Times New Roman" w:hAnsi="Times New Roman" w:cs="Times New Roman"/>
          <w:color w:val="auto"/>
          <w:sz w:val="24"/>
          <w:szCs w:val="24"/>
        </w:rPr>
        <w:t xml:space="preserve">ção de modelos matemáticos, </w:t>
      </w:r>
      <w:r w:rsidR="00653169" w:rsidRPr="00BE210D">
        <w:rPr>
          <w:rFonts w:ascii="Times New Roman" w:hAnsi="Times New Roman" w:cs="Times New Roman"/>
          <w:color w:val="auto"/>
          <w:sz w:val="24"/>
          <w:szCs w:val="24"/>
        </w:rPr>
        <w:t>sendo que</w:t>
      </w:r>
      <w:r w:rsidR="006C278E" w:rsidRPr="00BE210D">
        <w:rPr>
          <w:rFonts w:ascii="Times New Roman" w:hAnsi="Times New Roman" w:cs="Times New Roman"/>
          <w:color w:val="auto"/>
          <w:sz w:val="24"/>
          <w:szCs w:val="24"/>
        </w:rPr>
        <w:t xml:space="preserve"> tais</w:t>
      </w:r>
      <w:r w:rsidRPr="00BE210D">
        <w:rPr>
          <w:rFonts w:ascii="Times New Roman" w:hAnsi="Times New Roman" w:cs="Times New Roman"/>
          <w:color w:val="auto"/>
          <w:sz w:val="24"/>
          <w:szCs w:val="24"/>
        </w:rPr>
        <w:t xml:space="preserve"> modelos representa</w:t>
      </w:r>
      <w:r w:rsidR="008E405C" w:rsidRPr="00BE210D">
        <w:rPr>
          <w:rFonts w:ascii="Times New Roman" w:hAnsi="Times New Roman" w:cs="Times New Roman"/>
          <w:color w:val="auto"/>
          <w:sz w:val="24"/>
          <w:szCs w:val="24"/>
        </w:rPr>
        <w:t>m</w:t>
      </w:r>
      <w:r w:rsidRPr="00BE210D">
        <w:rPr>
          <w:rFonts w:ascii="Times New Roman" w:hAnsi="Times New Roman" w:cs="Times New Roman"/>
          <w:color w:val="auto"/>
          <w:sz w:val="24"/>
          <w:szCs w:val="24"/>
        </w:rPr>
        <w:t xml:space="preserve"> um problema oriundo da realidade ou </w:t>
      </w:r>
      <w:r w:rsidR="00653169" w:rsidRPr="00BE210D">
        <w:rPr>
          <w:rFonts w:ascii="Times New Roman" w:hAnsi="Times New Roman" w:cs="Times New Roman"/>
          <w:color w:val="auto"/>
          <w:sz w:val="24"/>
          <w:szCs w:val="24"/>
        </w:rPr>
        <w:t>um</w:t>
      </w:r>
      <w:r w:rsidR="00BE210D">
        <w:rPr>
          <w:rFonts w:ascii="Times New Roman" w:hAnsi="Times New Roman" w:cs="Times New Roman"/>
          <w:color w:val="auto"/>
          <w:sz w:val="24"/>
          <w:szCs w:val="24"/>
        </w:rPr>
        <w:t xml:space="preserve"> fenômeno</w:t>
      </w:r>
      <w:r w:rsidRPr="00BE210D">
        <w:rPr>
          <w:rFonts w:ascii="Times New Roman" w:hAnsi="Times New Roman" w:cs="Times New Roman"/>
          <w:color w:val="auto"/>
          <w:sz w:val="24"/>
          <w:szCs w:val="24"/>
        </w:rPr>
        <w:t xml:space="preserve"> </w:t>
      </w:r>
      <w:r w:rsidR="008E405C" w:rsidRPr="00BE210D">
        <w:rPr>
          <w:rFonts w:ascii="Times New Roman" w:hAnsi="Times New Roman" w:cs="Times New Roman"/>
          <w:color w:val="auto"/>
          <w:sz w:val="24"/>
          <w:szCs w:val="24"/>
        </w:rPr>
        <w:t xml:space="preserve">em </w:t>
      </w:r>
      <w:r w:rsidRPr="00BE210D">
        <w:rPr>
          <w:rFonts w:ascii="Times New Roman" w:hAnsi="Times New Roman" w:cs="Times New Roman"/>
          <w:color w:val="auto"/>
          <w:sz w:val="24"/>
          <w:szCs w:val="24"/>
        </w:rPr>
        <w:t>estu</w:t>
      </w:r>
      <w:r w:rsidR="008E405C" w:rsidRPr="00BE210D">
        <w:rPr>
          <w:rFonts w:ascii="Times New Roman" w:hAnsi="Times New Roman" w:cs="Times New Roman"/>
          <w:color w:val="auto"/>
          <w:sz w:val="24"/>
          <w:szCs w:val="24"/>
        </w:rPr>
        <w:t>do ou em investigação</w:t>
      </w:r>
      <w:r w:rsidR="006C278E" w:rsidRPr="00BE210D">
        <w:rPr>
          <w:rFonts w:ascii="Times New Roman" w:hAnsi="Times New Roman" w:cs="Times New Roman"/>
          <w:color w:val="auto"/>
          <w:sz w:val="24"/>
          <w:szCs w:val="24"/>
        </w:rPr>
        <w:t xml:space="preserve"> que</w:t>
      </w:r>
      <w:r w:rsidRPr="00BE210D">
        <w:rPr>
          <w:rFonts w:ascii="Times New Roman" w:hAnsi="Times New Roman" w:cs="Times New Roman"/>
          <w:color w:val="auto"/>
          <w:sz w:val="24"/>
          <w:szCs w:val="24"/>
        </w:rPr>
        <w:t xml:space="preserve"> ser</w:t>
      </w:r>
      <w:r w:rsidR="006C278E" w:rsidRPr="00BE210D">
        <w:rPr>
          <w:rFonts w:ascii="Times New Roman" w:hAnsi="Times New Roman" w:cs="Times New Roman"/>
          <w:color w:val="auto"/>
          <w:sz w:val="24"/>
          <w:szCs w:val="24"/>
        </w:rPr>
        <w:t>ão</w:t>
      </w:r>
      <w:r w:rsidRPr="00BE210D">
        <w:rPr>
          <w:rFonts w:ascii="Times New Roman" w:hAnsi="Times New Roman" w:cs="Times New Roman"/>
          <w:color w:val="auto"/>
          <w:sz w:val="24"/>
          <w:szCs w:val="24"/>
        </w:rPr>
        <w:t xml:space="preserve"> expressos</w:t>
      </w:r>
      <w:r w:rsidR="006C278E" w:rsidRPr="00BE210D">
        <w:rPr>
          <w:rFonts w:ascii="Times New Roman" w:hAnsi="Times New Roman" w:cs="Times New Roman"/>
          <w:color w:val="auto"/>
          <w:sz w:val="24"/>
          <w:szCs w:val="24"/>
        </w:rPr>
        <w:t xml:space="preserve"> na linguagem da matemática</w:t>
      </w:r>
      <w:r w:rsidR="00BE210D">
        <w:rPr>
          <w:rFonts w:ascii="Times New Roman" w:hAnsi="Times New Roman" w:cs="Times New Roman"/>
          <w:color w:val="auto"/>
          <w:sz w:val="24"/>
          <w:szCs w:val="24"/>
        </w:rPr>
        <w:t>,</w:t>
      </w:r>
      <w:r w:rsidRPr="00BE210D">
        <w:rPr>
          <w:rFonts w:ascii="Times New Roman" w:hAnsi="Times New Roman" w:cs="Times New Roman"/>
          <w:color w:val="auto"/>
          <w:sz w:val="24"/>
          <w:szCs w:val="24"/>
        </w:rPr>
        <w:t xml:space="preserve"> </w:t>
      </w:r>
      <w:r w:rsidR="006C278E" w:rsidRPr="00BE210D">
        <w:rPr>
          <w:rFonts w:ascii="Times New Roman" w:hAnsi="Times New Roman" w:cs="Times New Roman"/>
          <w:color w:val="auto"/>
          <w:sz w:val="24"/>
          <w:szCs w:val="24"/>
        </w:rPr>
        <w:t xml:space="preserve">seja </w:t>
      </w:r>
      <w:r w:rsidRPr="00BE210D">
        <w:rPr>
          <w:rFonts w:ascii="Times New Roman" w:hAnsi="Times New Roman" w:cs="Times New Roman"/>
          <w:color w:val="auto"/>
          <w:sz w:val="24"/>
          <w:szCs w:val="24"/>
        </w:rPr>
        <w:t>por um conjunto de símbolos, números, tabelas, gráficos ou diagramas</w:t>
      </w:r>
      <w:r w:rsidR="006C278E" w:rsidRPr="00BE210D">
        <w:rPr>
          <w:rFonts w:ascii="Times New Roman" w:hAnsi="Times New Roman" w:cs="Times New Roman"/>
          <w:color w:val="auto"/>
          <w:sz w:val="24"/>
          <w:szCs w:val="24"/>
        </w:rPr>
        <w:t>, por exemplo</w:t>
      </w:r>
      <w:r w:rsidRPr="00BE210D">
        <w:rPr>
          <w:rFonts w:ascii="Times New Roman" w:hAnsi="Times New Roman" w:cs="Times New Roman"/>
          <w:color w:val="auto"/>
          <w:sz w:val="24"/>
          <w:szCs w:val="24"/>
        </w:rPr>
        <w:t xml:space="preserve"> (BIEMBENGUT; HEIN, 2011). </w:t>
      </w:r>
    </w:p>
    <w:p w14:paraId="4016A4D0" w14:textId="0F1CE3AE" w:rsidR="0087475B" w:rsidRPr="00BE210D" w:rsidRDefault="00EA2091"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Além disso, </w:t>
      </w:r>
      <w:r w:rsidR="0087475B" w:rsidRPr="00BE210D">
        <w:rPr>
          <w:rFonts w:ascii="Times New Roman" w:hAnsi="Times New Roman" w:cs="Times New Roman"/>
          <w:color w:val="auto"/>
          <w:sz w:val="24"/>
          <w:szCs w:val="24"/>
        </w:rPr>
        <w:t>a própria dinâmica das aulas com m</w:t>
      </w:r>
      <w:r w:rsidR="00C578B4" w:rsidRPr="00BE210D">
        <w:rPr>
          <w:rFonts w:ascii="Times New Roman" w:hAnsi="Times New Roman" w:cs="Times New Roman"/>
          <w:color w:val="auto"/>
          <w:sz w:val="24"/>
          <w:szCs w:val="24"/>
        </w:rPr>
        <w:t xml:space="preserve">odelagem </w:t>
      </w:r>
      <w:r w:rsidR="0087475B" w:rsidRPr="00BE210D">
        <w:rPr>
          <w:rFonts w:ascii="Times New Roman" w:hAnsi="Times New Roman" w:cs="Times New Roman"/>
          <w:color w:val="auto"/>
          <w:sz w:val="24"/>
          <w:szCs w:val="24"/>
        </w:rPr>
        <w:t>fortalece “[...] o desenvolvimento de múltiplos aspectos favoráveis à aprendizagem, incluindo-se a autonomia na resolução de problemas matemáticos característicos da realidade e a apreciação crítica do uso da Matemática [...].”</w:t>
      </w:r>
      <w:r w:rsidR="00267010">
        <w:rPr>
          <w:rFonts w:ascii="Times New Roman" w:hAnsi="Times New Roman" w:cs="Times New Roman"/>
          <w:color w:val="auto"/>
          <w:sz w:val="24"/>
          <w:szCs w:val="24"/>
        </w:rPr>
        <w:t xml:space="preserve"> </w:t>
      </w:r>
      <w:proofErr w:type="spellStart"/>
      <w:r w:rsidR="00267010">
        <w:rPr>
          <w:rFonts w:ascii="Times New Roman" w:hAnsi="Times New Roman" w:cs="Times New Roman"/>
          <w:color w:val="auto"/>
          <w:sz w:val="24"/>
          <w:szCs w:val="24"/>
        </w:rPr>
        <w:t>Tortola</w:t>
      </w:r>
      <w:proofErr w:type="spellEnd"/>
      <w:r w:rsidR="00267010">
        <w:rPr>
          <w:rFonts w:ascii="Times New Roman" w:hAnsi="Times New Roman" w:cs="Times New Roman"/>
          <w:color w:val="auto"/>
          <w:sz w:val="24"/>
          <w:szCs w:val="24"/>
        </w:rPr>
        <w:t xml:space="preserve"> e Almeida</w:t>
      </w:r>
      <w:r>
        <w:rPr>
          <w:rFonts w:ascii="Times New Roman" w:hAnsi="Times New Roman" w:cs="Times New Roman"/>
          <w:color w:val="auto"/>
          <w:sz w:val="24"/>
          <w:szCs w:val="24"/>
        </w:rPr>
        <w:t xml:space="preserve"> </w:t>
      </w:r>
      <w:r w:rsidR="00267010">
        <w:rPr>
          <w:rFonts w:ascii="Times New Roman" w:hAnsi="Times New Roman" w:cs="Times New Roman"/>
          <w:color w:val="auto"/>
          <w:sz w:val="24"/>
          <w:szCs w:val="24"/>
        </w:rPr>
        <w:t>(</w:t>
      </w:r>
      <w:r w:rsidRPr="00BE210D">
        <w:rPr>
          <w:rFonts w:ascii="Times New Roman" w:hAnsi="Times New Roman" w:cs="Times New Roman"/>
          <w:color w:val="auto"/>
          <w:sz w:val="24"/>
          <w:szCs w:val="24"/>
        </w:rPr>
        <w:t>2013, p. 624)</w:t>
      </w:r>
      <w:r w:rsidR="00267010">
        <w:rPr>
          <w:rFonts w:ascii="Times New Roman" w:hAnsi="Times New Roman" w:cs="Times New Roman"/>
          <w:color w:val="auto"/>
          <w:sz w:val="24"/>
          <w:szCs w:val="24"/>
        </w:rPr>
        <w:t>,</w:t>
      </w:r>
      <w:r w:rsidRPr="00BE210D">
        <w:rPr>
          <w:rFonts w:ascii="Times New Roman" w:hAnsi="Times New Roman" w:cs="Times New Roman"/>
          <w:color w:val="auto"/>
          <w:sz w:val="24"/>
          <w:szCs w:val="24"/>
        </w:rPr>
        <w:t xml:space="preserve"> </w:t>
      </w:r>
      <w:r w:rsidR="0087475B" w:rsidRPr="00BE210D">
        <w:rPr>
          <w:rStyle w:val="Refdecomentrio"/>
          <w:rFonts w:ascii="Times New Roman" w:hAnsi="Times New Roman" w:cs="Times New Roman"/>
          <w:color w:val="auto"/>
          <w:sz w:val="24"/>
          <w:szCs w:val="24"/>
        </w:rPr>
        <w:t>r</w:t>
      </w:r>
      <w:r w:rsidR="0087475B" w:rsidRPr="00BE210D">
        <w:rPr>
          <w:rFonts w:ascii="Times New Roman" w:hAnsi="Times New Roman" w:cs="Times New Roman"/>
          <w:color w:val="auto"/>
          <w:sz w:val="24"/>
          <w:szCs w:val="24"/>
        </w:rPr>
        <w:t xml:space="preserve">efletindo na atuação mais ampla do sujeito na sociedade. </w:t>
      </w:r>
    </w:p>
    <w:p w14:paraId="3FBD847F" w14:textId="0B20B228" w:rsidR="0087475B" w:rsidRPr="00BE210D" w:rsidRDefault="0087475B"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Caldeira (1998) discorre que, ao usar as questões ambientais como pano de fundo para ensinar matemática, o professor vai muito além de apenas fornecer ao estudante o instrumental </w:t>
      </w:r>
      <w:r w:rsidR="001E7123" w:rsidRPr="00BE210D">
        <w:rPr>
          <w:rFonts w:ascii="Times New Roman" w:hAnsi="Times New Roman" w:cs="Times New Roman"/>
          <w:color w:val="auto"/>
          <w:sz w:val="24"/>
          <w:szCs w:val="24"/>
        </w:rPr>
        <w:t>matemático para a compreensão de um</w:t>
      </w:r>
      <w:r w:rsidRPr="00BE210D">
        <w:rPr>
          <w:rFonts w:ascii="Times New Roman" w:hAnsi="Times New Roman" w:cs="Times New Roman"/>
          <w:color w:val="auto"/>
          <w:sz w:val="24"/>
          <w:szCs w:val="24"/>
        </w:rPr>
        <w:t xml:space="preserve"> fenômeno</w:t>
      </w:r>
      <w:r w:rsidR="001E7123" w:rsidRPr="00BE210D">
        <w:rPr>
          <w:rFonts w:ascii="Times New Roman" w:hAnsi="Times New Roman" w:cs="Times New Roman"/>
          <w:color w:val="auto"/>
          <w:sz w:val="24"/>
          <w:szCs w:val="24"/>
        </w:rPr>
        <w:t xml:space="preserve"> em estudo</w:t>
      </w:r>
      <w:r w:rsidRPr="00BE210D">
        <w:rPr>
          <w:rFonts w:ascii="Times New Roman" w:hAnsi="Times New Roman" w:cs="Times New Roman"/>
          <w:color w:val="auto"/>
          <w:sz w:val="24"/>
          <w:szCs w:val="24"/>
        </w:rPr>
        <w:t xml:space="preserve">, pois o leva a perceber seu verdadeiro papel como cidadão e transformador social. Para ele, é necessário aprender a enxergar a matemática de maneira mais significativa a fim de considerá-la como uma ciência abrangente, não isolada, e que poderá inclusive fornecer uma visão mais crítica e elaborada quanto à sobrevivência do ambiente. </w:t>
      </w:r>
    </w:p>
    <w:p w14:paraId="6490DA2B" w14:textId="69706F6A" w:rsidR="0087475B" w:rsidRPr="00BE210D" w:rsidRDefault="001E712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 autor supracitado defende que</w:t>
      </w:r>
      <w:r w:rsidR="0087475B" w:rsidRPr="00BE210D">
        <w:rPr>
          <w:rFonts w:ascii="Times New Roman" w:hAnsi="Times New Roman" w:cs="Times New Roman"/>
          <w:color w:val="auto"/>
          <w:sz w:val="24"/>
          <w:szCs w:val="24"/>
        </w:rPr>
        <w:t xml:space="preserve"> </w:t>
      </w:r>
      <w:r w:rsidRPr="00BE210D">
        <w:rPr>
          <w:rFonts w:ascii="Times New Roman" w:hAnsi="Times New Roman" w:cs="Times New Roman"/>
          <w:color w:val="auto"/>
          <w:sz w:val="24"/>
          <w:szCs w:val="24"/>
        </w:rPr>
        <w:t xml:space="preserve">é possível </w:t>
      </w:r>
      <w:r w:rsidR="0087475B" w:rsidRPr="00BE210D">
        <w:rPr>
          <w:rFonts w:ascii="Times New Roman" w:hAnsi="Times New Roman" w:cs="Times New Roman"/>
          <w:color w:val="auto"/>
          <w:sz w:val="24"/>
          <w:szCs w:val="24"/>
        </w:rPr>
        <w:t xml:space="preserve">a </w:t>
      </w:r>
      <w:r w:rsidR="0043714B">
        <w:rPr>
          <w:rFonts w:ascii="Times New Roman" w:hAnsi="Times New Roman" w:cs="Times New Roman"/>
          <w:color w:val="auto"/>
          <w:sz w:val="24"/>
          <w:szCs w:val="24"/>
        </w:rPr>
        <w:t xml:space="preserve">interação </w:t>
      </w:r>
      <w:r w:rsidR="0087475B" w:rsidRPr="00BE210D">
        <w:rPr>
          <w:rFonts w:ascii="Times New Roman" w:hAnsi="Times New Roman" w:cs="Times New Roman"/>
          <w:color w:val="auto"/>
          <w:sz w:val="24"/>
          <w:szCs w:val="24"/>
        </w:rPr>
        <w:t>entre a matemática e a Educação Ambiental, de tal maneira que junto ao trabalho didático, que se dá por m</w:t>
      </w:r>
      <w:r w:rsidRPr="00BE210D">
        <w:rPr>
          <w:rFonts w:ascii="Times New Roman" w:hAnsi="Times New Roman" w:cs="Times New Roman"/>
          <w:color w:val="auto"/>
          <w:sz w:val="24"/>
          <w:szCs w:val="24"/>
        </w:rPr>
        <w:t xml:space="preserve">eio da </w:t>
      </w:r>
      <w:r w:rsidRPr="00BE210D">
        <w:rPr>
          <w:rFonts w:ascii="Times New Roman" w:hAnsi="Times New Roman" w:cs="Times New Roman"/>
          <w:color w:val="auto"/>
          <w:sz w:val="24"/>
          <w:szCs w:val="24"/>
        </w:rPr>
        <w:lastRenderedPageBreak/>
        <w:t>percepção da realidade</w:t>
      </w:r>
      <w:r w:rsidR="0087475B" w:rsidRPr="00BE210D">
        <w:rPr>
          <w:rFonts w:ascii="Times New Roman" w:hAnsi="Times New Roman" w:cs="Times New Roman"/>
          <w:color w:val="auto"/>
          <w:sz w:val="24"/>
          <w:szCs w:val="24"/>
        </w:rPr>
        <w:t xml:space="preserve"> valendo</w:t>
      </w:r>
      <w:r w:rsidRPr="00BE210D">
        <w:rPr>
          <w:rFonts w:ascii="Times New Roman" w:hAnsi="Times New Roman" w:cs="Times New Roman"/>
          <w:color w:val="auto"/>
          <w:sz w:val="24"/>
          <w:szCs w:val="24"/>
        </w:rPr>
        <w:t>-se</w:t>
      </w:r>
      <w:r w:rsidR="0087475B" w:rsidRPr="00BE210D">
        <w:rPr>
          <w:rFonts w:ascii="Times New Roman" w:hAnsi="Times New Roman" w:cs="Times New Roman"/>
          <w:color w:val="auto"/>
          <w:sz w:val="24"/>
          <w:szCs w:val="24"/>
        </w:rPr>
        <w:t xml:space="preserve"> da matemática, há também um ensaio da visão política que consiste em “[...] fazer com que os alunos percebam que a realidade social não é só deles, mas também de todos” (CALDEIRA, 1998, p. 23). </w:t>
      </w:r>
    </w:p>
    <w:p w14:paraId="240EA240" w14:textId="5350C98D" w:rsidR="0087475B" w:rsidRPr="00BE210D" w:rsidRDefault="0087475B"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Almeida, Silva e </w:t>
      </w:r>
      <w:proofErr w:type="spellStart"/>
      <w:r w:rsidRPr="00BE210D">
        <w:rPr>
          <w:rFonts w:ascii="Times New Roman" w:hAnsi="Times New Roman" w:cs="Times New Roman"/>
          <w:color w:val="auto"/>
          <w:sz w:val="24"/>
          <w:szCs w:val="24"/>
        </w:rPr>
        <w:t>Vertuan</w:t>
      </w:r>
      <w:proofErr w:type="spellEnd"/>
      <w:r w:rsidRPr="00BE210D">
        <w:rPr>
          <w:rFonts w:ascii="Times New Roman" w:hAnsi="Times New Roman" w:cs="Times New Roman"/>
          <w:color w:val="auto"/>
          <w:sz w:val="24"/>
          <w:szCs w:val="24"/>
        </w:rPr>
        <w:t xml:space="preserve"> (2012) tratam</w:t>
      </w:r>
      <w:r w:rsidR="00C748AE" w:rsidRPr="00BE210D">
        <w:rPr>
          <w:rFonts w:ascii="Times New Roman" w:hAnsi="Times New Roman" w:cs="Times New Roman"/>
          <w:color w:val="auto"/>
          <w:sz w:val="24"/>
          <w:szCs w:val="24"/>
        </w:rPr>
        <w:t xml:space="preserve"> da modelagem sob a perspectiva</w:t>
      </w:r>
      <w:r w:rsidRPr="00BE210D">
        <w:rPr>
          <w:rFonts w:ascii="Times New Roman" w:hAnsi="Times New Roman" w:cs="Times New Roman"/>
          <w:color w:val="auto"/>
          <w:sz w:val="24"/>
          <w:szCs w:val="24"/>
        </w:rPr>
        <w:t xml:space="preserve"> de atividades de m</w:t>
      </w:r>
      <w:r w:rsidR="00C748AE" w:rsidRPr="00BE210D">
        <w:rPr>
          <w:rFonts w:ascii="Times New Roman" w:hAnsi="Times New Roman" w:cs="Times New Roman"/>
          <w:color w:val="auto"/>
          <w:sz w:val="24"/>
          <w:szCs w:val="24"/>
        </w:rPr>
        <w:t xml:space="preserve">odelagem que </w:t>
      </w:r>
      <w:r w:rsidRPr="00BE210D">
        <w:rPr>
          <w:rFonts w:ascii="Times New Roman" w:hAnsi="Times New Roman" w:cs="Times New Roman"/>
          <w:color w:val="auto"/>
          <w:sz w:val="24"/>
          <w:szCs w:val="24"/>
        </w:rPr>
        <w:t>podem ser desenvolvidas a partir de um problema definido (situação inicial), o qual não precisa ser necessariamente matemático e, um modelo matemático (situação final). Para passar da situação inicial para a final, há procedimentos necessários (fases). A primeira fase é a da inteiração, momento em que o estudante entra em contato com a situação-problema de maneira direta ou indireta, mediante a coleta de dados; a segunda f</w:t>
      </w:r>
      <w:r w:rsidR="00C748AE" w:rsidRPr="00BE210D">
        <w:rPr>
          <w:rFonts w:ascii="Times New Roman" w:hAnsi="Times New Roman" w:cs="Times New Roman"/>
          <w:color w:val="auto"/>
          <w:sz w:val="24"/>
          <w:szCs w:val="24"/>
        </w:rPr>
        <w:t xml:space="preserve">ase é a da </w:t>
      </w:r>
      <w:proofErr w:type="spellStart"/>
      <w:r w:rsidR="00C748AE" w:rsidRPr="00BE210D">
        <w:rPr>
          <w:rFonts w:ascii="Times New Roman" w:hAnsi="Times New Roman" w:cs="Times New Roman"/>
          <w:color w:val="auto"/>
          <w:sz w:val="24"/>
          <w:szCs w:val="24"/>
        </w:rPr>
        <w:t>matematização</w:t>
      </w:r>
      <w:proofErr w:type="spellEnd"/>
      <w:r w:rsidR="00C748AE" w:rsidRPr="00BE210D">
        <w:rPr>
          <w:rFonts w:ascii="Times New Roman" w:hAnsi="Times New Roman" w:cs="Times New Roman"/>
          <w:color w:val="auto"/>
          <w:sz w:val="24"/>
          <w:szCs w:val="24"/>
        </w:rPr>
        <w:t xml:space="preserve"> que</w:t>
      </w:r>
      <w:r w:rsidRPr="00BE210D">
        <w:rPr>
          <w:rFonts w:ascii="Times New Roman" w:hAnsi="Times New Roman" w:cs="Times New Roman"/>
          <w:color w:val="auto"/>
          <w:sz w:val="24"/>
          <w:szCs w:val="24"/>
        </w:rPr>
        <w:t xml:space="preserve"> consiste no processo em que ocorre a transformação da situação-problema da linguagem natural para a linguagem matemática; a terceira fase é a da resolução, na qual o modelo matemático é construído; por fim, na quarta fase, que é a da interpretação de resultados e validação, são analisadas as respostas obtidas para o problema em diferentes contextos.</w:t>
      </w:r>
    </w:p>
    <w:p w14:paraId="60734A0A" w14:textId="5E8509B4" w:rsidR="0087475B" w:rsidRPr="00BE210D" w:rsidRDefault="0087475B"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Já Barbosa (2001), compreende a modelagem como ambiente de aprendizagem. Como tal, está atrelado à problematização (ato de criar perguntas e/ou problemas) e à investigação (busca, seleção, organização e manipulação de informações e reflexão sobre elas) o que leva ao campo do </w:t>
      </w:r>
      <w:r w:rsidR="00267010">
        <w:rPr>
          <w:rFonts w:ascii="Times New Roman" w:hAnsi="Times New Roman" w:cs="Times New Roman"/>
          <w:color w:val="auto"/>
          <w:sz w:val="24"/>
          <w:szCs w:val="24"/>
        </w:rPr>
        <w:t xml:space="preserve">conhecimento reflexivo </w:t>
      </w:r>
      <w:r w:rsidRPr="00BE210D">
        <w:rPr>
          <w:rFonts w:ascii="Times New Roman" w:hAnsi="Times New Roman" w:cs="Times New Roman"/>
          <w:color w:val="auto"/>
          <w:sz w:val="24"/>
          <w:szCs w:val="24"/>
        </w:rPr>
        <w:t>e à formação crítica do estudante (BARBOSA, 2001</w:t>
      </w:r>
      <w:r w:rsidR="00267010">
        <w:rPr>
          <w:rFonts w:ascii="Times New Roman" w:hAnsi="Times New Roman" w:cs="Times New Roman"/>
          <w:color w:val="auto"/>
          <w:sz w:val="24"/>
          <w:szCs w:val="24"/>
        </w:rPr>
        <w:t>; 2004</w:t>
      </w:r>
      <w:r w:rsidRPr="00BE210D">
        <w:rPr>
          <w:rFonts w:ascii="Times New Roman" w:hAnsi="Times New Roman" w:cs="Times New Roman"/>
          <w:color w:val="auto"/>
          <w:sz w:val="24"/>
          <w:szCs w:val="24"/>
        </w:rPr>
        <w:t>).</w:t>
      </w:r>
    </w:p>
    <w:p w14:paraId="41EC44D7" w14:textId="4DA4CAAD" w:rsidR="0087475B" w:rsidRPr="00BE210D" w:rsidRDefault="0087475B"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Além disso, o autor supracitado convencionou classificar o uso da modelagem em sala de aula em três casos, ou seja, “três regi</w:t>
      </w:r>
      <w:r w:rsidR="00ED04EE">
        <w:rPr>
          <w:rFonts w:ascii="Times New Roman" w:hAnsi="Times New Roman" w:cs="Times New Roman"/>
          <w:color w:val="auto"/>
          <w:sz w:val="24"/>
          <w:szCs w:val="24"/>
        </w:rPr>
        <w:t>ões de possibilidades” Barbosa</w:t>
      </w:r>
      <w:r w:rsidRPr="00BE210D">
        <w:rPr>
          <w:rFonts w:ascii="Times New Roman" w:hAnsi="Times New Roman" w:cs="Times New Roman"/>
          <w:color w:val="auto"/>
          <w:sz w:val="24"/>
          <w:szCs w:val="24"/>
        </w:rPr>
        <w:t xml:space="preserve"> </w:t>
      </w:r>
      <w:r w:rsidR="00ED04EE">
        <w:rPr>
          <w:rFonts w:ascii="Times New Roman" w:hAnsi="Times New Roman" w:cs="Times New Roman"/>
          <w:color w:val="auto"/>
          <w:sz w:val="24"/>
          <w:szCs w:val="24"/>
        </w:rPr>
        <w:t>(</w:t>
      </w:r>
      <w:r w:rsidRPr="00BE210D">
        <w:rPr>
          <w:rFonts w:ascii="Times New Roman" w:hAnsi="Times New Roman" w:cs="Times New Roman"/>
          <w:color w:val="auto"/>
          <w:sz w:val="24"/>
          <w:szCs w:val="24"/>
        </w:rPr>
        <w:t>2001, p.8), de acordo com as limitações e possibilidades oferecidas pelo contexto escolar e flexibilização do seu uso na escola.  No caso 1, o professor apresenta a situação-problema com os dados já coletados, cabendo aos estudantes o processo de resolução.  No caso 2, o professor apresenta a situação-problema, cabendo aos estudantes a coleta de dados e o processo de resolução. No caso 3, os estudantes formulam a situação-problema a partir de temas não matemáticos, coletam dados e procedem a resolução.</w:t>
      </w:r>
    </w:p>
    <w:p w14:paraId="4E69A713" w14:textId="08D7307C" w:rsidR="00712C8B" w:rsidRPr="00561779"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sz w:val="24"/>
          <w:szCs w:val="24"/>
        </w:rPr>
      </w:pPr>
      <w:r w:rsidRPr="00561779">
        <w:rPr>
          <w:rFonts w:ascii="Times New Roman" w:hAnsi="Times New Roman" w:cs="Times New Roman"/>
          <w:sz w:val="24"/>
          <w:szCs w:val="24"/>
        </w:rPr>
        <w:t>A primeira</w:t>
      </w:r>
      <w:r w:rsidR="00523D15" w:rsidRPr="00561779">
        <w:rPr>
          <w:rFonts w:ascii="Times New Roman" w:hAnsi="Times New Roman" w:cs="Times New Roman"/>
          <w:sz w:val="24"/>
          <w:szCs w:val="24"/>
        </w:rPr>
        <w:t xml:space="preserve"> prática</w:t>
      </w:r>
      <w:r w:rsidR="00FD7BA8" w:rsidRPr="00561779">
        <w:rPr>
          <w:rFonts w:ascii="Times New Roman" w:hAnsi="Times New Roman" w:cs="Times New Roman"/>
          <w:sz w:val="24"/>
          <w:szCs w:val="24"/>
        </w:rPr>
        <w:t xml:space="preserve"> </w:t>
      </w:r>
      <w:r w:rsidR="00773C63" w:rsidRPr="00561779">
        <w:rPr>
          <w:rFonts w:ascii="Times New Roman" w:hAnsi="Times New Roman" w:cs="Times New Roman"/>
          <w:sz w:val="24"/>
          <w:szCs w:val="24"/>
        </w:rPr>
        <w:t xml:space="preserve">objetivou </w:t>
      </w:r>
      <w:r w:rsidRPr="00561779">
        <w:rPr>
          <w:rFonts w:ascii="Times New Roman" w:hAnsi="Times New Roman" w:cs="Times New Roman"/>
          <w:sz w:val="24"/>
          <w:szCs w:val="24"/>
        </w:rPr>
        <w:t>introduzir</w:t>
      </w:r>
      <w:r w:rsidR="005F4F74" w:rsidRPr="00561779">
        <w:rPr>
          <w:rFonts w:ascii="Times New Roman" w:hAnsi="Times New Roman" w:cs="Times New Roman"/>
          <w:sz w:val="24"/>
          <w:szCs w:val="24"/>
        </w:rPr>
        <w:t xml:space="preserve"> o conteúdo matemático</w:t>
      </w:r>
      <w:r w:rsidR="00DB2F0E" w:rsidRPr="00561779">
        <w:rPr>
          <w:rFonts w:ascii="Times New Roman" w:hAnsi="Times New Roman" w:cs="Times New Roman"/>
          <w:sz w:val="24"/>
          <w:szCs w:val="24"/>
        </w:rPr>
        <w:t xml:space="preserve"> Estatística Descritiva.</w:t>
      </w:r>
      <w:r w:rsidR="00B54F29" w:rsidRPr="00561779">
        <w:rPr>
          <w:rFonts w:ascii="Times New Roman" w:hAnsi="Times New Roman" w:cs="Times New Roman"/>
          <w:sz w:val="24"/>
          <w:szCs w:val="24"/>
        </w:rPr>
        <w:t xml:space="preserve"> A</w:t>
      </w:r>
      <w:r w:rsidRPr="00561779">
        <w:rPr>
          <w:rFonts w:ascii="Times New Roman" w:hAnsi="Times New Roman" w:cs="Times New Roman"/>
          <w:sz w:val="24"/>
          <w:szCs w:val="24"/>
        </w:rPr>
        <w:t xml:space="preserve"> atividade esteve de ac</w:t>
      </w:r>
      <w:r w:rsidR="00FD7BA8" w:rsidRPr="00561779">
        <w:rPr>
          <w:rFonts w:ascii="Times New Roman" w:hAnsi="Times New Roman" w:cs="Times New Roman"/>
          <w:sz w:val="24"/>
          <w:szCs w:val="24"/>
        </w:rPr>
        <w:t>ordo com o caso 1 de modelagem Barbosa</w:t>
      </w:r>
      <w:r w:rsidRPr="00561779">
        <w:rPr>
          <w:rFonts w:ascii="Times New Roman" w:hAnsi="Times New Roman" w:cs="Times New Roman"/>
          <w:sz w:val="24"/>
          <w:szCs w:val="24"/>
        </w:rPr>
        <w:t xml:space="preserve"> </w:t>
      </w:r>
      <w:r w:rsidR="00FD7BA8" w:rsidRPr="00561779">
        <w:rPr>
          <w:rFonts w:ascii="Times New Roman" w:hAnsi="Times New Roman" w:cs="Times New Roman"/>
          <w:sz w:val="24"/>
          <w:szCs w:val="24"/>
        </w:rPr>
        <w:t>(</w:t>
      </w:r>
      <w:r w:rsidRPr="00561779">
        <w:rPr>
          <w:rFonts w:ascii="Times New Roman" w:hAnsi="Times New Roman" w:cs="Times New Roman"/>
          <w:sz w:val="24"/>
          <w:szCs w:val="24"/>
        </w:rPr>
        <w:t xml:space="preserve">2001), </w:t>
      </w:r>
      <w:r w:rsidR="00B54F29" w:rsidRPr="00561779">
        <w:rPr>
          <w:rFonts w:ascii="Times New Roman" w:hAnsi="Times New Roman" w:cs="Times New Roman"/>
          <w:sz w:val="24"/>
          <w:szCs w:val="24"/>
        </w:rPr>
        <w:t xml:space="preserve">assim </w:t>
      </w:r>
      <w:r w:rsidRPr="00561779">
        <w:rPr>
          <w:rFonts w:ascii="Times New Roman" w:hAnsi="Times New Roman" w:cs="Times New Roman"/>
          <w:sz w:val="24"/>
          <w:szCs w:val="24"/>
        </w:rPr>
        <w:t>a professora</w:t>
      </w:r>
      <w:r w:rsidR="00B54F29" w:rsidRPr="00561779">
        <w:rPr>
          <w:rFonts w:ascii="Times New Roman" w:hAnsi="Times New Roman" w:cs="Times New Roman"/>
          <w:sz w:val="24"/>
          <w:szCs w:val="24"/>
        </w:rPr>
        <w:t xml:space="preserve"> pesquisadora</w:t>
      </w:r>
      <w:r w:rsidRPr="00561779">
        <w:rPr>
          <w:rFonts w:ascii="Times New Roman" w:hAnsi="Times New Roman" w:cs="Times New Roman"/>
          <w:sz w:val="24"/>
          <w:szCs w:val="24"/>
        </w:rPr>
        <w:t xml:space="preserve"> apresentou a situação-problema com os dados já coletados e coube aos estudantes o processo de resolução com o auxílio da docente pesquisadora. </w:t>
      </w:r>
    </w:p>
    <w:p w14:paraId="0A8DDE88" w14:textId="463B5A38" w:rsidR="00427343"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O problema se delimitou em investigar os dias da semana em que houve maior percentual de coleta de RSU no município de São Lourenço do Oeste</w:t>
      </w:r>
      <w:r w:rsidR="00BB6EFE" w:rsidRPr="00BE210D">
        <w:rPr>
          <w:rFonts w:ascii="Times New Roman" w:hAnsi="Times New Roman" w:cs="Times New Roman"/>
          <w:sz w:val="24"/>
          <w:szCs w:val="24"/>
        </w:rPr>
        <w:t xml:space="preserve"> - SC</w:t>
      </w:r>
      <w:r w:rsidRPr="00BE210D">
        <w:rPr>
          <w:rFonts w:ascii="Times New Roman" w:hAnsi="Times New Roman" w:cs="Times New Roman"/>
          <w:sz w:val="24"/>
          <w:szCs w:val="24"/>
        </w:rPr>
        <w:t xml:space="preserve">, considerando o período </w:t>
      </w:r>
      <w:r w:rsidR="001138A4" w:rsidRPr="00BE210D">
        <w:rPr>
          <w:rFonts w:ascii="Times New Roman" w:hAnsi="Times New Roman" w:cs="Times New Roman"/>
          <w:sz w:val="24"/>
          <w:szCs w:val="24"/>
        </w:rPr>
        <w:t xml:space="preserve">de </w:t>
      </w:r>
      <w:r w:rsidRPr="00BE210D">
        <w:rPr>
          <w:rFonts w:ascii="Times New Roman" w:hAnsi="Times New Roman" w:cs="Times New Roman"/>
          <w:sz w:val="24"/>
          <w:szCs w:val="24"/>
        </w:rPr>
        <w:t xml:space="preserve">04 a 11 de julho de 2016. </w:t>
      </w:r>
    </w:p>
    <w:p w14:paraId="76C51F9A" w14:textId="6B0B1F7F" w:rsidR="00427343"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lastRenderedPageBreak/>
        <w:t>Na fase da inteiração, foram utilizados dados secundários, extraídos de uma parte do relatório de coleta de RSU fornecido pela empresa responsável pela coleta de resíduos sólidos no município no período mencionado</w:t>
      </w:r>
      <w:r w:rsidR="00923E7D" w:rsidRPr="00BE210D">
        <w:rPr>
          <w:rFonts w:ascii="Times New Roman" w:hAnsi="Times New Roman" w:cs="Times New Roman"/>
          <w:sz w:val="24"/>
          <w:szCs w:val="24"/>
        </w:rPr>
        <w:t>.</w:t>
      </w:r>
    </w:p>
    <w:p w14:paraId="4A0E6F62" w14:textId="1109EC70" w:rsidR="00F25CA0" w:rsidRPr="00BE210D" w:rsidRDefault="00427343" w:rsidP="00D979E4">
      <w:pPr>
        <w:pStyle w:val="PargrafodaLista"/>
        <w:numPr>
          <w:ilvl w:val="0"/>
          <w:numId w:val="22"/>
        </w:numPr>
        <w:spacing w:line="360" w:lineRule="auto"/>
        <w:ind w:left="0" w:firstLine="851"/>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Na fonte de dados </w:t>
      </w:r>
      <w:r w:rsidR="00923E7D" w:rsidRPr="00BE210D">
        <w:rPr>
          <w:rFonts w:ascii="Times New Roman" w:hAnsi="Times New Roman" w:cs="Times New Roman"/>
          <w:color w:val="auto"/>
          <w:sz w:val="24"/>
          <w:szCs w:val="24"/>
        </w:rPr>
        <w:t xml:space="preserve">constava </w:t>
      </w:r>
      <w:r w:rsidRPr="00BE210D">
        <w:rPr>
          <w:rFonts w:ascii="Times New Roman" w:hAnsi="Times New Roman" w:cs="Times New Roman"/>
          <w:color w:val="auto"/>
          <w:sz w:val="24"/>
          <w:szCs w:val="24"/>
        </w:rPr>
        <w:t xml:space="preserve">as datas de coleta de RSU no município, a placa do caminhão que realizou a coleta, o número do ticket da coleta, a massa do caminhão e dos RSU (massa bruta), </w:t>
      </w:r>
      <w:r w:rsidR="00D80BA3" w:rsidRPr="00BE210D">
        <w:rPr>
          <w:rFonts w:ascii="Times New Roman" w:hAnsi="Times New Roman" w:cs="Times New Roman"/>
          <w:color w:val="auto"/>
          <w:sz w:val="24"/>
          <w:szCs w:val="24"/>
        </w:rPr>
        <w:t>massa do caminhão, massa dos resíduos</w:t>
      </w:r>
      <w:r w:rsidRPr="00BE210D">
        <w:rPr>
          <w:rFonts w:ascii="Times New Roman" w:hAnsi="Times New Roman" w:cs="Times New Roman"/>
          <w:color w:val="auto"/>
          <w:sz w:val="24"/>
          <w:szCs w:val="24"/>
        </w:rPr>
        <w:t xml:space="preserve"> e massa bruta acumulada. </w:t>
      </w:r>
    </w:p>
    <w:p w14:paraId="5357BCA3" w14:textId="43A407AF" w:rsidR="00427343"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Na</w:t>
      </w:r>
      <w:r w:rsidRPr="00BE210D">
        <w:rPr>
          <w:rFonts w:ascii="Times New Roman" w:hAnsi="Times New Roman" w:cs="Times New Roman"/>
          <w:bCs/>
          <w:sz w:val="24"/>
          <w:szCs w:val="24"/>
        </w:rPr>
        <w:t xml:space="preserve"> fase de </w:t>
      </w:r>
      <w:proofErr w:type="spellStart"/>
      <w:r w:rsidRPr="00BE210D">
        <w:rPr>
          <w:rFonts w:ascii="Times New Roman" w:hAnsi="Times New Roman" w:cs="Times New Roman"/>
          <w:bCs/>
          <w:sz w:val="24"/>
          <w:szCs w:val="24"/>
        </w:rPr>
        <w:t>matematização</w:t>
      </w:r>
      <w:proofErr w:type="spellEnd"/>
      <w:r w:rsidRPr="00BE210D">
        <w:rPr>
          <w:rFonts w:ascii="Times New Roman" w:hAnsi="Times New Roman" w:cs="Times New Roman"/>
          <w:bCs/>
          <w:sz w:val="24"/>
          <w:szCs w:val="24"/>
        </w:rPr>
        <w:t xml:space="preserve"> e resolução</w:t>
      </w:r>
      <w:r w:rsidRPr="00BE210D">
        <w:rPr>
          <w:rFonts w:ascii="Times New Roman" w:hAnsi="Times New Roman" w:cs="Times New Roman"/>
          <w:sz w:val="24"/>
          <w:szCs w:val="24"/>
        </w:rPr>
        <w:t xml:space="preserve">, os dados foram organizados em tabela de distribuição de frequência. Para tanto, foi necessário calcular as frequências absoluta e relativa, o que permitiu explorar a adição com números inteiros, a divisão e multiplicação com números decimais. </w:t>
      </w:r>
    </w:p>
    <w:p w14:paraId="67EC9274" w14:textId="10F152AC" w:rsidR="00427343" w:rsidRPr="00BE210D" w:rsidRDefault="00AF6C9C" w:rsidP="00C51CAF">
      <w:pPr>
        <w:pStyle w:val="PargrafodaLista"/>
        <w:numPr>
          <w:ilvl w:val="0"/>
          <w:numId w:val="22"/>
        </w:numPr>
        <w:spacing w:after="120" w:line="360" w:lineRule="auto"/>
        <w:ind w:left="0" w:firstLine="851"/>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 Figura 1 apresenta uma tabela de distribuição de frequência com a quantidade de </w:t>
      </w:r>
      <w:r w:rsidR="00D80BA3" w:rsidRPr="00BE210D">
        <w:rPr>
          <w:rFonts w:ascii="Times New Roman" w:hAnsi="Times New Roman" w:cs="Times New Roman"/>
          <w:color w:val="auto"/>
          <w:sz w:val="24"/>
          <w:szCs w:val="24"/>
        </w:rPr>
        <w:t>resíduos</w:t>
      </w:r>
      <w:r w:rsidRPr="00BE210D">
        <w:rPr>
          <w:rFonts w:ascii="Times New Roman" w:hAnsi="Times New Roman" w:cs="Times New Roman"/>
          <w:color w:val="auto"/>
          <w:sz w:val="24"/>
          <w:szCs w:val="24"/>
        </w:rPr>
        <w:t xml:space="preserve"> coletado</w:t>
      </w:r>
      <w:r w:rsidR="00D80BA3" w:rsidRPr="00BE210D">
        <w:rPr>
          <w:rFonts w:ascii="Times New Roman" w:hAnsi="Times New Roman" w:cs="Times New Roman"/>
          <w:color w:val="auto"/>
          <w:sz w:val="24"/>
          <w:szCs w:val="24"/>
        </w:rPr>
        <w:t>s</w:t>
      </w:r>
      <w:r w:rsidRPr="00BE210D">
        <w:rPr>
          <w:rFonts w:ascii="Times New Roman" w:hAnsi="Times New Roman" w:cs="Times New Roman"/>
          <w:color w:val="auto"/>
          <w:sz w:val="24"/>
          <w:szCs w:val="24"/>
        </w:rPr>
        <w:t xml:space="preserve"> em cada um dos dias do período considerado. Da esquerda para a direita, na primeira coluna da tabela, consta a data de coleta dos resíduos. Na segunda coluna consta a quantidade total (frequência absoluta</w:t>
      </w:r>
      <w:r w:rsidR="00EC2D2B" w:rsidRPr="00BE210D">
        <w:rPr>
          <w:rFonts w:ascii="Times New Roman" w:hAnsi="Times New Roman" w:cs="Times New Roman"/>
          <w:color w:val="auto"/>
          <w:sz w:val="24"/>
          <w:szCs w:val="24"/>
        </w:rPr>
        <w:t xml:space="preserve"> - </w:t>
      </w:r>
      <w:proofErr w:type="spellStart"/>
      <w:r w:rsidR="00EC2D2B" w:rsidRPr="00BE210D">
        <w:rPr>
          <w:rFonts w:ascii="Times New Roman" w:hAnsi="Times New Roman" w:cs="Times New Roman"/>
          <w:i/>
          <w:color w:val="auto"/>
          <w:sz w:val="24"/>
          <w:szCs w:val="24"/>
        </w:rPr>
        <w:t>fa</w:t>
      </w:r>
      <w:proofErr w:type="spellEnd"/>
      <w:r w:rsidRPr="00BE210D">
        <w:rPr>
          <w:rFonts w:ascii="Times New Roman" w:hAnsi="Times New Roman" w:cs="Times New Roman"/>
          <w:color w:val="auto"/>
          <w:sz w:val="24"/>
          <w:szCs w:val="24"/>
        </w:rPr>
        <w:t>) de RSU coletado naquele dia</w:t>
      </w:r>
      <w:r w:rsidR="00EC2D2B" w:rsidRPr="00BE210D">
        <w:rPr>
          <w:rFonts w:ascii="Times New Roman" w:hAnsi="Times New Roman" w:cs="Times New Roman"/>
          <w:color w:val="auto"/>
          <w:sz w:val="24"/>
          <w:szCs w:val="24"/>
        </w:rPr>
        <w:t>,</w:t>
      </w:r>
      <w:r w:rsidRPr="00BE210D">
        <w:rPr>
          <w:rFonts w:ascii="Times New Roman" w:hAnsi="Times New Roman" w:cs="Times New Roman"/>
          <w:color w:val="auto"/>
          <w:sz w:val="24"/>
          <w:szCs w:val="24"/>
        </w:rPr>
        <w:t xml:space="preserve"> e na terceira coluna consta o percentual (frequência relativa</w:t>
      </w:r>
      <w:r w:rsidR="00EC2D2B" w:rsidRPr="00BE210D">
        <w:rPr>
          <w:rFonts w:ascii="Times New Roman" w:hAnsi="Times New Roman" w:cs="Times New Roman"/>
          <w:color w:val="auto"/>
          <w:sz w:val="24"/>
          <w:szCs w:val="24"/>
        </w:rPr>
        <w:t xml:space="preserve"> - </w:t>
      </w:r>
      <w:proofErr w:type="spellStart"/>
      <w:r w:rsidR="00EC2D2B" w:rsidRPr="00BE210D">
        <w:rPr>
          <w:rFonts w:ascii="Times New Roman" w:hAnsi="Times New Roman" w:cs="Times New Roman"/>
          <w:i/>
          <w:color w:val="auto"/>
          <w:sz w:val="24"/>
          <w:szCs w:val="24"/>
        </w:rPr>
        <w:t>fr</w:t>
      </w:r>
      <w:proofErr w:type="spellEnd"/>
      <w:r w:rsidRPr="00BE210D">
        <w:rPr>
          <w:rFonts w:ascii="Times New Roman" w:hAnsi="Times New Roman" w:cs="Times New Roman"/>
          <w:color w:val="auto"/>
          <w:sz w:val="24"/>
          <w:szCs w:val="24"/>
        </w:rPr>
        <w:t xml:space="preserve">) de resíduos coletados em cada dia.  A frequência relativa é o quociente obtido entre a frequência absoluta em cada um dos dias e a quantidade total de RSU no período considerado. </w:t>
      </w:r>
    </w:p>
    <w:p w14:paraId="71E93892" w14:textId="4B3EBFED" w:rsidR="00FA201C" w:rsidRPr="00BE210D" w:rsidRDefault="00FA201C" w:rsidP="00D979E4">
      <w:pPr>
        <w:spacing w:after="0"/>
        <w:jc w:val="center"/>
        <w:rPr>
          <w:rFonts w:ascii="Times New Roman" w:eastAsia="Times New Roman" w:hAnsi="Times New Roman" w:cs="Times New Roman"/>
        </w:rPr>
      </w:pPr>
      <w:r w:rsidRPr="00BE210D">
        <w:rPr>
          <w:rFonts w:ascii="Times New Roman" w:eastAsia="Times New Roman" w:hAnsi="Times New Roman" w:cs="Times New Roman"/>
        </w:rPr>
        <w:t>Figura 1 - Tabela de frequência absoluta e relativa elaborada a partir do relatório da coleta de RSU.</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E210D" w:rsidRPr="00BE210D" w14:paraId="72D68953" w14:textId="77777777" w:rsidTr="00D21AE9">
        <w:trPr>
          <w:jc w:val="center"/>
        </w:trPr>
        <w:tc>
          <w:tcPr>
            <w:tcW w:w="10288" w:type="dxa"/>
          </w:tcPr>
          <w:p w14:paraId="226409BE" w14:textId="77777777" w:rsidR="00427343" w:rsidRPr="00BE210D" w:rsidRDefault="00427343" w:rsidP="00D979E4">
            <w:pPr>
              <w:pStyle w:val="PargrafodaLista"/>
              <w:numPr>
                <w:ilvl w:val="0"/>
                <w:numId w:val="22"/>
              </w:numPr>
              <w:spacing w:line="360" w:lineRule="auto"/>
              <w:ind w:left="0" w:firstLine="0"/>
              <w:jc w:val="center"/>
              <w:rPr>
                <w:rFonts w:ascii="Times New Roman" w:eastAsia="Times New Roman" w:hAnsi="Times New Roman" w:cs="Times New Roman"/>
                <w:b/>
                <w:color w:val="auto"/>
                <w:sz w:val="24"/>
                <w:szCs w:val="24"/>
              </w:rPr>
            </w:pPr>
            <w:r w:rsidRPr="00BE210D">
              <w:rPr>
                <w:rFonts w:ascii="Times New Roman" w:eastAsia="Times New Roman" w:hAnsi="Times New Roman" w:cs="Times New Roman"/>
                <w:noProof/>
                <w:color w:val="auto"/>
                <w:sz w:val="24"/>
                <w:szCs w:val="24"/>
                <w:lang w:eastAsia="pt-BR"/>
              </w:rPr>
              <w:drawing>
                <wp:inline distT="0" distB="0" distL="0" distR="0" wp14:anchorId="0D6A1CD2" wp14:editId="02169B01">
                  <wp:extent cx="5249545" cy="2743200"/>
                  <wp:effectExtent l="19050" t="19050" r="27305" b="19050"/>
                  <wp:docPr id="6" name="Imagem 6" descr="C:\Users\Daniana\Desktop\mestrado\Meus artigos\tabel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ana\Desktop\mestrado\Meus artigos\tabela3.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3113" t="22479" r="5529" b="6713"/>
                          <a:stretch/>
                        </pic:blipFill>
                        <pic:spPr bwMode="auto">
                          <a:xfrm>
                            <a:off x="0" y="0"/>
                            <a:ext cx="5259425" cy="274836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BE210D" w:rsidRPr="00BE210D" w14:paraId="7BF6B39A" w14:textId="77777777" w:rsidTr="00D21AE9">
        <w:trPr>
          <w:jc w:val="center"/>
        </w:trPr>
        <w:tc>
          <w:tcPr>
            <w:tcW w:w="10288" w:type="dxa"/>
          </w:tcPr>
          <w:p w14:paraId="2B5F240C" w14:textId="315EB706" w:rsidR="00427343" w:rsidRPr="00BE210D" w:rsidRDefault="00427343" w:rsidP="00D979E4">
            <w:pPr>
              <w:jc w:val="both"/>
              <w:rPr>
                <w:rFonts w:ascii="Times New Roman" w:eastAsia="Times New Roman" w:hAnsi="Times New Roman" w:cs="Times New Roman"/>
                <w:sz w:val="24"/>
              </w:rPr>
            </w:pPr>
            <w:r w:rsidRPr="00BE210D">
              <w:rPr>
                <w:rFonts w:ascii="Times New Roman" w:eastAsia="Times New Roman" w:hAnsi="Times New Roman" w:cs="Times New Roman"/>
              </w:rPr>
              <w:t>F</w:t>
            </w:r>
            <w:r w:rsidR="005A4655" w:rsidRPr="00BE210D">
              <w:rPr>
                <w:rFonts w:ascii="Times New Roman" w:eastAsia="Times New Roman" w:hAnsi="Times New Roman" w:cs="Times New Roman"/>
              </w:rPr>
              <w:t>onte: Participantes da pesquisa.</w:t>
            </w:r>
          </w:p>
        </w:tc>
      </w:tr>
    </w:tbl>
    <w:p w14:paraId="42551394" w14:textId="77777777" w:rsidR="00427343" w:rsidRPr="00BE210D" w:rsidRDefault="00427343" w:rsidP="00D979E4">
      <w:pPr>
        <w:pStyle w:val="PargrafodaLista"/>
        <w:numPr>
          <w:ilvl w:val="0"/>
          <w:numId w:val="22"/>
        </w:numPr>
        <w:spacing w:line="360" w:lineRule="auto"/>
        <w:ind w:left="0" w:firstLine="0"/>
        <w:jc w:val="both"/>
        <w:rPr>
          <w:rFonts w:ascii="Times New Roman" w:hAnsi="Times New Roman" w:cs="Times New Roman"/>
          <w:color w:val="auto"/>
          <w:sz w:val="24"/>
          <w:szCs w:val="24"/>
        </w:rPr>
      </w:pPr>
    </w:p>
    <w:p w14:paraId="3D49E47F" w14:textId="7BE5DF15" w:rsidR="00427343" w:rsidRPr="00BE210D" w:rsidRDefault="00427343" w:rsidP="00D979E4">
      <w:pPr>
        <w:pStyle w:val="PargrafodaLista"/>
        <w:numPr>
          <w:ilvl w:val="0"/>
          <w:numId w:val="22"/>
        </w:numPr>
        <w:spacing w:line="360" w:lineRule="auto"/>
        <w:ind w:left="0" w:firstLine="851"/>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Cabe ressaltar que a frequência absoluta total apenas se aproxima de 100%, pois nas frequências relativas os </w:t>
      </w:r>
      <w:r w:rsidR="00D92062" w:rsidRPr="00BE210D">
        <w:rPr>
          <w:rFonts w:ascii="Times New Roman" w:hAnsi="Times New Roman" w:cs="Times New Roman"/>
          <w:color w:val="auto"/>
          <w:sz w:val="24"/>
          <w:szCs w:val="24"/>
        </w:rPr>
        <w:t xml:space="preserve">estudantes </w:t>
      </w:r>
      <w:r w:rsidRPr="00BE210D">
        <w:rPr>
          <w:rFonts w:ascii="Times New Roman" w:hAnsi="Times New Roman" w:cs="Times New Roman"/>
          <w:color w:val="auto"/>
          <w:sz w:val="24"/>
          <w:szCs w:val="24"/>
        </w:rPr>
        <w:t>utilizaram apenas uma casa decimal após a vírgula e se valeram do arredondamento.</w:t>
      </w:r>
    </w:p>
    <w:p w14:paraId="3AF2579B" w14:textId="15A9614F" w:rsidR="00923E7D"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eastAsia="Times New Roman" w:hAnsi="Times New Roman" w:cs="Times New Roman"/>
          <w:color w:val="auto"/>
          <w:sz w:val="24"/>
          <w:szCs w:val="24"/>
        </w:rPr>
        <w:lastRenderedPageBreak/>
        <w:t xml:space="preserve">Ainda na fase da </w:t>
      </w:r>
      <w:proofErr w:type="spellStart"/>
      <w:r w:rsidRPr="00BE210D">
        <w:rPr>
          <w:rFonts w:ascii="Times New Roman" w:eastAsia="Times New Roman" w:hAnsi="Times New Roman" w:cs="Times New Roman"/>
          <w:color w:val="auto"/>
          <w:sz w:val="24"/>
          <w:szCs w:val="24"/>
        </w:rPr>
        <w:t>matematização</w:t>
      </w:r>
      <w:proofErr w:type="spellEnd"/>
      <w:r w:rsidRPr="00BE210D">
        <w:rPr>
          <w:rFonts w:ascii="Times New Roman" w:eastAsia="Times New Roman" w:hAnsi="Times New Roman" w:cs="Times New Roman"/>
          <w:color w:val="auto"/>
          <w:sz w:val="24"/>
          <w:szCs w:val="24"/>
        </w:rPr>
        <w:t>, os estudantes construíram gráficos de colunas</w:t>
      </w:r>
      <w:r w:rsidR="00AF6C9C" w:rsidRPr="00BE210D">
        <w:rPr>
          <w:rFonts w:ascii="Times New Roman" w:eastAsia="Times New Roman" w:hAnsi="Times New Roman" w:cs="Times New Roman"/>
          <w:color w:val="auto"/>
          <w:sz w:val="24"/>
          <w:szCs w:val="24"/>
        </w:rPr>
        <w:t xml:space="preserve"> (Figura 2)</w:t>
      </w:r>
      <w:r w:rsidRPr="00BE210D">
        <w:rPr>
          <w:rFonts w:ascii="Times New Roman" w:eastAsia="Times New Roman" w:hAnsi="Times New Roman" w:cs="Times New Roman"/>
          <w:color w:val="auto"/>
          <w:sz w:val="24"/>
          <w:szCs w:val="24"/>
        </w:rPr>
        <w:t xml:space="preserve"> e de setores</w:t>
      </w:r>
      <w:r w:rsidR="00E77C7B" w:rsidRPr="00BE210D">
        <w:rPr>
          <w:rFonts w:ascii="Times New Roman" w:eastAsia="Times New Roman" w:hAnsi="Times New Roman" w:cs="Times New Roman"/>
          <w:color w:val="auto"/>
          <w:sz w:val="24"/>
          <w:szCs w:val="24"/>
        </w:rPr>
        <w:t xml:space="preserve"> (Figura 3)</w:t>
      </w:r>
      <w:r w:rsidRPr="00BE210D">
        <w:rPr>
          <w:rFonts w:ascii="Times New Roman" w:eastAsia="Times New Roman" w:hAnsi="Times New Roman" w:cs="Times New Roman"/>
          <w:color w:val="auto"/>
          <w:sz w:val="24"/>
          <w:szCs w:val="24"/>
        </w:rPr>
        <w:t xml:space="preserve"> para representação dos dados. </w:t>
      </w:r>
    </w:p>
    <w:p w14:paraId="2FCA1C39" w14:textId="3C6EBE52" w:rsidR="004C602E" w:rsidRPr="00BE210D" w:rsidRDefault="00FA201C" w:rsidP="00D979E4">
      <w:pPr>
        <w:pStyle w:val="PargrafodaLista"/>
        <w:numPr>
          <w:ilvl w:val="0"/>
          <w:numId w:val="22"/>
        </w:numPr>
        <w:spacing w:line="360" w:lineRule="auto"/>
        <w:ind w:left="851" w:firstLine="0"/>
        <w:contextualSpacing w:val="0"/>
        <w:jc w:val="center"/>
        <w:rPr>
          <w:rFonts w:ascii="Times New Roman" w:hAnsi="Times New Roman" w:cs="Times New Roman"/>
          <w:color w:val="auto"/>
          <w:sz w:val="24"/>
        </w:rPr>
      </w:pPr>
      <w:r w:rsidRPr="00BE210D">
        <w:rPr>
          <w:rFonts w:ascii="Times New Roman" w:eastAsia="Times New Roman" w:hAnsi="Times New Roman" w:cs="Times New Roman"/>
          <w:color w:val="auto"/>
        </w:rPr>
        <w:t>Figura 2 - Gráfico de colunas que apresenta a quantidade de resíduos (</w:t>
      </w:r>
      <w:proofErr w:type="spellStart"/>
      <w:r w:rsidRPr="00BE210D">
        <w:rPr>
          <w:rFonts w:ascii="Times New Roman" w:eastAsia="Times New Roman" w:hAnsi="Times New Roman" w:cs="Times New Roman"/>
          <w:i/>
          <w:color w:val="auto"/>
        </w:rPr>
        <w:t>fa</w:t>
      </w:r>
      <w:proofErr w:type="spellEnd"/>
      <w:r w:rsidRPr="00BE210D">
        <w:rPr>
          <w:rFonts w:ascii="Times New Roman" w:eastAsia="Times New Roman" w:hAnsi="Times New Roman" w:cs="Times New Roman"/>
          <w:color w:val="auto"/>
        </w:rPr>
        <w:t xml:space="preserve">) coletados no </w:t>
      </w:r>
      <w:r w:rsidRPr="00BE210D">
        <w:rPr>
          <w:rFonts w:ascii="Times New Roman" w:hAnsi="Times New Roman" w:cs="Times New Roman"/>
          <w:color w:val="auto"/>
        </w:rPr>
        <w:t>período de 04 a 11 de julho de 2016.</w:t>
      </w:r>
    </w:p>
    <w:p w14:paraId="769F6ADB" w14:textId="46BE7004" w:rsidR="00427343" w:rsidRPr="00BE210D" w:rsidRDefault="00923E7D" w:rsidP="00D979E4">
      <w:pPr>
        <w:pStyle w:val="PargrafodaLista"/>
        <w:numPr>
          <w:ilvl w:val="0"/>
          <w:numId w:val="22"/>
        </w:numPr>
        <w:spacing w:line="360" w:lineRule="auto"/>
        <w:ind w:left="0" w:firstLine="851"/>
        <w:contextualSpacing w:val="0"/>
        <w:rPr>
          <w:rFonts w:ascii="Times New Roman" w:hAnsi="Times New Roman" w:cs="Times New Roman"/>
          <w:color w:val="auto"/>
          <w:sz w:val="24"/>
          <w:szCs w:val="24"/>
        </w:rPr>
      </w:pPr>
      <w:r w:rsidRPr="00BE210D">
        <w:rPr>
          <w:rFonts w:ascii="Times New Roman" w:eastAsia="Times New Roman" w:hAnsi="Times New Roman" w:cs="Times New Roman"/>
          <w:noProof/>
          <w:color w:val="auto"/>
          <w:sz w:val="24"/>
          <w:szCs w:val="24"/>
          <w:lang w:eastAsia="pt-BR"/>
        </w:rPr>
        <w:drawing>
          <wp:inline distT="0" distB="0" distL="0" distR="0" wp14:anchorId="14484B5E" wp14:editId="6EE8664D">
            <wp:extent cx="5200597" cy="2447925"/>
            <wp:effectExtent l="19050" t="19050" r="19685" b="9525"/>
            <wp:docPr id="2" name="Imagem 2" descr="C:\Users\Daniana\Desktop\mestrado\Meus artigos\grafi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ana\Desktop\mestrado\Meus artigos\grafico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8800" t="42710" r="7741" b="6151"/>
                    <a:stretch/>
                  </pic:blipFill>
                  <pic:spPr bwMode="auto">
                    <a:xfrm>
                      <a:off x="0" y="0"/>
                      <a:ext cx="5210313" cy="245249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6D0AC8" w:rsidRPr="00BE210D">
        <w:rPr>
          <w:rFonts w:ascii="Times New Roman" w:eastAsia="Times New Roman" w:hAnsi="Times New Roman" w:cs="Times New Roman"/>
          <w:color w:val="auto"/>
        </w:rPr>
        <w:t>Fonte: Participantes da pesquisa</w:t>
      </w:r>
      <w:r w:rsidR="008C0E27" w:rsidRPr="00BE210D">
        <w:rPr>
          <w:rFonts w:ascii="Times New Roman" w:eastAsia="Times New Roman" w:hAnsi="Times New Roman" w:cs="Times New Roman"/>
          <w:color w:val="auto"/>
        </w:rPr>
        <w:t>.</w:t>
      </w:r>
    </w:p>
    <w:p w14:paraId="2D56F575" w14:textId="77777777" w:rsidR="00427343" w:rsidRPr="00BE210D" w:rsidRDefault="00427343" w:rsidP="00D979E4">
      <w:pPr>
        <w:pStyle w:val="PargrafodaLista"/>
        <w:spacing w:line="360" w:lineRule="auto"/>
        <w:ind w:left="0"/>
        <w:rPr>
          <w:rFonts w:ascii="Times New Roman" w:eastAsia="Times New Roman" w:hAnsi="Times New Roman" w:cs="Times New Roman"/>
          <w:b/>
          <w:color w:val="auto"/>
          <w:sz w:val="24"/>
          <w:szCs w:val="24"/>
        </w:rPr>
      </w:pPr>
    </w:p>
    <w:p w14:paraId="7E57AED1" w14:textId="574F36AC" w:rsidR="00F25CA0" w:rsidRPr="00BE210D" w:rsidRDefault="00E77C7B"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No</w:t>
      </w:r>
      <w:r w:rsidR="00427343" w:rsidRPr="00BE210D">
        <w:rPr>
          <w:rFonts w:ascii="Times New Roman" w:hAnsi="Times New Roman" w:cs="Times New Roman"/>
          <w:color w:val="auto"/>
          <w:sz w:val="24"/>
          <w:szCs w:val="24"/>
        </w:rPr>
        <w:t xml:space="preserve"> gráfico de colunas construído por um dos grupos de estudantes</w:t>
      </w:r>
      <w:r w:rsidRPr="00BE210D">
        <w:rPr>
          <w:rFonts w:ascii="Times New Roman" w:hAnsi="Times New Roman" w:cs="Times New Roman"/>
          <w:color w:val="auto"/>
          <w:sz w:val="24"/>
          <w:szCs w:val="24"/>
        </w:rPr>
        <w:t xml:space="preserve"> (Figura 2), o eixo x apresenta os dias da semana e </w:t>
      </w:r>
      <w:r w:rsidR="00427343" w:rsidRPr="00BE210D">
        <w:rPr>
          <w:rFonts w:ascii="Times New Roman" w:hAnsi="Times New Roman" w:cs="Times New Roman"/>
          <w:color w:val="auto"/>
          <w:sz w:val="24"/>
          <w:szCs w:val="24"/>
        </w:rPr>
        <w:t xml:space="preserve">o eixo y </w:t>
      </w:r>
      <w:r w:rsidR="00E7507E" w:rsidRPr="00BE210D">
        <w:rPr>
          <w:rFonts w:ascii="Times New Roman" w:hAnsi="Times New Roman" w:cs="Times New Roman"/>
          <w:color w:val="auto"/>
          <w:sz w:val="24"/>
          <w:szCs w:val="24"/>
        </w:rPr>
        <w:t xml:space="preserve">apresenta </w:t>
      </w:r>
      <w:r w:rsidR="00427343" w:rsidRPr="00BE210D">
        <w:rPr>
          <w:rFonts w:ascii="Times New Roman" w:hAnsi="Times New Roman" w:cs="Times New Roman"/>
          <w:color w:val="auto"/>
          <w:sz w:val="24"/>
          <w:szCs w:val="24"/>
        </w:rPr>
        <w:t xml:space="preserve">a quantidade total de RSU coletada em cada um dos dias. </w:t>
      </w:r>
    </w:p>
    <w:p w14:paraId="0C9252C5" w14:textId="546FD959" w:rsidR="00427343" w:rsidRPr="00BE210D" w:rsidRDefault="00427343" w:rsidP="00C51CAF">
      <w:pPr>
        <w:pStyle w:val="PargrafodaLista"/>
        <w:numPr>
          <w:ilvl w:val="0"/>
          <w:numId w:val="22"/>
        </w:numPr>
        <w:spacing w:after="120" w:line="360" w:lineRule="auto"/>
        <w:ind w:left="0" w:firstLine="851"/>
        <w:contextualSpacing w:val="0"/>
        <w:jc w:val="both"/>
        <w:rPr>
          <w:rFonts w:ascii="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Para a construção do gráfico de setores (Figura </w:t>
      </w:r>
      <w:r w:rsidR="00B51448" w:rsidRPr="00BE210D">
        <w:rPr>
          <w:rFonts w:ascii="Times New Roman" w:eastAsia="Times New Roman" w:hAnsi="Times New Roman" w:cs="Times New Roman"/>
          <w:color w:val="auto"/>
          <w:sz w:val="24"/>
          <w:szCs w:val="24"/>
        </w:rPr>
        <w:t>3</w:t>
      </w:r>
      <w:r w:rsidRPr="00BE210D">
        <w:rPr>
          <w:rFonts w:ascii="Times New Roman" w:eastAsia="Times New Roman" w:hAnsi="Times New Roman" w:cs="Times New Roman"/>
          <w:color w:val="auto"/>
          <w:sz w:val="24"/>
          <w:szCs w:val="24"/>
        </w:rPr>
        <w:t xml:space="preserve">) foi necessário revisar a Regra de Três Simples </w:t>
      </w:r>
      <w:r w:rsidR="00EC2D2B" w:rsidRPr="00BE210D">
        <w:rPr>
          <w:rFonts w:ascii="Times New Roman" w:eastAsia="Times New Roman" w:hAnsi="Times New Roman" w:cs="Times New Roman"/>
          <w:color w:val="auto"/>
          <w:sz w:val="24"/>
          <w:szCs w:val="24"/>
        </w:rPr>
        <w:t>para que fossem calculados</w:t>
      </w:r>
      <w:r w:rsidRPr="00BE210D">
        <w:rPr>
          <w:rFonts w:ascii="Times New Roman" w:eastAsia="Times New Roman" w:hAnsi="Times New Roman" w:cs="Times New Roman"/>
          <w:color w:val="auto"/>
          <w:sz w:val="24"/>
          <w:szCs w:val="24"/>
        </w:rPr>
        <w:t xml:space="preserve"> os graus referentes a cada fatia do gráfico.</w:t>
      </w:r>
    </w:p>
    <w:p w14:paraId="64A99BEB" w14:textId="06D127F9" w:rsidR="00FA201C" w:rsidRPr="00BE210D" w:rsidRDefault="00C51CAF" w:rsidP="00D979E4">
      <w:pPr>
        <w:pStyle w:val="PargrafodaLista"/>
        <w:numPr>
          <w:ilvl w:val="0"/>
          <w:numId w:val="22"/>
        </w:numPr>
        <w:spacing w:line="360" w:lineRule="auto"/>
        <w:ind w:left="0" w:firstLine="0"/>
        <w:contextualSpacing w:val="0"/>
        <w:jc w:val="center"/>
        <w:rPr>
          <w:rFonts w:ascii="Times New Roman" w:hAnsi="Times New Roman" w:cs="Times New Roman"/>
          <w:color w:val="auto"/>
        </w:rPr>
      </w:pPr>
      <w:r>
        <w:rPr>
          <w:rFonts w:ascii="Times New Roman" w:eastAsia="Times New Roman" w:hAnsi="Times New Roman" w:cs="Times New Roman"/>
          <w:color w:val="auto"/>
        </w:rPr>
        <w:t>Figura 3 -</w:t>
      </w:r>
      <w:r w:rsidR="00FA201C" w:rsidRPr="00BE210D">
        <w:rPr>
          <w:rFonts w:ascii="Times New Roman" w:eastAsia="Times New Roman" w:hAnsi="Times New Roman" w:cs="Times New Roman"/>
          <w:color w:val="auto"/>
        </w:rPr>
        <w:t xml:space="preserve"> Gráfico de setores que apresenta o percentual de resíduos (</w:t>
      </w:r>
      <w:proofErr w:type="spellStart"/>
      <w:r w:rsidR="00FA201C" w:rsidRPr="00BE210D">
        <w:rPr>
          <w:rFonts w:ascii="Times New Roman" w:eastAsia="Times New Roman" w:hAnsi="Times New Roman" w:cs="Times New Roman"/>
          <w:i/>
          <w:color w:val="auto"/>
        </w:rPr>
        <w:t>fr</w:t>
      </w:r>
      <w:proofErr w:type="spellEnd"/>
      <w:r w:rsidR="00FA201C" w:rsidRPr="00BE210D">
        <w:rPr>
          <w:rFonts w:ascii="Times New Roman" w:eastAsia="Times New Roman" w:hAnsi="Times New Roman" w:cs="Times New Roman"/>
          <w:color w:val="auto"/>
        </w:rPr>
        <w:t xml:space="preserve">) coletados no </w:t>
      </w:r>
      <w:r w:rsidR="00FA201C" w:rsidRPr="00BE210D">
        <w:rPr>
          <w:rFonts w:ascii="Times New Roman" w:hAnsi="Times New Roman" w:cs="Times New Roman"/>
          <w:color w:val="auto"/>
        </w:rPr>
        <w:t>período de 04 a 11 de julho de 2016.</w:t>
      </w:r>
    </w:p>
    <w:tbl>
      <w:tblPr>
        <w:tblStyle w:val="Tabelacomgrade"/>
        <w:tblW w:w="8382" w:type="dxa"/>
        <w:jc w:val="center"/>
        <w:tblLook w:val="04A0" w:firstRow="1" w:lastRow="0" w:firstColumn="1" w:lastColumn="0" w:noHBand="0" w:noVBand="1"/>
      </w:tblPr>
      <w:tblGrid>
        <w:gridCol w:w="3966"/>
        <w:gridCol w:w="4626"/>
      </w:tblGrid>
      <w:tr w:rsidR="00BE210D" w:rsidRPr="00BE210D" w14:paraId="59EABE9C" w14:textId="77777777" w:rsidTr="008C0E27">
        <w:trPr>
          <w:trHeight w:val="2624"/>
          <w:jc w:val="center"/>
        </w:trPr>
        <w:tc>
          <w:tcPr>
            <w:tcW w:w="3756" w:type="dxa"/>
          </w:tcPr>
          <w:p w14:paraId="3562C260" w14:textId="77777777" w:rsidR="00427343" w:rsidRPr="00BE210D" w:rsidRDefault="00427343" w:rsidP="00D979E4">
            <w:pPr>
              <w:spacing w:line="360" w:lineRule="auto"/>
              <w:jc w:val="both"/>
              <w:rPr>
                <w:rFonts w:ascii="Times New Roman" w:eastAsia="Times New Roman" w:hAnsi="Times New Roman" w:cs="Times New Roman"/>
                <w:b/>
                <w:sz w:val="24"/>
                <w:szCs w:val="24"/>
              </w:rPr>
            </w:pPr>
            <w:r w:rsidRPr="00BE210D">
              <w:rPr>
                <w:rFonts w:ascii="Times New Roman" w:eastAsia="Times New Roman" w:hAnsi="Times New Roman" w:cs="Times New Roman"/>
                <w:noProof/>
                <w:sz w:val="24"/>
                <w:szCs w:val="24"/>
                <w:lang w:eastAsia="pt-BR"/>
              </w:rPr>
              <w:drawing>
                <wp:inline distT="0" distB="0" distL="0" distR="0" wp14:anchorId="1C008F39" wp14:editId="1018453D">
                  <wp:extent cx="2381250" cy="2667000"/>
                  <wp:effectExtent l="0" t="0" r="0" b="0"/>
                  <wp:docPr id="8" name="Imagem 8" descr="C:\Users\Daniana\Desktop\mestrado\Meus artigos\piz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ana\Desktop\mestrado\Meus artigos\pizza.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854" t="22760" r="41231" b="11770"/>
                          <a:stretch/>
                        </pic:blipFill>
                        <pic:spPr bwMode="auto">
                          <a:xfrm>
                            <a:off x="0" y="0"/>
                            <a:ext cx="2393392" cy="26805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6" w:type="dxa"/>
          </w:tcPr>
          <w:p w14:paraId="28C79CA4" w14:textId="77777777" w:rsidR="00427343" w:rsidRPr="00BE210D" w:rsidRDefault="00427343" w:rsidP="00D979E4">
            <w:pPr>
              <w:spacing w:line="360" w:lineRule="auto"/>
              <w:jc w:val="both"/>
              <w:rPr>
                <w:rFonts w:ascii="Times New Roman" w:eastAsia="Times New Roman" w:hAnsi="Times New Roman" w:cs="Times New Roman"/>
                <w:b/>
                <w:sz w:val="24"/>
                <w:szCs w:val="24"/>
              </w:rPr>
            </w:pPr>
            <w:r w:rsidRPr="00BE210D">
              <w:rPr>
                <w:rFonts w:ascii="Times New Roman" w:eastAsia="Times New Roman" w:hAnsi="Times New Roman" w:cs="Times New Roman"/>
                <w:noProof/>
                <w:sz w:val="24"/>
                <w:szCs w:val="24"/>
                <w:lang w:eastAsia="pt-BR"/>
              </w:rPr>
              <w:drawing>
                <wp:inline distT="0" distB="0" distL="0" distR="0" wp14:anchorId="3372422C" wp14:editId="37C5674D">
                  <wp:extent cx="2797175" cy="1485900"/>
                  <wp:effectExtent l="0" t="0" r="3175" b="0"/>
                  <wp:docPr id="3" name="Imagem 3" descr="C:\Users\Daniana\Desktop\mestrado\Meus artigos\leg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ana\Desktop\mestrado\Meus artigos\legenda.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534" t="27536" r="7266" b="9241"/>
                          <a:stretch/>
                        </pic:blipFill>
                        <pic:spPr bwMode="auto">
                          <a:xfrm>
                            <a:off x="0" y="0"/>
                            <a:ext cx="2823707" cy="1499994"/>
                          </a:xfrm>
                          <a:prstGeom prst="rect">
                            <a:avLst/>
                          </a:prstGeom>
                          <a:noFill/>
                          <a:ln>
                            <a:noFill/>
                          </a:ln>
                          <a:extLst>
                            <a:ext uri="{53640926-AAD7-44D8-BBD7-CCE9431645EC}">
                              <a14:shadowObscured xmlns:a14="http://schemas.microsoft.com/office/drawing/2010/main"/>
                            </a:ext>
                          </a:extLst>
                        </pic:spPr>
                      </pic:pic>
                    </a:graphicData>
                  </a:graphic>
                </wp:inline>
              </w:drawing>
            </w:r>
          </w:p>
          <w:p w14:paraId="4A592B9B" w14:textId="2B18BEEE" w:rsidR="00427343" w:rsidRPr="00BE210D" w:rsidRDefault="00427343" w:rsidP="00D979E4">
            <w:pPr>
              <w:spacing w:line="360" w:lineRule="auto"/>
              <w:jc w:val="both"/>
              <w:rPr>
                <w:rFonts w:ascii="Times New Roman" w:eastAsia="Times New Roman" w:hAnsi="Times New Roman" w:cs="Times New Roman"/>
                <w:b/>
                <w:sz w:val="24"/>
                <w:szCs w:val="24"/>
              </w:rPr>
            </w:pPr>
            <w:r w:rsidRPr="00BE210D">
              <w:rPr>
                <w:rFonts w:ascii="Times New Roman" w:eastAsia="Times New Roman" w:hAnsi="Times New Roman" w:cs="Times New Roman"/>
                <w:noProof/>
                <w:sz w:val="24"/>
                <w:szCs w:val="24"/>
                <w:lang w:eastAsia="pt-BR"/>
              </w:rPr>
              <w:drawing>
                <wp:inline distT="0" distB="0" distL="0" distR="0" wp14:anchorId="521EC790" wp14:editId="3B9E9E9E">
                  <wp:extent cx="2696063" cy="790575"/>
                  <wp:effectExtent l="0" t="0" r="9525" b="0"/>
                  <wp:docPr id="10" name="Imagem 10" descr="C:\Users\Daniana\Desktop\mestrado\Meus artigos\legen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niana\Desktop\mestrado\Meus artigos\legenda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376" t="16016" r="7898" b="60381"/>
                          <a:stretch/>
                        </pic:blipFill>
                        <pic:spPr bwMode="auto">
                          <a:xfrm>
                            <a:off x="0" y="0"/>
                            <a:ext cx="2721567" cy="7980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834953" w14:textId="77777777" w:rsidR="00FA201C" w:rsidRPr="00BE210D" w:rsidRDefault="00FA201C" w:rsidP="00D979E4">
      <w:pPr>
        <w:spacing w:after="0" w:line="240" w:lineRule="auto"/>
        <w:rPr>
          <w:rFonts w:ascii="Times New Roman" w:eastAsia="Times New Roman" w:hAnsi="Times New Roman" w:cs="Times New Roman"/>
        </w:rPr>
      </w:pPr>
    </w:p>
    <w:p w14:paraId="74E5922D" w14:textId="1F77113A" w:rsidR="00427343" w:rsidRPr="00BE210D" w:rsidRDefault="00B51448" w:rsidP="00D979E4">
      <w:pPr>
        <w:spacing w:after="0" w:line="240" w:lineRule="auto"/>
        <w:rPr>
          <w:rFonts w:ascii="Times New Roman" w:eastAsia="Times New Roman" w:hAnsi="Times New Roman" w:cs="Times New Roman"/>
        </w:rPr>
      </w:pPr>
      <w:r w:rsidRPr="00BE210D">
        <w:rPr>
          <w:rFonts w:ascii="Times New Roman" w:eastAsia="Times New Roman" w:hAnsi="Times New Roman" w:cs="Times New Roman"/>
        </w:rPr>
        <w:lastRenderedPageBreak/>
        <w:t>Fonte: Participantes da pesquisa</w:t>
      </w:r>
      <w:r w:rsidR="008C0E27" w:rsidRPr="00BE210D">
        <w:rPr>
          <w:rFonts w:ascii="Times New Roman" w:eastAsia="Times New Roman" w:hAnsi="Times New Roman" w:cs="Times New Roman"/>
        </w:rPr>
        <w:t>.</w:t>
      </w:r>
    </w:p>
    <w:p w14:paraId="4F5AACD8" w14:textId="77777777" w:rsidR="008C0E27" w:rsidRPr="00BE210D" w:rsidRDefault="008C0E27" w:rsidP="00D979E4">
      <w:pPr>
        <w:spacing w:after="0" w:line="240" w:lineRule="auto"/>
        <w:rPr>
          <w:rFonts w:ascii="Times New Roman" w:hAnsi="Times New Roman" w:cs="Times New Roman"/>
        </w:rPr>
      </w:pPr>
    </w:p>
    <w:p w14:paraId="454B5DB5" w14:textId="2347EBBB" w:rsidR="00F25CA0"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Para a realização dessa atividade de modelagem, a professora</w:t>
      </w:r>
      <w:r w:rsidR="00E91F03" w:rsidRPr="00BE210D">
        <w:rPr>
          <w:rFonts w:ascii="Times New Roman" w:hAnsi="Times New Roman" w:cs="Times New Roman"/>
          <w:color w:val="auto"/>
          <w:sz w:val="24"/>
          <w:szCs w:val="24"/>
        </w:rPr>
        <w:t xml:space="preserve"> pesquisadora,</w:t>
      </w:r>
      <w:r w:rsidRPr="00BE210D">
        <w:rPr>
          <w:rFonts w:ascii="Times New Roman" w:hAnsi="Times New Roman" w:cs="Times New Roman"/>
          <w:color w:val="auto"/>
          <w:sz w:val="24"/>
          <w:szCs w:val="24"/>
        </w:rPr>
        <w:t xml:space="preserve"> enquanto mediadora no processo ensino</w:t>
      </w:r>
      <w:r w:rsidR="007D4E5F" w:rsidRPr="00BE210D">
        <w:rPr>
          <w:rFonts w:ascii="Times New Roman" w:hAnsi="Times New Roman" w:cs="Times New Roman"/>
          <w:color w:val="auto"/>
          <w:sz w:val="24"/>
          <w:szCs w:val="24"/>
        </w:rPr>
        <w:t xml:space="preserve"> e aprendizagem</w:t>
      </w:r>
      <w:r w:rsidRPr="00BE210D">
        <w:rPr>
          <w:rFonts w:ascii="Times New Roman" w:hAnsi="Times New Roman" w:cs="Times New Roman"/>
          <w:color w:val="auto"/>
          <w:sz w:val="24"/>
          <w:szCs w:val="24"/>
        </w:rPr>
        <w:t xml:space="preserve">, precisou intervir de modo bastante frequente a fim de revisar conteúdos matemáticos </w:t>
      </w:r>
      <w:r w:rsidR="00E91F03" w:rsidRPr="00BE210D">
        <w:rPr>
          <w:rFonts w:ascii="Times New Roman" w:hAnsi="Times New Roman" w:cs="Times New Roman"/>
          <w:color w:val="auto"/>
          <w:sz w:val="24"/>
          <w:szCs w:val="24"/>
        </w:rPr>
        <w:t xml:space="preserve">já </w:t>
      </w:r>
      <w:r w:rsidRPr="00BE210D">
        <w:rPr>
          <w:rFonts w:ascii="Times New Roman" w:hAnsi="Times New Roman" w:cs="Times New Roman"/>
          <w:color w:val="auto"/>
          <w:sz w:val="24"/>
          <w:szCs w:val="24"/>
        </w:rPr>
        <w:t xml:space="preserve">estudados em anos anteriores e </w:t>
      </w:r>
      <w:r w:rsidR="00E91F03" w:rsidRPr="00BE210D">
        <w:rPr>
          <w:rFonts w:ascii="Times New Roman" w:hAnsi="Times New Roman" w:cs="Times New Roman"/>
          <w:color w:val="auto"/>
          <w:sz w:val="24"/>
          <w:szCs w:val="24"/>
        </w:rPr>
        <w:t xml:space="preserve">para </w:t>
      </w:r>
      <w:r w:rsidRPr="00BE210D">
        <w:rPr>
          <w:rFonts w:ascii="Times New Roman" w:hAnsi="Times New Roman" w:cs="Times New Roman"/>
          <w:color w:val="auto"/>
          <w:sz w:val="24"/>
          <w:szCs w:val="24"/>
        </w:rPr>
        <w:t xml:space="preserve">auxiliar tanto no processo de interpretação dos dados utilizados, quanto na </w:t>
      </w:r>
      <w:proofErr w:type="spellStart"/>
      <w:r w:rsidRPr="00BE210D">
        <w:rPr>
          <w:rFonts w:ascii="Times New Roman" w:hAnsi="Times New Roman" w:cs="Times New Roman"/>
          <w:color w:val="auto"/>
          <w:sz w:val="24"/>
          <w:szCs w:val="24"/>
        </w:rPr>
        <w:t>matematização</w:t>
      </w:r>
      <w:proofErr w:type="spellEnd"/>
      <w:r w:rsidRPr="00BE210D">
        <w:rPr>
          <w:rFonts w:ascii="Times New Roman" w:hAnsi="Times New Roman" w:cs="Times New Roman"/>
          <w:color w:val="auto"/>
          <w:sz w:val="24"/>
          <w:szCs w:val="24"/>
        </w:rPr>
        <w:t xml:space="preserve">. </w:t>
      </w:r>
    </w:p>
    <w:p w14:paraId="465C2F23" w14:textId="3C0F57F1" w:rsidR="00F25CA0"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Na fase de interpretação e validação, foram analisadas as resp</w:t>
      </w:r>
      <w:r w:rsidR="00F16CDC" w:rsidRPr="00BE210D">
        <w:rPr>
          <w:rFonts w:ascii="Times New Roman" w:hAnsi="Times New Roman" w:cs="Times New Roman"/>
          <w:color w:val="auto"/>
          <w:sz w:val="24"/>
          <w:szCs w:val="24"/>
        </w:rPr>
        <w:t>ostas obtidas pelos estudantes, as quais também foram</w:t>
      </w:r>
      <w:r w:rsidRPr="00BE210D">
        <w:rPr>
          <w:rFonts w:ascii="Times New Roman" w:hAnsi="Times New Roman" w:cs="Times New Roman"/>
          <w:color w:val="auto"/>
          <w:sz w:val="24"/>
          <w:szCs w:val="24"/>
        </w:rPr>
        <w:t xml:space="preserve"> extrapoladas para diferentes contextos.</w:t>
      </w:r>
    </w:p>
    <w:p w14:paraId="71323E57" w14:textId="1A56CE57" w:rsidR="00F25CA0"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 segunda atividade consistiu na análise de como se processa o tratamento dos RSU nas residências dos próprios estudantes participantes da pesquisa. Neste caso, os alunos </w:t>
      </w:r>
      <w:r w:rsidR="000B14CF" w:rsidRPr="00BE210D">
        <w:rPr>
          <w:rFonts w:ascii="Times New Roman" w:hAnsi="Times New Roman" w:cs="Times New Roman"/>
          <w:color w:val="auto"/>
          <w:sz w:val="24"/>
          <w:szCs w:val="24"/>
        </w:rPr>
        <w:t xml:space="preserve">utilizaram </w:t>
      </w:r>
      <w:r w:rsidRPr="00BE210D">
        <w:rPr>
          <w:rFonts w:ascii="Times New Roman" w:hAnsi="Times New Roman" w:cs="Times New Roman"/>
          <w:color w:val="auto"/>
          <w:sz w:val="24"/>
          <w:szCs w:val="24"/>
        </w:rPr>
        <w:t>dados primários, coletados por eles mesmos, orient</w:t>
      </w:r>
      <w:r w:rsidR="000B14CF" w:rsidRPr="00BE210D">
        <w:rPr>
          <w:rFonts w:ascii="Times New Roman" w:hAnsi="Times New Roman" w:cs="Times New Roman"/>
          <w:color w:val="auto"/>
          <w:sz w:val="24"/>
          <w:szCs w:val="24"/>
        </w:rPr>
        <w:t>ados pela professora. Assim, ess</w:t>
      </w:r>
      <w:r w:rsidRPr="00BE210D">
        <w:rPr>
          <w:rFonts w:ascii="Times New Roman" w:hAnsi="Times New Roman" w:cs="Times New Roman"/>
          <w:color w:val="auto"/>
          <w:sz w:val="24"/>
          <w:szCs w:val="24"/>
        </w:rPr>
        <w:t>e procedimento esteve de acordo com o caso 2 de modelagem (BARBOSA, 2001).</w:t>
      </w:r>
    </w:p>
    <w:p w14:paraId="66E1E32B" w14:textId="3FA2C7C5" w:rsidR="00427343"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Na fase da inteiração, cada grupo de estudantes verificou quem dentre eles se disponibilizaria a coletar os dados, que consistia em separar o RSU na sua residência e quanti</w:t>
      </w:r>
      <w:r w:rsidR="00BE210D">
        <w:rPr>
          <w:rFonts w:ascii="Times New Roman" w:hAnsi="Times New Roman" w:cs="Times New Roman"/>
          <w:color w:val="auto"/>
          <w:sz w:val="24"/>
          <w:szCs w:val="24"/>
        </w:rPr>
        <w:t>ficar no período de uma semana.</w:t>
      </w:r>
      <w:r w:rsidRPr="00BE210D">
        <w:rPr>
          <w:rFonts w:ascii="Times New Roman" w:hAnsi="Times New Roman" w:cs="Times New Roman"/>
          <w:color w:val="auto"/>
          <w:sz w:val="24"/>
          <w:szCs w:val="24"/>
        </w:rPr>
        <w:t xml:space="preserve"> </w:t>
      </w:r>
      <w:r w:rsidR="000B14CF" w:rsidRPr="00BE210D">
        <w:rPr>
          <w:rFonts w:ascii="Times New Roman" w:hAnsi="Times New Roman" w:cs="Times New Roman"/>
          <w:color w:val="auto"/>
          <w:sz w:val="24"/>
          <w:szCs w:val="24"/>
        </w:rPr>
        <w:t xml:space="preserve">Para realizar a atividade, eles utilizaram </w:t>
      </w:r>
      <w:r w:rsidRPr="00BE210D">
        <w:rPr>
          <w:rFonts w:ascii="Times New Roman" w:hAnsi="Times New Roman" w:cs="Times New Roman"/>
          <w:color w:val="auto"/>
          <w:sz w:val="24"/>
          <w:szCs w:val="24"/>
        </w:rPr>
        <w:t>diferentes tipos de balança e os dados foram organizados em tabelas com data e quantidade de cada tipo de resíduo produzido na res</w:t>
      </w:r>
      <w:r w:rsidR="00BE210D">
        <w:rPr>
          <w:rFonts w:ascii="Times New Roman" w:hAnsi="Times New Roman" w:cs="Times New Roman"/>
          <w:color w:val="auto"/>
          <w:sz w:val="24"/>
          <w:szCs w:val="24"/>
        </w:rPr>
        <w:t>idência.</w:t>
      </w:r>
      <w:r w:rsidR="000B14CF" w:rsidRPr="00BE210D">
        <w:rPr>
          <w:rFonts w:ascii="Times New Roman" w:hAnsi="Times New Roman" w:cs="Times New Roman"/>
          <w:color w:val="auto"/>
          <w:sz w:val="24"/>
          <w:szCs w:val="24"/>
        </w:rPr>
        <w:t xml:space="preserve"> Durante ess</w:t>
      </w:r>
      <w:r w:rsidRPr="00BE210D">
        <w:rPr>
          <w:rFonts w:ascii="Times New Roman" w:hAnsi="Times New Roman" w:cs="Times New Roman"/>
          <w:color w:val="auto"/>
          <w:sz w:val="24"/>
          <w:szCs w:val="24"/>
        </w:rPr>
        <w:t>a etapa, os estudantes realizaram registros fotográficos diários</w:t>
      </w:r>
      <w:r w:rsidR="004B040D" w:rsidRPr="00BE210D">
        <w:rPr>
          <w:rFonts w:ascii="Times New Roman" w:hAnsi="Times New Roman" w:cs="Times New Roman"/>
          <w:color w:val="auto"/>
          <w:sz w:val="24"/>
          <w:szCs w:val="24"/>
        </w:rPr>
        <w:t>,</w:t>
      </w:r>
      <w:r w:rsidRPr="00BE210D">
        <w:rPr>
          <w:rFonts w:ascii="Times New Roman" w:hAnsi="Times New Roman" w:cs="Times New Roman"/>
          <w:color w:val="auto"/>
          <w:sz w:val="24"/>
          <w:szCs w:val="24"/>
        </w:rPr>
        <w:t xml:space="preserve"> </w:t>
      </w:r>
      <w:r w:rsidR="004B040D" w:rsidRPr="00BE210D">
        <w:rPr>
          <w:rFonts w:ascii="Times New Roman" w:hAnsi="Times New Roman" w:cs="Times New Roman"/>
          <w:color w:val="auto"/>
          <w:sz w:val="24"/>
          <w:szCs w:val="24"/>
        </w:rPr>
        <w:t xml:space="preserve">os quais eram enviados </w:t>
      </w:r>
      <w:r w:rsidRPr="00BE210D">
        <w:rPr>
          <w:rFonts w:ascii="Times New Roman" w:hAnsi="Times New Roman" w:cs="Times New Roman"/>
          <w:color w:val="auto"/>
          <w:sz w:val="24"/>
          <w:szCs w:val="24"/>
        </w:rPr>
        <w:t>no e-m</w:t>
      </w:r>
      <w:r w:rsidR="004B040D" w:rsidRPr="00BE210D">
        <w:rPr>
          <w:rFonts w:ascii="Times New Roman" w:hAnsi="Times New Roman" w:cs="Times New Roman"/>
          <w:color w:val="auto"/>
          <w:sz w:val="24"/>
          <w:szCs w:val="24"/>
        </w:rPr>
        <w:t xml:space="preserve">ail da professora pesquisadora para que ela pudesse estar acompanhando o desenvolvimento das atividades. </w:t>
      </w:r>
    </w:p>
    <w:p w14:paraId="70BF4790" w14:textId="0F57DFA9" w:rsidR="00E77C7B" w:rsidRPr="00BE210D" w:rsidRDefault="00A121FA" w:rsidP="00C51CAF">
      <w:pPr>
        <w:pStyle w:val="PargrafodaLista"/>
        <w:numPr>
          <w:ilvl w:val="0"/>
          <w:numId w:val="22"/>
        </w:numPr>
        <w:spacing w:after="120" w:line="360" w:lineRule="auto"/>
        <w:ind w:left="0" w:firstLine="851"/>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A Figura 4 apresenta os resíduos</w:t>
      </w:r>
      <w:r w:rsidR="00E77C7B" w:rsidRPr="00BE210D">
        <w:rPr>
          <w:rFonts w:ascii="Times New Roman" w:hAnsi="Times New Roman" w:cs="Times New Roman"/>
          <w:color w:val="auto"/>
          <w:sz w:val="24"/>
          <w:szCs w:val="24"/>
        </w:rPr>
        <w:t xml:space="preserve"> separado</w:t>
      </w:r>
      <w:r w:rsidRPr="00BE210D">
        <w:rPr>
          <w:rFonts w:ascii="Times New Roman" w:hAnsi="Times New Roman" w:cs="Times New Roman"/>
          <w:color w:val="auto"/>
          <w:sz w:val="24"/>
          <w:szCs w:val="24"/>
        </w:rPr>
        <w:t>s</w:t>
      </w:r>
      <w:r w:rsidR="00E77C7B" w:rsidRPr="00BE210D">
        <w:rPr>
          <w:rFonts w:ascii="Times New Roman" w:hAnsi="Times New Roman" w:cs="Times New Roman"/>
          <w:color w:val="auto"/>
          <w:sz w:val="24"/>
          <w:szCs w:val="24"/>
        </w:rPr>
        <w:t xml:space="preserve"> e sendo quantificado </w:t>
      </w:r>
      <w:r w:rsidR="00CE0BB8" w:rsidRPr="00BE210D">
        <w:rPr>
          <w:rFonts w:ascii="Times New Roman" w:hAnsi="Times New Roman" w:cs="Times New Roman"/>
          <w:color w:val="auto"/>
          <w:sz w:val="24"/>
          <w:szCs w:val="24"/>
        </w:rPr>
        <w:t xml:space="preserve">por </w:t>
      </w:r>
      <w:r w:rsidR="00BE210D">
        <w:rPr>
          <w:rFonts w:ascii="Times New Roman" w:hAnsi="Times New Roman" w:cs="Times New Roman"/>
          <w:color w:val="auto"/>
          <w:sz w:val="24"/>
          <w:szCs w:val="24"/>
        </w:rPr>
        <w:t>um</w:t>
      </w:r>
      <w:r w:rsidR="00CE0BB8" w:rsidRPr="00BE210D">
        <w:rPr>
          <w:rFonts w:ascii="Times New Roman" w:hAnsi="Times New Roman" w:cs="Times New Roman"/>
          <w:color w:val="auto"/>
          <w:sz w:val="24"/>
          <w:szCs w:val="24"/>
        </w:rPr>
        <w:t xml:space="preserve"> estudante</w:t>
      </w:r>
      <w:r w:rsidR="00E77C7B" w:rsidRPr="00BE210D">
        <w:rPr>
          <w:rFonts w:ascii="Times New Roman" w:hAnsi="Times New Roman" w:cs="Times New Roman"/>
          <w:color w:val="auto"/>
          <w:sz w:val="24"/>
          <w:szCs w:val="24"/>
        </w:rPr>
        <w:t xml:space="preserve">. </w:t>
      </w:r>
    </w:p>
    <w:p w14:paraId="02D4E0BC" w14:textId="5B860F7D" w:rsidR="00427343" w:rsidRPr="00BE210D" w:rsidRDefault="00FA201C" w:rsidP="00D979E4">
      <w:pPr>
        <w:spacing w:after="0"/>
        <w:jc w:val="center"/>
        <w:rPr>
          <w:rFonts w:ascii="Times New Roman" w:eastAsia="Times New Roman" w:hAnsi="Times New Roman" w:cs="Times New Roman"/>
        </w:rPr>
      </w:pPr>
      <w:r w:rsidRPr="00BE210D">
        <w:rPr>
          <w:rFonts w:ascii="Times New Roman" w:eastAsia="Times New Roman" w:hAnsi="Times New Roman" w:cs="Times New Roman"/>
        </w:rPr>
        <w:t>Figura 4 - Quantificação de RSU na residência de um dos estudantes.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E210D" w:rsidRPr="00BE210D" w14:paraId="1FF1E0D4" w14:textId="77777777" w:rsidTr="00D21AE9">
        <w:trPr>
          <w:jc w:val="center"/>
        </w:trPr>
        <w:tc>
          <w:tcPr>
            <w:tcW w:w="10288" w:type="dxa"/>
          </w:tcPr>
          <w:p w14:paraId="0D9B755B" w14:textId="77777777" w:rsidR="00427343" w:rsidRPr="00BE210D" w:rsidRDefault="00427343" w:rsidP="00D979E4">
            <w:pPr>
              <w:spacing w:line="360" w:lineRule="auto"/>
              <w:jc w:val="center"/>
              <w:rPr>
                <w:rFonts w:ascii="Times New Roman" w:eastAsia="Times New Roman" w:hAnsi="Times New Roman" w:cs="Times New Roman"/>
                <w:sz w:val="24"/>
                <w:szCs w:val="24"/>
              </w:rPr>
            </w:pPr>
            <w:r w:rsidRPr="00BE210D">
              <w:rPr>
                <w:rFonts w:ascii="Times New Roman" w:eastAsia="Times New Roman" w:hAnsi="Times New Roman" w:cs="Times New Roman"/>
                <w:noProof/>
                <w:sz w:val="24"/>
                <w:szCs w:val="24"/>
                <w:lang w:eastAsia="pt-BR"/>
              </w:rPr>
              <w:drawing>
                <wp:inline distT="0" distB="0" distL="0" distR="0" wp14:anchorId="421CFAE3" wp14:editId="54643037">
                  <wp:extent cx="2024518" cy="3381375"/>
                  <wp:effectExtent l="0" t="0" r="0" b="0"/>
                  <wp:docPr id="5" name="Imagem 5" descr="C:\Users\Daniana\Desktop\mestrado\Meus artigos\lix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ana\Desktop\mestrado\Meus artigos\lix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6606" cy="3401564"/>
                          </a:xfrm>
                          <a:prstGeom prst="rect">
                            <a:avLst/>
                          </a:prstGeom>
                          <a:noFill/>
                          <a:ln>
                            <a:noFill/>
                          </a:ln>
                        </pic:spPr>
                      </pic:pic>
                    </a:graphicData>
                  </a:graphic>
                </wp:inline>
              </w:drawing>
            </w:r>
          </w:p>
        </w:tc>
      </w:tr>
      <w:tr w:rsidR="00BE210D" w:rsidRPr="00BE210D" w14:paraId="5D2936E2" w14:textId="77777777" w:rsidTr="00D21AE9">
        <w:trPr>
          <w:jc w:val="center"/>
        </w:trPr>
        <w:tc>
          <w:tcPr>
            <w:tcW w:w="10288" w:type="dxa"/>
          </w:tcPr>
          <w:p w14:paraId="1D4AE468" w14:textId="5D7213A0" w:rsidR="00427343" w:rsidRPr="00BE210D" w:rsidRDefault="008C0E27" w:rsidP="00C51CAF">
            <w:pPr>
              <w:spacing w:after="120" w:line="360" w:lineRule="auto"/>
              <w:rPr>
                <w:rFonts w:ascii="Times New Roman" w:eastAsia="Times New Roman" w:hAnsi="Times New Roman" w:cs="Times New Roman"/>
              </w:rPr>
            </w:pPr>
            <w:r w:rsidRPr="00BE210D">
              <w:rPr>
                <w:rFonts w:ascii="Times New Roman" w:eastAsia="Times New Roman" w:hAnsi="Times New Roman" w:cs="Times New Roman"/>
              </w:rPr>
              <w:lastRenderedPageBreak/>
              <w:t>Fonte: Participante da pesquisa.</w:t>
            </w:r>
          </w:p>
        </w:tc>
      </w:tr>
    </w:tbl>
    <w:p w14:paraId="02C865CD" w14:textId="6332EC58" w:rsidR="004E5BCC" w:rsidRPr="00BE210D" w:rsidRDefault="00427343" w:rsidP="00C51CAF">
      <w:pPr>
        <w:spacing w:after="120" w:line="360" w:lineRule="auto"/>
        <w:ind w:firstLine="708"/>
        <w:jc w:val="both"/>
        <w:rPr>
          <w:rFonts w:ascii="Times New Roman" w:eastAsia="Times New Roman" w:hAnsi="Times New Roman" w:cs="Times New Roman"/>
          <w:sz w:val="24"/>
          <w:szCs w:val="24"/>
        </w:rPr>
      </w:pPr>
      <w:r w:rsidRPr="00BE210D">
        <w:rPr>
          <w:rFonts w:ascii="Times New Roman" w:hAnsi="Times New Roman" w:cs="Times New Roman"/>
          <w:sz w:val="24"/>
          <w:szCs w:val="24"/>
        </w:rPr>
        <w:t>Na</w:t>
      </w:r>
      <w:r w:rsidRPr="00BE210D">
        <w:rPr>
          <w:rFonts w:ascii="Times New Roman" w:eastAsia="Times New Roman" w:hAnsi="Times New Roman" w:cs="Times New Roman"/>
          <w:sz w:val="24"/>
          <w:szCs w:val="24"/>
        </w:rPr>
        <w:t xml:space="preserve"> fase </w:t>
      </w:r>
      <w:proofErr w:type="spellStart"/>
      <w:r w:rsidRPr="00BE210D">
        <w:rPr>
          <w:rFonts w:ascii="Times New Roman" w:eastAsia="Times New Roman" w:hAnsi="Times New Roman" w:cs="Times New Roman"/>
          <w:sz w:val="24"/>
          <w:szCs w:val="24"/>
        </w:rPr>
        <w:t>matematização</w:t>
      </w:r>
      <w:proofErr w:type="spellEnd"/>
      <w:r w:rsidRPr="00BE210D">
        <w:rPr>
          <w:rFonts w:ascii="Times New Roman" w:eastAsia="Times New Roman" w:hAnsi="Times New Roman" w:cs="Times New Roman"/>
          <w:sz w:val="24"/>
          <w:szCs w:val="24"/>
        </w:rPr>
        <w:t xml:space="preserve"> e resolução, os dados foram organizados em tabela de frequência absoluta e relativa</w:t>
      </w:r>
      <w:r w:rsidR="00E77C7B" w:rsidRPr="00BE210D">
        <w:rPr>
          <w:rFonts w:ascii="Times New Roman" w:eastAsia="Times New Roman" w:hAnsi="Times New Roman" w:cs="Times New Roman"/>
          <w:sz w:val="24"/>
          <w:szCs w:val="24"/>
        </w:rPr>
        <w:t xml:space="preserve"> (Figura 5). N</w:t>
      </w:r>
      <w:r w:rsidRPr="00BE210D">
        <w:rPr>
          <w:rFonts w:ascii="Times New Roman" w:eastAsia="Times New Roman" w:hAnsi="Times New Roman" w:cs="Times New Roman"/>
          <w:sz w:val="24"/>
          <w:szCs w:val="24"/>
        </w:rPr>
        <w:t xml:space="preserve">esta atividade os cálculos foram realizados sem o auxílio da professora pesquisadora. </w:t>
      </w:r>
    </w:p>
    <w:p w14:paraId="0745F01E" w14:textId="3B3C1416" w:rsidR="00C31F1A" w:rsidRPr="00BE210D" w:rsidRDefault="00C31F1A" w:rsidP="00D979E4">
      <w:pPr>
        <w:spacing w:after="0" w:line="240" w:lineRule="auto"/>
        <w:jc w:val="center"/>
        <w:rPr>
          <w:rFonts w:ascii="Times New Roman" w:hAnsi="Times New Roman" w:cs="Times New Roman"/>
          <w:sz w:val="24"/>
          <w:szCs w:val="24"/>
        </w:rPr>
      </w:pPr>
      <w:r w:rsidRPr="00BE210D">
        <w:rPr>
          <w:rFonts w:ascii="Times New Roman" w:eastAsia="Times New Roman" w:hAnsi="Times New Roman" w:cs="Times New Roman"/>
        </w:rPr>
        <w:t>Figura 5 -  Tabela de frequência absoluta (</w:t>
      </w:r>
      <w:proofErr w:type="spellStart"/>
      <w:r w:rsidRPr="00BE210D">
        <w:rPr>
          <w:rFonts w:ascii="Times New Roman" w:eastAsia="Times New Roman" w:hAnsi="Times New Roman" w:cs="Times New Roman"/>
          <w:i/>
        </w:rPr>
        <w:t>fa</w:t>
      </w:r>
      <w:proofErr w:type="spellEnd"/>
      <w:r w:rsidRPr="00BE210D">
        <w:rPr>
          <w:rFonts w:ascii="Times New Roman" w:eastAsia="Times New Roman" w:hAnsi="Times New Roman" w:cs="Times New Roman"/>
        </w:rPr>
        <w:t>) e relativa (</w:t>
      </w:r>
      <w:proofErr w:type="spellStart"/>
      <w:r w:rsidRPr="00BE210D">
        <w:rPr>
          <w:rFonts w:ascii="Times New Roman" w:eastAsia="Times New Roman" w:hAnsi="Times New Roman" w:cs="Times New Roman"/>
          <w:i/>
        </w:rPr>
        <w:t>fr</w:t>
      </w:r>
      <w:proofErr w:type="spellEnd"/>
      <w:r w:rsidRPr="00BE210D">
        <w:rPr>
          <w:rFonts w:ascii="Times New Roman" w:eastAsia="Times New Roman" w:hAnsi="Times New Roman" w:cs="Times New Roman"/>
        </w:rPr>
        <w:t>).</w:t>
      </w:r>
    </w:p>
    <w:p w14:paraId="03DAEE70" w14:textId="65D4CEE7" w:rsidR="00923E7D" w:rsidRPr="00BE210D" w:rsidRDefault="00923E7D" w:rsidP="00D979E4">
      <w:pPr>
        <w:pStyle w:val="PargrafodaLista"/>
        <w:numPr>
          <w:ilvl w:val="0"/>
          <w:numId w:val="22"/>
        </w:numPr>
        <w:spacing w:line="360" w:lineRule="auto"/>
        <w:ind w:left="0" w:firstLine="851"/>
        <w:jc w:val="both"/>
        <w:rPr>
          <w:rFonts w:ascii="Times New Roman" w:hAnsi="Times New Roman" w:cs="Times New Roman"/>
          <w:color w:val="auto"/>
          <w:sz w:val="24"/>
          <w:szCs w:val="24"/>
        </w:rPr>
      </w:pPr>
      <w:r w:rsidRPr="00BE210D">
        <w:rPr>
          <w:rFonts w:ascii="Times New Roman" w:eastAsia="Times New Roman" w:hAnsi="Times New Roman" w:cs="Times New Roman"/>
          <w:noProof/>
          <w:color w:val="auto"/>
          <w:sz w:val="24"/>
          <w:szCs w:val="24"/>
          <w:lang w:eastAsia="pt-BR"/>
        </w:rPr>
        <w:drawing>
          <wp:inline distT="0" distB="0" distL="0" distR="0" wp14:anchorId="3012615A" wp14:editId="06976140">
            <wp:extent cx="4864735" cy="2895600"/>
            <wp:effectExtent l="19050" t="19050" r="12065" b="19050"/>
            <wp:docPr id="9" name="Imagem 9" descr="C:\Users\Daniana\Desktop\mestrado\Meus artigos\tabel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ana\Desktop\mestrado\Meus artigos\tabela 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38" t="10067" r="5095" b="13087"/>
                    <a:stretch/>
                  </pic:blipFill>
                  <pic:spPr bwMode="auto">
                    <a:xfrm>
                      <a:off x="0" y="0"/>
                      <a:ext cx="4877722" cy="290333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B61E51C" w14:textId="7453B9CF" w:rsidR="00427343" w:rsidRPr="00BE210D" w:rsidRDefault="00923E7D" w:rsidP="00D979E4">
      <w:pPr>
        <w:pStyle w:val="PargrafodaLista"/>
        <w:ind w:left="0"/>
        <w:rPr>
          <w:rFonts w:ascii="Times New Roman" w:hAnsi="Times New Roman" w:cs="Times New Roman"/>
          <w:color w:val="auto"/>
        </w:rPr>
      </w:pPr>
      <w:r w:rsidRPr="00BE210D">
        <w:rPr>
          <w:rFonts w:ascii="Times New Roman" w:eastAsia="Times New Roman" w:hAnsi="Times New Roman" w:cs="Times New Roman"/>
          <w:color w:val="auto"/>
        </w:rPr>
        <w:t>Fonte: Participantes da pesquisa</w:t>
      </w:r>
      <w:r w:rsidR="009F437C" w:rsidRPr="00BE210D">
        <w:rPr>
          <w:rFonts w:ascii="Times New Roman" w:eastAsia="Times New Roman" w:hAnsi="Times New Roman" w:cs="Times New Roman"/>
          <w:color w:val="auto"/>
        </w:rPr>
        <w:t>.</w:t>
      </w:r>
    </w:p>
    <w:p w14:paraId="25A7F666" w14:textId="77777777" w:rsidR="00427343" w:rsidRPr="00BE210D" w:rsidRDefault="00427343" w:rsidP="00D979E4">
      <w:pPr>
        <w:spacing w:after="0" w:line="360" w:lineRule="auto"/>
        <w:jc w:val="both"/>
        <w:rPr>
          <w:rFonts w:ascii="Times New Roman" w:hAnsi="Times New Roman" w:cs="Times New Roman"/>
          <w:sz w:val="24"/>
          <w:szCs w:val="24"/>
        </w:rPr>
      </w:pPr>
    </w:p>
    <w:p w14:paraId="6682689C" w14:textId="181CD151" w:rsidR="00F25CA0"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 xml:space="preserve">Na Figura </w:t>
      </w:r>
      <w:r w:rsidR="004C602E" w:rsidRPr="00BE210D">
        <w:rPr>
          <w:rFonts w:ascii="Times New Roman" w:hAnsi="Times New Roman" w:cs="Times New Roman"/>
          <w:sz w:val="24"/>
          <w:szCs w:val="24"/>
        </w:rPr>
        <w:t>5</w:t>
      </w:r>
      <w:r w:rsidRPr="00BE210D">
        <w:rPr>
          <w:rFonts w:ascii="Times New Roman" w:hAnsi="Times New Roman" w:cs="Times New Roman"/>
          <w:sz w:val="24"/>
          <w:szCs w:val="24"/>
        </w:rPr>
        <w:t xml:space="preserve"> está apresentada a tabela com os dados coletados por um gr</w:t>
      </w:r>
      <w:r w:rsidR="001B658C" w:rsidRPr="00BE210D">
        <w:rPr>
          <w:rFonts w:ascii="Times New Roman" w:hAnsi="Times New Roman" w:cs="Times New Roman"/>
          <w:sz w:val="24"/>
          <w:szCs w:val="24"/>
        </w:rPr>
        <w:t>upo de estudantes. D</w:t>
      </w:r>
      <w:r w:rsidRPr="00BE210D">
        <w:rPr>
          <w:rFonts w:ascii="Times New Roman" w:hAnsi="Times New Roman" w:cs="Times New Roman"/>
          <w:sz w:val="24"/>
          <w:szCs w:val="24"/>
        </w:rPr>
        <w:t xml:space="preserve">a esquerda para a direita, na primeira coluna há o tipo de </w:t>
      </w:r>
      <w:r w:rsidR="00B14A34" w:rsidRPr="00BE210D">
        <w:rPr>
          <w:rFonts w:ascii="Times New Roman" w:hAnsi="Times New Roman" w:cs="Times New Roman"/>
          <w:sz w:val="24"/>
          <w:szCs w:val="24"/>
        </w:rPr>
        <w:t>resíduo</w:t>
      </w:r>
      <w:r w:rsidRPr="00BE210D">
        <w:rPr>
          <w:rFonts w:ascii="Times New Roman" w:hAnsi="Times New Roman" w:cs="Times New Roman"/>
          <w:sz w:val="24"/>
          <w:szCs w:val="24"/>
        </w:rPr>
        <w:t xml:space="preserve">, na segunda coluna a frequência absoluta </w:t>
      </w:r>
      <w:r w:rsidRPr="00BE210D">
        <w:rPr>
          <w:rFonts w:ascii="Times New Roman" w:hAnsi="Times New Roman" w:cs="Times New Roman"/>
          <w:i/>
          <w:sz w:val="24"/>
          <w:szCs w:val="24"/>
        </w:rPr>
        <w:t>(</w:t>
      </w:r>
      <w:proofErr w:type="spellStart"/>
      <w:r w:rsidRPr="00BE210D">
        <w:rPr>
          <w:rFonts w:ascii="Times New Roman" w:hAnsi="Times New Roman" w:cs="Times New Roman"/>
          <w:i/>
          <w:sz w:val="24"/>
          <w:szCs w:val="24"/>
        </w:rPr>
        <w:t>fa</w:t>
      </w:r>
      <w:proofErr w:type="spellEnd"/>
      <w:r w:rsidRPr="00BE210D">
        <w:rPr>
          <w:rFonts w:ascii="Times New Roman" w:hAnsi="Times New Roman" w:cs="Times New Roman"/>
          <w:i/>
          <w:sz w:val="24"/>
          <w:szCs w:val="24"/>
        </w:rPr>
        <w:t>),</w:t>
      </w:r>
      <w:r w:rsidRPr="00BE210D">
        <w:rPr>
          <w:rFonts w:ascii="Times New Roman" w:hAnsi="Times New Roman" w:cs="Times New Roman"/>
          <w:sz w:val="24"/>
          <w:szCs w:val="24"/>
        </w:rPr>
        <w:t xml:space="preserve"> ou seja, a quantidade total de cada tipo de RSU coletado durante o período do experimento. Na última coluna está a frequência relativa </w:t>
      </w:r>
      <w:r w:rsidRPr="00BE210D">
        <w:rPr>
          <w:rFonts w:ascii="Times New Roman" w:hAnsi="Times New Roman" w:cs="Times New Roman"/>
          <w:i/>
          <w:sz w:val="24"/>
          <w:szCs w:val="24"/>
        </w:rPr>
        <w:t>(</w:t>
      </w:r>
      <w:proofErr w:type="spellStart"/>
      <w:r w:rsidRPr="00BE210D">
        <w:rPr>
          <w:rFonts w:ascii="Times New Roman" w:hAnsi="Times New Roman" w:cs="Times New Roman"/>
          <w:i/>
          <w:sz w:val="24"/>
          <w:szCs w:val="24"/>
        </w:rPr>
        <w:t>fr</w:t>
      </w:r>
      <w:proofErr w:type="spellEnd"/>
      <w:r w:rsidRPr="00BE210D">
        <w:rPr>
          <w:rFonts w:ascii="Times New Roman" w:hAnsi="Times New Roman" w:cs="Times New Roman"/>
          <w:i/>
          <w:sz w:val="24"/>
          <w:szCs w:val="24"/>
        </w:rPr>
        <w:t>),</w:t>
      </w:r>
      <w:r w:rsidRPr="00BE210D">
        <w:rPr>
          <w:rFonts w:ascii="Times New Roman" w:hAnsi="Times New Roman" w:cs="Times New Roman"/>
          <w:sz w:val="24"/>
          <w:szCs w:val="24"/>
        </w:rPr>
        <w:t xml:space="preserve"> isto é, o percentual de cada tipo de RSU coletado durante o período estipulado. </w:t>
      </w:r>
    </w:p>
    <w:p w14:paraId="2493F927" w14:textId="77777777" w:rsidR="00F25CA0" w:rsidRPr="00BE210D" w:rsidRDefault="00427343" w:rsidP="00D979E4">
      <w:pPr>
        <w:spacing w:after="0" w:line="360" w:lineRule="auto"/>
        <w:ind w:firstLine="851"/>
        <w:jc w:val="both"/>
        <w:rPr>
          <w:rFonts w:ascii="Times New Roman" w:hAnsi="Times New Roman" w:cs="Times New Roman"/>
          <w:sz w:val="24"/>
          <w:szCs w:val="24"/>
        </w:rPr>
      </w:pPr>
      <w:r w:rsidRPr="00BE210D">
        <w:rPr>
          <w:rFonts w:ascii="Times New Roman" w:hAnsi="Times New Roman" w:cs="Times New Roman"/>
          <w:sz w:val="24"/>
          <w:szCs w:val="24"/>
        </w:rPr>
        <w:t xml:space="preserve">Chama atenção que na coluna da </w:t>
      </w:r>
      <w:proofErr w:type="spellStart"/>
      <w:r w:rsidRPr="00BE210D">
        <w:rPr>
          <w:rFonts w:ascii="Times New Roman" w:hAnsi="Times New Roman" w:cs="Times New Roman"/>
          <w:i/>
          <w:sz w:val="24"/>
          <w:szCs w:val="24"/>
        </w:rPr>
        <w:t>fa</w:t>
      </w:r>
      <w:proofErr w:type="spellEnd"/>
      <w:r w:rsidRPr="00BE210D">
        <w:rPr>
          <w:rFonts w:ascii="Times New Roman" w:hAnsi="Times New Roman" w:cs="Times New Roman"/>
          <w:i/>
          <w:sz w:val="24"/>
          <w:szCs w:val="24"/>
        </w:rPr>
        <w:t xml:space="preserve">, </w:t>
      </w:r>
      <w:r w:rsidRPr="00BE210D">
        <w:rPr>
          <w:rFonts w:ascii="Times New Roman" w:hAnsi="Times New Roman" w:cs="Times New Roman"/>
          <w:sz w:val="24"/>
          <w:szCs w:val="24"/>
        </w:rPr>
        <w:t>os estudantes utilizam vírgula para separar as classes do número. Esse grupo de estudante utilizou de modo errôneo a vírgula para separar as classes das unidades simples da classe das unidades de milhar, fato que poderá ser analisado e discutido com mais profundidade a partir de outros estudos.</w:t>
      </w:r>
    </w:p>
    <w:p w14:paraId="0ACDF40C" w14:textId="3BA58BE4" w:rsidR="00E77C7B" w:rsidRPr="00BE210D" w:rsidRDefault="00E77C7B" w:rsidP="00C51CAF">
      <w:pPr>
        <w:pStyle w:val="PargrafodaLista"/>
        <w:numPr>
          <w:ilvl w:val="0"/>
          <w:numId w:val="22"/>
        </w:numPr>
        <w:spacing w:after="120" w:line="360" w:lineRule="auto"/>
        <w:ind w:left="0" w:firstLine="851"/>
        <w:contextualSpacing w:val="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Para a construção do gráfico de colunas (Figura 6)</w:t>
      </w:r>
      <w:r w:rsidR="001B658C" w:rsidRPr="00BE210D">
        <w:rPr>
          <w:rFonts w:ascii="Times New Roman" w:eastAsia="Times New Roman" w:hAnsi="Times New Roman" w:cs="Times New Roman"/>
          <w:color w:val="auto"/>
          <w:sz w:val="24"/>
          <w:szCs w:val="24"/>
        </w:rPr>
        <w:t>,</w:t>
      </w:r>
      <w:r w:rsidRPr="00BE210D">
        <w:rPr>
          <w:rFonts w:ascii="Times New Roman" w:eastAsia="Times New Roman" w:hAnsi="Times New Roman" w:cs="Times New Roman"/>
          <w:color w:val="auto"/>
          <w:sz w:val="24"/>
          <w:szCs w:val="24"/>
        </w:rPr>
        <w:t xml:space="preserve"> elaborado por um grupo de estudantes</w:t>
      </w:r>
      <w:r w:rsidR="001B658C" w:rsidRPr="00BE210D">
        <w:rPr>
          <w:rFonts w:ascii="Times New Roman" w:eastAsia="Times New Roman" w:hAnsi="Times New Roman" w:cs="Times New Roman"/>
          <w:color w:val="auto"/>
          <w:sz w:val="24"/>
          <w:szCs w:val="24"/>
        </w:rPr>
        <w:t>,</w:t>
      </w:r>
      <w:r w:rsidRPr="00BE210D">
        <w:rPr>
          <w:rFonts w:ascii="Times New Roman" w:eastAsia="Times New Roman" w:hAnsi="Times New Roman" w:cs="Times New Roman"/>
          <w:color w:val="auto"/>
          <w:sz w:val="24"/>
          <w:szCs w:val="24"/>
        </w:rPr>
        <w:t xml:space="preserve"> foi utilizado papel quadriculado para realizar a construção e legenda. No eixo x estão os tipos de </w:t>
      </w:r>
      <w:r w:rsidR="00B14A34" w:rsidRPr="00BE210D">
        <w:rPr>
          <w:rFonts w:ascii="Times New Roman" w:eastAsia="Times New Roman" w:hAnsi="Times New Roman" w:cs="Times New Roman"/>
          <w:color w:val="auto"/>
          <w:sz w:val="24"/>
          <w:szCs w:val="24"/>
        </w:rPr>
        <w:t>resíduos</w:t>
      </w:r>
      <w:r w:rsidRPr="00BE210D">
        <w:rPr>
          <w:rFonts w:ascii="Times New Roman" w:eastAsia="Times New Roman" w:hAnsi="Times New Roman" w:cs="Times New Roman"/>
          <w:color w:val="auto"/>
          <w:sz w:val="24"/>
          <w:szCs w:val="24"/>
        </w:rPr>
        <w:t xml:space="preserve"> coletados e no eixo y a </w:t>
      </w:r>
      <w:proofErr w:type="spellStart"/>
      <w:r w:rsidRPr="00BE210D">
        <w:rPr>
          <w:rFonts w:ascii="Times New Roman" w:eastAsia="Times New Roman" w:hAnsi="Times New Roman" w:cs="Times New Roman"/>
          <w:i/>
          <w:color w:val="auto"/>
          <w:sz w:val="24"/>
          <w:szCs w:val="24"/>
        </w:rPr>
        <w:t>fa</w:t>
      </w:r>
      <w:proofErr w:type="spellEnd"/>
      <w:r w:rsidRPr="00BE210D">
        <w:rPr>
          <w:rFonts w:ascii="Times New Roman" w:eastAsia="Times New Roman" w:hAnsi="Times New Roman" w:cs="Times New Roman"/>
          <w:color w:val="auto"/>
          <w:sz w:val="24"/>
          <w:szCs w:val="24"/>
        </w:rPr>
        <w:t xml:space="preserve"> de cada tipo de resíduo coletado no período de realização do experimento.</w:t>
      </w:r>
    </w:p>
    <w:p w14:paraId="77B3BF3D" w14:textId="7677A61A" w:rsidR="00C31F1A" w:rsidRPr="00BE210D" w:rsidRDefault="00C31F1A" w:rsidP="00D979E4">
      <w:pPr>
        <w:pBdr>
          <w:bottom w:val="none" w:sz="0" w:space="6" w:color="auto"/>
        </w:pBdr>
        <w:spacing w:after="0"/>
        <w:jc w:val="center"/>
        <w:rPr>
          <w:rFonts w:ascii="Times New Roman" w:eastAsia="Times New Roman" w:hAnsi="Times New Roman" w:cs="Times New Roman"/>
        </w:rPr>
      </w:pPr>
      <w:r w:rsidRPr="00BE210D">
        <w:rPr>
          <w:rFonts w:ascii="Times New Roman" w:eastAsia="Times New Roman" w:hAnsi="Times New Roman" w:cs="Times New Roman"/>
        </w:rPr>
        <w:t>Figura 6 - Gráfico de colunas da distribuição dos RSU registrados.</w:t>
      </w:r>
    </w:p>
    <w:p w14:paraId="0D5457AA" w14:textId="77777777" w:rsidR="00C31F1A" w:rsidRPr="00BE210D" w:rsidRDefault="00C31F1A" w:rsidP="00D979E4">
      <w:pPr>
        <w:pStyle w:val="PargrafodaLista"/>
        <w:numPr>
          <w:ilvl w:val="0"/>
          <w:numId w:val="22"/>
        </w:numPr>
        <w:spacing w:line="360" w:lineRule="auto"/>
        <w:ind w:left="0" w:firstLine="851"/>
        <w:contextualSpacing w:val="0"/>
        <w:jc w:val="both"/>
        <w:rPr>
          <w:rFonts w:ascii="Times New Roman" w:eastAsia="Times New Roman" w:hAnsi="Times New Roman" w:cs="Times New Roman"/>
          <w:color w:val="auto"/>
          <w:sz w:val="24"/>
          <w:szCs w:val="24"/>
        </w:rPr>
      </w:pPr>
    </w:p>
    <w:p w14:paraId="60BB4188" w14:textId="77777777" w:rsidR="00E77C7B" w:rsidRPr="00BE210D" w:rsidRDefault="00E77C7B" w:rsidP="00D979E4">
      <w:pPr>
        <w:spacing w:after="0" w:line="360" w:lineRule="auto"/>
        <w:ind w:firstLine="851"/>
        <w:jc w:val="both"/>
        <w:rPr>
          <w:rFonts w:ascii="Times New Roman" w:hAnsi="Times New Roman" w:cs="Times New Roman"/>
          <w:sz w:val="24"/>
          <w:szCs w:val="24"/>
        </w:rPr>
      </w:pPr>
    </w:p>
    <w:p w14:paraId="52B8050E" w14:textId="431DB24C" w:rsidR="00923E7D" w:rsidRPr="00BE210D" w:rsidRDefault="00923E7D" w:rsidP="00D979E4">
      <w:pPr>
        <w:spacing w:after="0" w:line="360" w:lineRule="auto"/>
        <w:ind w:firstLine="851"/>
        <w:jc w:val="center"/>
        <w:rPr>
          <w:rFonts w:ascii="Times New Roman" w:hAnsi="Times New Roman" w:cs="Times New Roman"/>
          <w:sz w:val="24"/>
          <w:szCs w:val="24"/>
        </w:rPr>
      </w:pPr>
      <w:r w:rsidRPr="00BE210D">
        <w:rPr>
          <w:rFonts w:ascii="Times New Roman" w:eastAsia="Times New Roman" w:hAnsi="Times New Roman" w:cs="Times New Roman"/>
          <w:noProof/>
          <w:sz w:val="24"/>
          <w:szCs w:val="24"/>
          <w:lang w:eastAsia="pt-BR"/>
        </w:rPr>
        <w:drawing>
          <wp:inline distT="0" distB="0" distL="0" distR="0" wp14:anchorId="654DEC2B" wp14:editId="128304DF">
            <wp:extent cx="4000500" cy="3019129"/>
            <wp:effectExtent l="19050" t="19050" r="19050" b="10160"/>
            <wp:docPr id="11" name="Imagem 11" descr="C:\Users\Daniana\Desktop\mestrado\Meus artigos\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niana\Desktop\mestrado\Meus artigos\grafico.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8595" t="21345" r="12374" b="3217"/>
                    <a:stretch/>
                  </pic:blipFill>
                  <pic:spPr bwMode="auto">
                    <a:xfrm>
                      <a:off x="0" y="0"/>
                      <a:ext cx="4031765" cy="304272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8FB06EB" w14:textId="739D3A34" w:rsidR="00923E7D" w:rsidRPr="00BE210D" w:rsidRDefault="00923E7D" w:rsidP="00D979E4">
      <w:pPr>
        <w:pBdr>
          <w:bottom w:val="none" w:sz="0" w:space="6" w:color="auto"/>
        </w:pBdr>
        <w:spacing w:after="0" w:line="240" w:lineRule="auto"/>
        <w:jc w:val="both"/>
        <w:rPr>
          <w:rFonts w:ascii="Times New Roman" w:eastAsia="Times New Roman" w:hAnsi="Times New Roman" w:cs="Times New Roman"/>
        </w:rPr>
      </w:pPr>
      <w:r w:rsidRPr="00BE210D">
        <w:rPr>
          <w:rFonts w:ascii="Times New Roman" w:eastAsia="Times New Roman" w:hAnsi="Times New Roman" w:cs="Times New Roman"/>
        </w:rPr>
        <w:t>Fonte: Participantes da pesquisa</w:t>
      </w:r>
      <w:r w:rsidR="00D42CB5" w:rsidRPr="00BE210D">
        <w:rPr>
          <w:rFonts w:ascii="Times New Roman" w:eastAsia="Times New Roman" w:hAnsi="Times New Roman" w:cs="Times New Roman"/>
        </w:rPr>
        <w:t>.</w:t>
      </w:r>
    </w:p>
    <w:p w14:paraId="3C77CA15" w14:textId="77777777" w:rsidR="00D42CB5" w:rsidRPr="00BE210D" w:rsidRDefault="00D42CB5" w:rsidP="00D979E4">
      <w:pPr>
        <w:spacing w:after="0" w:line="240" w:lineRule="auto"/>
        <w:rPr>
          <w:rFonts w:ascii="Times New Roman" w:hAnsi="Times New Roman" w:cs="Times New Roman"/>
        </w:rPr>
      </w:pPr>
    </w:p>
    <w:p w14:paraId="1844C3BE" w14:textId="5D58C2DA" w:rsidR="007D4E5F" w:rsidRPr="00BE210D" w:rsidRDefault="007D4E5F" w:rsidP="0043714B">
      <w:pPr>
        <w:pStyle w:val="PargrafodaLista"/>
        <w:numPr>
          <w:ilvl w:val="0"/>
          <w:numId w:val="22"/>
        </w:numPr>
        <w:spacing w:after="120" w:line="360" w:lineRule="auto"/>
        <w:ind w:left="0" w:firstLine="851"/>
        <w:contextualSpacing w:val="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A Figura 7 explicita como foi realizado o cálculo para obtenção do ângulo para cada fatia do gráfico de setores, via Regra de Três Simples. Para tanto, foi estabelecida uma correspondência entre a porcentagem e os graus da circunferência. Ainda na Figura 7 é </w:t>
      </w:r>
      <w:r w:rsidR="001B658C" w:rsidRPr="00BE210D">
        <w:rPr>
          <w:rFonts w:ascii="Times New Roman" w:eastAsia="Times New Roman" w:hAnsi="Times New Roman" w:cs="Times New Roman"/>
          <w:color w:val="auto"/>
          <w:sz w:val="24"/>
          <w:szCs w:val="24"/>
        </w:rPr>
        <w:t>apresentado</w:t>
      </w:r>
      <w:r w:rsidRPr="00BE210D">
        <w:rPr>
          <w:rFonts w:ascii="Times New Roman" w:eastAsia="Times New Roman" w:hAnsi="Times New Roman" w:cs="Times New Roman"/>
          <w:color w:val="auto"/>
          <w:sz w:val="24"/>
          <w:szCs w:val="24"/>
        </w:rPr>
        <w:t xml:space="preserve"> o gráfico de setores elaborado por um dos grupos.</w:t>
      </w:r>
    </w:p>
    <w:p w14:paraId="30784D39" w14:textId="4DEDF0AA" w:rsidR="00C31F1A" w:rsidRPr="00BE210D" w:rsidRDefault="00C31F1A" w:rsidP="00D979E4">
      <w:pPr>
        <w:spacing w:after="0" w:line="360" w:lineRule="auto"/>
        <w:jc w:val="center"/>
        <w:rPr>
          <w:rFonts w:ascii="Times New Roman" w:eastAsia="Times New Roman" w:hAnsi="Times New Roman" w:cs="Times New Roman"/>
        </w:rPr>
      </w:pPr>
      <w:r w:rsidRPr="00BE210D">
        <w:rPr>
          <w:rFonts w:ascii="Times New Roman" w:eastAsia="Times New Roman" w:hAnsi="Times New Roman" w:cs="Times New Roman"/>
        </w:rPr>
        <w:t>Figura 7 - Regra de Três Simples e Gráfico de Setores com o percentual de diferentes tipos de resíduos produzidos na residência de um dos estudantes durante uma semana.</w:t>
      </w:r>
    </w:p>
    <w:p w14:paraId="1206F882" w14:textId="77777777" w:rsidR="00C31F1A" w:rsidRPr="00BE210D" w:rsidRDefault="00C31F1A" w:rsidP="00D979E4">
      <w:pPr>
        <w:pStyle w:val="PargrafodaLista"/>
        <w:numPr>
          <w:ilvl w:val="0"/>
          <w:numId w:val="22"/>
        </w:numPr>
        <w:spacing w:line="360" w:lineRule="auto"/>
        <w:ind w:left="0" w:firstLine="851"/>
        <w:contextualSpacing w:val="0"/>
        <w:jc w:val="both"/>
        <w:rPr>
          <w:rFonts w:ascii="Times New Roman" w:eastAsia="Times New Roman" w:hAnsi="Times New Roman" w:cs="Times New Roman"/>
          <w:color w:val="auto"/>
          <w:sz w:val="24"/>
          <w:szCs w:val="24"/>
        </w:rPr>
      </w:pPr>
    </w:p>
    <w:tbl>
      <w:tblPr>
        <w:tblStyle w:val="Tabelacomgrade"/>
        <w:tblW w:w="7481" w:type="dxa"/>
        <w:jc w:val="center"/>
        <w:tblLayout w:type="fixed"/>
        <w:tblLook w:val="04A0" w:firstRow="1" w:lastRow="0" w:firstColumn="1" w:lastColumn="0" w:noHBand="0" w:noVBand="1"/>
      </w:tblPr>
      <w:tblGrid>
        <w:gridCol w:w="3886"/>
        <w:gridCol w:w="3595"/>
      </w:tblGrid>
      <w:tr w:rsidR="00BE210D" w:rsidRPr="00BE210D" w14:paraId="615DC5B1" w14:textId="77777777" w:rsidTr="00062A17">
        <w:trPr>
          <w:trHeight w:val="5056"/>
          <w:jc w:val="center"/>
        </w:trPr>
        <w:tc>
          <w:tcPr>
            <w:tcW w:w="3886" w:type="dxa"/>
          </w:tcPr>
          <w:p w14:paraId="4011B0D9" w14:textId="77777777" w:rsidR="00427343" w:rsidRPr="00BE210D" w:rsidRDefault="00427343" w:rsidP="00D979E4">
            <w:pPr>
              <w:spacing w:line="360" w:lineRule="auto"/>
              <w:jc w:val="center"/>
              <w:rPr>
                <w:rFonts w:ascii="Times New Roman" w:eastAsia="Times New Roman" w:hAnsi="Times New Roman" w:cs="Times New Roman"/>
                <w:b/>
                <w:strike/>
                <w:sz w:val="24"/>
                <w:szCs w:val="24"/>
              </w:rPr>
            </w:pPr>
            <w:r w:rsidRPr="00BE210D">
              <w:rPr>
                <w:rFonts w:ascii="Times New Roman" w:eastAsia="Times New Roman" w:hAnsi="Times New Roman" w:cs="Times New Roman"/>
                <w:noProof/>
                <w:sz w:val="24"/>
                <w:szCs w:val="24"/>
                <w:lang w:eastAsia="pt-BR"/>
              </w:rPr>
              <w:lastRenderedPageBreak/>
              <w:drawing>
                <wp:inline distT="0" distB="0" distL="0" distR="0" wp14:anchorId="4BB8C5B6" wp14:editId="448C29E7">
                  <wp:extent cx="2410696" cy="3333750"/>
                  <wp:effectExtent l="19050" t="19050" r="27940" b="19050"/>
                  <wp:docPr id="31" name="Imagem 31" descr="C:\Users\Daniana\Downloads\20180130_153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ana\Downloads\20180130_153344[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847" t="6754" r="34735" b="35734"/>
                          <a:stretch/>
                        </pic:blipFill>
                        <pic:spPr bwMode="auto">
                          <a:xfrm>
                            <a:off x="0" y="0"/>
                            <a:ext cx="2415401" cy="3340257"/>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tc>
        <w:tc>
          <w:tcPr>
            <w:tcW w:w="3595" w:type="dxa"/>
          </w:tcPr>
          <w:p w14:paraId="01BA410A" w14:textId="18B94962" w:rsidR="00427343" w:rsidRPr="00BE210D" w:rsidRDefault="00427343" w:rsidP="00D979E4">
            <w:pPr>
              <w:spacing w:line="360" w:lineRule="auto"/>
              <w:ind w:right="-108"/>
              <w:jc w:val="center"/>
              <w:rPr>
                <w:rFonts w:ascii="Times New Roman" w:eastAsia="Times New Roman" w:hAnsi="Times New Roman" w:cs="Times New Roman"/>
                <w:b/>
                <w:strike/>
                <w:sz w:val="24"/>
                <w:szCs w:val="24"/>
              </w:rPr>
            </w:pPr>
            <w:r w:rsidRPr="00BE210D">
              <w:rPr>
                <w:rFonts w:ascii="Times New Roman" w:hAnsi="Times New Roman" w:cs="Times New Roman"/>
                <w:noProof/>
                <w:sz w:val="24"/>
                <w:szCs w:val="24"/>
                <w:lang w:eastAsia="pt-BR"/>
              </w:rPr>
              <w:drawing>
                <wp:inline distT="0" distB="0" distL="0" distR="0" wp14:anchorId="47BFA335" wp14:editId="61BAB1BA">
                  <wp:extent cx="3347589" cy="2244725"/>
                  <wp:effectExtent l="17780" t="20320" r="23495" b="23495"/>
                  <wp:docPr id="16" name="Imagem 16" descr="C:\Users\Daniana\Desktop\mestrado\Meus artigos\grafico piz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niana\Desktop\mestrado\Meus artigos\grafico pizza.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790" t="1720" r="5240"/>
                          <a:stretch/>
                        </pic:blipFill>
                        <pic:spPr bwMode="auto">
                          <a:xfrm rot="5400000">
                            <a:off x="0" y="0"/>
                            <a:ext cx="3350604" cy="224674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bl>
    <w:p w14:paraId="3C3678CF" w14:textId="77777777" w:rsidR="00C31F1A" w:rsidRPr="00BE210D" w:rsidRDefault="00C31F1A" w:rsidP="00D979E4">
      <w:pPr>
        <w:spacing w:after="0" w:line="240" w:lineRule="auto"/>
        <w:jc w:val="both"/>
        <w:rPr>
          <w:rFonts w:ascii="Times New Roman" w:eastAsia="Times New Roman" w:hAnsi="Times New Roman" w:cs="Times New Roman"/>
        </w:rPr>
      </w:pPr>
    </w:p>
    <w:p w14:paraId="4733DE17" w14:textId="62B2D6F7" w:rsidR="00900DF4" w:rsidRPr="00BE210D" w:rsidRDefault="004E5BCC" w:rsidP="00D979E4">
      <w:pPr>
        <w:spacing w:after="0" w:line="240" w:lineRule="auto"/>
        <w:jc w:val="both"/>
        <w:rPr>
          <w:rFonts w:ascii="Times New Roman" w:eastAsia="Times New Roman" w:hAnsi="Times New Roman" w:cs="Times New Roman"/>
        </w:rPr>
      </w:pPr>
      <w:r w:rsidRPr="00BE210D">
        <w:rPr>
          <w:rFonts w:ascii="Times New Roman" w:eastAsia="Times New Roman" w:hAnsi="Times New Roman" w:cs="Times New Roman"/>
        </w:rPr>
        <w:t>Fonte: Participantes da pesquisa</w:t>
      </w:r>
      <w:r w:rsidR="00D42CB5" w:rsidRPr="00BE210D">
        <w:rPr>
          <w:rFonts w:ascii="Times New Roman" w:eastAsia="Times New Roman" w:hAnsi="Times New Roman" w:cs="Times New Roman"/>
        </w:rPr>
        <w:t>.</w:t>
      </w:r>
    </w:p>
    <w:p w14:paraId="35F09182" w14:textId="77777777" w:rsidR="00C31F1A" w:rsidRPr="00BE210D" w:rsidRDefault="00C31F1A" w:rsidP="00D979E4">
      <w:pPr>
        <w:spacing w:after="0" w:line="240" w:lineRule="auto"/>
        <w:jc w:val="both"/>
        <w:rPr>
          <w:rFonts w:ascii="Times New Roman" w:hAnsi="Times New Roman" w:cs="Times New Roman"/>
          <w:b/>
        </w:rPr>
      </w:pPr>
    </w:p>
    <w:p w14:paraId="392C0BE5" w14:textId="334F1E82" w:rsidR="00BE210D" w:rsidRPr="0043714B" w:rsidRDefault="00900DF4" w:rsidP="0043714B">
      <w:pPr>
        <w:pStyle w:val="PargrafodaLista"/>
        <w:numPr>
          <w:ilvl w:val="0"/>
          <w:numId w:val="22"/>
        </w:numPr>
        <w:spacing w:after="240" w:line="360" w:lineRule="auto"/>
        <w:ind w:left="0" w:firstLine="851"/>
        <w:contextualSpacing w:val="0"/>
        <w:jc w:val="both"/>
        <w:rPr>
          <w:rFonts w:ascii="Times New Roman" w:hAnsi="Times New Roman" w:cs="Times New Roman"/>
          <w:b/>
          <w:color w:val="auto"/>
          <w:sz w:val="24"/>
          <w:szCs w:val="24"/>
        </w:rPr>
      </w:pPr>
      <w:r w:rsidRPr="00BE210D">
        <w:rPr>
          <w:rFonts w:ascii="Times New Roman" w:eastAsia="Times New Roman" w:hAnsi="Times New Roman" w:cs="Times New Roman"/>
          <w:color w:val="auto"/>
          <w:sz w:val="24"/>
          <w:szCs w:val="24"/>
        </w:rPr>
        <w:t xml:space="preserve">Segundo os estudantes, </w:t>
      </w:r>
      <w:r w:rsidR="00615BE6" w:rsidRPr="00BE210D">
        <w:rPr>
          <w:rFonts w:ascii="Times New Roman" w:eastAsia="Times New Roman" w:hAnsi="Times New Roman" w:cs="Times New Roman"/>
          <w:color w:val="auto"/>
          <w:sz w:val="24"/>
          <w:szCs w:val="24"/>
        </w:rPr>
        <w:t xml:space="preserve">para essa atividade, </w:t>
      </w:r>
      <w:r w:rsidRPr="00BE210D">
        <w:rPr>
          <w:rFonts w:ascii="Times New Roman" w:eastAsia="Times New Roman" w:hAnsi="Times New Roman" w:cs="Times New Roman"/>
          <w:color w:val="auto"/>
          <w:sz w:val="24"/>
          <w:szCs w:val="24"/>
        </w:rPr>
        <w:t>a coleta de dados</w:t>
      </w:r>
      <w:r w:rsidR="00A66FC6" w:rsidRPr="00BE210D">
        <w:rPr>
          <w:rFonts w:ascii="Times New Roman" w:eastAsia="Times New Roman" w:hAnsi="Times New Roman" w:cs="Times New Roman"/>
          <w:color w:val="auto"/>
          <w:sz w:val="24"/>
          <w:szCs w:val="24"/>
        </w:rPr>
        <w:t xml:space="preserve"> </w:t>
      </w:r>
      <w:r w:rsidRPr="00BE210D">
        <w:rPr>
          <w:rFonts w:ascii="Times New Roman" w:eastAsia="Times New Roman" w:hAnsi="Times New Roman" w:cs="Times New Roman"/>
          <w:color w:val="auto"/>
          <w:sz w:val="24"/>
          <w:szCs w:val="24"/>
        </w:rPr>
        <w:t xml:space="preserve">foi </w:t>
      </w:r>
      <w:r w:rsidR="00BE6F92" w:rsidRPr="00BE210D">
        <w:rPr>
          <w:rFonts w:ascii="Times New Roman" w:eastAsia="Times New Roman" w:hAnsi="Times New Roman" w:cs="Times New Roman"/>
          <w:color w:val="auto"/>
          <w:sz w:val="24"/>
          <w:szCs w:val="24"/>
        </w:rPr>
        <w:t>“</w:t>
      </w:r>
      <w:r w:rsidRPr="00BE210D">
        <w:rPr>
          <w:rFonts w:ascii="Times New Roman" w:eastAsia="Times New Roman" w:hAnsi="Times New Roman" w:cs="Times New Roman"/>
          <w:color w:val="auto"/>
          <w:sz w:val="24"/>
          <w:szCs w:val="24"/>
        </w:rPr>
        <w:t>trabalhosa</w:t>
      </w:r>
      <w:r w:rsidR="00BE6F92" w:rsidRPr="00BE210D">
        <w:rPr>
          <w:rFonts w:ascii="Times New Roman" w:eastAsia="Times New Roman" w:hAnsi="Times New Roman" w:cs="Times New Roman"/>
          <w:color w:val="auto"/>
          <w:sz w:val="24"/>
          <w:szCs w:val="24"/>
        </w:rPr>
        <w:t>”</w:t>
      </w:r>
      <w:r w:rsidRPr="00BE210D">
        <w:rPr>
          <w:rFonts w:ascii="Times New Roman" w:eastAsia="Times New Roman" w:hAnsi="Times New Roman" w:cs="Times New Roman"/>
          <w:color w:val="auto"/>
          <w:sz w:val="24"/>
          <w:szCs w:val="24"/>
        </w:rPr>
        <w:t xml:space="preserve"> pelo fato de terem que s</w:t>
      </w:r>
      <w:r w:rsidR="00BE6F92" w:rsidRPr="00BE210D">
        <w:rPr>
          <w:rFonts w:ascii="Times New Roman" w:eastAsia="Times New Roman" w:hAnsi="Times New Roman" w:cs="Times New Roman"/>
          <w:color w:val="auto"/>
          <w:sz w:val="24"/>
          <w:szCs w:val="24"/>
        </w:rPr>
        <w:t xml:space="preserve">eparar e quantificar os RSU. </w:t>
      </w:r>
      <w:r w:rsidR="00615BE6" w:rsidRPr="00BE210D">
        <w:rPr>
          <w:rFonts w:ascii="Times New Roman" w:eastAsia="Times New Roman" w:hAnsi="Times New Roman" w:cs="Times New Roman"/>
          <w:color w:val="auto"/>
          <w:sz w:val="24"/>
          <w:szCs w:val="24"/>
        </w:rPr>
        <w:t>Então</w:t>
      </w:r>
      <w:r w:rsidR="00A66FC6" w:rsidRPr="00BE210D">
        <w:rPr>
          <w:rFonts w:ascii="Times New Roman" w:eastAsia="Times New Roman" w:hAnsi="Times New Roman" w:cs="Times New Roman"/>
          <w:color w:val="auto"/>
          <w:sz w:val="24"/>
          <w:szCs w:val="24"/>
        </w:rPr>
        <w:t>, compreende-se que a</w:t>
      </w:r>
      <w:r w:rsidRPr="00BE210D">
        <w:rPr>
          <w:rFonts w:ascii="Times New Roman" w:eastAsia="Times New Roman" w:hAnsi="Times New Roman" w:cs="Times New Roman"/>
          <w:color w:val="auto"/>
          <w:sz w:val="24"/>
          <w:szCs w:val="24"/>
        </w:rPr>
        <w:t xml:space="preserve"> </w:t>
      </w:r>
      <w:r w:rsidR="00A66FC6" w:rsidRPr="00BE210D">
        <w:rPr>
          <w:rFonts w:ascii="Times New Roman" w:eastAsia="Times New Roman" w:hAnsi="Times New Roman" w:cs="Times New Roman"/>
          <w:color w:val="auto"/>
          <w:sz w:val="24"/>
          <w:szCs w:val="24"/>
        </w:rPr>
        <w:t>expressão “trabalhosa” demonstra</w:t>
      </w:r>
      <w:r w:rsidRPr="00BE210D">
        <w:rPr>
          <w:rFonts w:ascii="Times New Roman" w:eastAsia="Times New Roman" w:hAnsi="Times New Roman" w:cs="Times New Roman"/>
          <w:color w:val="auto"/>
          <w:sz w:val="24"/>
          <w:szCs w:val="24"/>
        </w:rPr>
        <w:t xml:space="preserve"> que a separação</w:t>
      </w:r>
      <w:r w:rsidR="00A66FC6" w:rsidRPr="00BE210D">
        <w:rPr>
          <w:rFonts w:ascii="Times New Roman" w:eastAsia="Times New Roman" w:hAnsi="Times New Roman" w:cs="Times New Roman"/>
          <w:color w:val="auto"/>
          <w:sz w:val="24"/>
          <w:szCs w:val="24"/>
        </w:rPr>
        <w:t xml:space="preserve"> de</w:t>
      </w:r>
      <w:r w:rsidRPr="00BE210D">
        <w:rPr>
          <w:rFonts w:ascii="Times New Roman" w:eastAsia="Times New Roman" w:hAnsi="Times New Roman" w:cs="Times New Roman"/>
          <w:color w:val="auto"/>
          <w:sz w:val="24"/>
          <w:szCs w:val="24"/>
        </w:rPr>
        <w:t xml:space="preserve"> resíduos ainda não era alg</w:t>
      </w:r>
      <w:r w:rsidR="00A66FC6" w:rsidRPr="00BE210D">
        <w:rPr>
          <w:rFonts w:ascii="Times New Roman" w:eastAsia="Times New Roman" w:hAnsi="Times New Roman" w:cs="Times New Roman"/>
          <w:color w:val="auto"/>
          <w:sz w:val="24"/>
          <w:szCs w:val="24"/>
        </w:rPr>
        <w:t>o habitual para grande parte dos</w:t>
      </w:r>
      <w:r w:rsidRPr="00BE210D">
        <w:rPr>
          <w:rFonts w:ascii="Times New Roman" w:eastAsia="Times New Roman" w:hAnsi="Times New Roman" w:cs="Times New Roman"/>
          <w:color w:val="auto"/>
          <w:sz w:val="24"/>
          <w:szCs w:val="24"/>
        </w:rPr>
        <w:t xml:space="preserve"> estudantes</w:t>
      </w:r>
      <w:r w:rsidR="00A66FC6" w:rsidRPr="00BE210D">
        <w:rPr>
          <w:rFonts w:ascii="Times New Roman" w:eastAsia="Times New Roman" w:hAnsi="Times New Roman" w:cs="Times New Roman"/>
          <w:color w:val="auto"/>
          <w:sz w:val="24"/>
          <w:szCs w:val="24"/>
        </w:rPr>
        <w:t xml:space="preserve"> participantes da pesquisa</w:t>
      </w:r>
      <w:r w:rsidRPr="00BE210D">
        <w:rPr>
          <w:rFonts w:ascii="Times New Roman" w:eastAsia="Times New Roman" w:hAnsi="Times New Roman" w:cs="Times New Roman"/>
          <w:color w:val="auto"/>
          <w:sz w:val="24"/>
          <w:szCs w:val="24"/>
        </w:rPr>
        <w:t xml:space="preserve">. </w:t>
      </w:r>
      <w:r w:rsidR="00A66FC6" w:rsidRPr="00BE210D">
        <w:rPr>
          <w:rFonts w:ascii="Times New Roman" w:eastAsia="Times New Roman" w:hAnsi="Times New Roman" w:cs="Times New Roman"/>
          <w:color w:val="auto"/>
          <w:sz w:val="24"/>
          <w:szCs w:val="24"/>
        </w:rPr>
        <w:t xml:space="preserve">Portanto, separar os resíduos </w:t>
      </w:r>
      <w:r w:rsidRPr="00BE210D">
        <w:rPr>
          <w:rFonts w:ascii="Times New Roman" w:eastAsia="Times New Roman" w:hAnsi="Times New Roman" w:cs="Times New Roman"/>
          <w:color w:val="auto"/>
          <w:sz w:val="24"/>
          <w:szCs w:val="24"/>
        </w:rPr>
        <w:t>ainda não fazia parte da rotina dessas família</w:t>
      </w:r>
      <w:r w:rsidR="00561779">
        <w:rPr>
          <w:rFonts w:ascii="Times New Roman" w:eastAsia="Times New Roman" w:hAnsi="Times New Roman" w:cs="Times New Roman"/>
          <w:color w:val="auto"/>
          <w:sz w:val="24"/>
          <w:szCs w:val="24"/>
        </w:rPr>
        <w:t>s. Por outra parte, no tocante a</w:t>
      </w:r>
      <w:r w:rsidRPr="00BE210D">
        <w:rPr>
          <w:rFonts w:ascii="Times New Roman" w:eastAsia="Times New Roman" w:hAnsi="Times New Roman" w:cs="Times New Roman"/>
          <w:color w:val="auto"/>
          <w:sz w:val="24"/>
          <w:szCs w:val="24"/>
        </w:rPr>
        <w:t xml:space="preserve"> </w:t>
      </w:r>
      <w:proofErr w:type="spellStart"/>
      <w:r w:rsidRPr="00BE210D">
        <w:rPr>
          <w:rFonts w:ascii="Times New Roman" w:eastAsia="Times New Roman" w:hAnsi="Times New Roman" w:cs="Times New Roman"/>
          <w:color w:val="auto"/>
          <w:sz w:val="24"/>
          <w:szCs w:val="24"/>
        </w:rPr>
        <w:t>matematização</w:t>
      </w:r>
      <w:proofErr w:type="spellEnd"/>
      <w:r w:rsidRPr="00BE210D">
        <w:rPr>
          <w:rFonts w:ascii="Times New Roman" w:eastAsia="Times New Roman" w:hAnsi="Times New Roman" w:cs="Times New Roman"/>
          <w:color w:val="auto"/>
          <w:sz w:val="24"/>
          <w:szCs w:val="24"/>
        </w:rPr>
        <w:t xml:space="preserve">, </w:t>
      </w:r>
      <w:r w:rsidR="00561779">
        <w:rPr>
          <w:rFonts w:ascii="Times New Roman" w:eastAsia="Times New Roman" w:hAnsi="Times New Roman" w:cs="Times New Roman"/>
          <w:color w:val="auto"/>
          <w:sz w:val="24"/>
          <w:szCs w:val="24"/>
        </w:rPr>
        <w:t xml:space="preserve">eles tiveram mais facilidade, e </w:t>
      </w:r>
      <w:r w:rsidRPr="00BE210D">
        <w:rPr>
          <w:rFonts w:ascii="Times New Roman" w:eastAsia="Times New Roman" w:hAnsi="Times New Roman" w:cs="Times New Roman"/>
          <w:color w:val="auto"/>
          <w:sz w:val="24"/>
          <w:szCs w:val="24"/>
        </w:rPr>
        <w:t>portanto, autonomia</w:t>
      </w:r>
      <w:r w:rsidR="00AF287F" w:rsidRPr="00BE210D">
        <w:rPr>
          <w:rFonts w:ascii="Times New Roman" w:eastAsia="Times New Roman" w:hAnsi="Times New Roman" w:cs="Times New Roman"/>
          <w:color w:val="auto"/>
          <w:sz w:val="24"/>
          <w:szCs w:val="24"/>
        </w:rPr>
        <w:t>, pois houve</w:t>
      </w:r>
      <w:r w:rsidR="00A66FC6" w:rsidRPr="00BE210D">
        <w:rPr>
          <w:rFonts w:ascii="Times New Roman" w:eastAsia="Times New Roman" w:hAnsi="Times New Roman" w:cs="Times New Roman"/>
          <w:color w:val="auto"/>
          <w:sz w:val="24"/>
          <w:szCs w:val="24"/>
        </w:rPr>
        <w:t xml:space="preserve"> aprendizagem </w:t>
      </w:r>
      <w:r w:rsidR="001D69B4" w:rsidRPr="00BE210D">
        <w:rPr>
          <w:rFonts w:ascii="Times New Roman" w:eastAsia="Times New Roman" w:hAnsi="Times New Roman" w:cs="Times New Roman"/>
          <w:color w:val="auto"/>
          <w:sz w:val="24"/>
          <w:szCs w:val="24"/>
        </w:rPr>
        <w:t>d</w:t>
      </w:r>
      <w:r w:rsidR="00615BE6" w:rsidRPr="00BE210D">
        <w:rPr>
          <w:rFonts w:ascii="Times New Roman" w:eastAsia="Times New Roman" w:hAnsi="Times New Roman" w:cs="Times New Roman"/>
          <w:color w:val="auto"/>
          <w:sz w:val="24"/>
          <w:szCs w:val="24"/>
        </w:rPr>
        <w:t>o</w:t>
      </w:r>
      <w:r w:rsidR="00A66FC6" w:rsidRPr="00BE210D">
        <w:rPr>
          <w:rFonts w:ascii="Times New Roman" w:eastAsia="Times New Roman" w:hAnsi="Times New Roman" w:cs="Times New Roman"/>
          <w:color w:val="auto"/>
          <w:sz w:val="24"/>
          <w:szCs w:val="24"/>
        </w:rPr>
        <w:t xml:space="preserve"> conteúdo matemático </w:t>
      </w:r>
      <w:r w:rsidR="00615BE6" w:rsidRPr="00BE210D">
        <w:rPr>
          <w:rFonts w:ascii="Times New Roman" w:eastAsia="Times New Roman" w:hAnsi="Times New Roman" w:cs="Times New Roman"/>
          <w:color w:val="auto"/>
          <w:sz w:val="24"/>
          <w:szCs w:val="24"/>
        </w:rPr>
        <w:t xml:space="preserve">necessário para a segunda atividade já </w:t>
      </w:r>
      <w:r w:rsidR="00A66FC6" w:rsidRPr="00BE210D">
        <w:rPr>
          <w:rFonts w:ascii="Times New Roman" w:eastAsia="Times New Roman" w:hAnsi="Times New Roman" w:cs="Times New Roman"/>
          <w:color w:val="auto"/>
          <w:sz w:val="24"/>
          <w:szCs w:val="24"/>
        </w:rPr>
        <w:t>na primeira atividade</w:t>
      </w:r>
      <w:r w:rsidRPr="00BE210D">
        <w:rPr>
          <w:rFonts w:ascii="Times New Roman" w:eastAsia="Times New Roman" w:hAnsi="Times New Roman" w:cs="Times New Roman"/>
          <w:color w:val="auto"/>
          <w:sz w:val="24"/>
          <w:szCs w:val="24"/>
        </w:rPr>
        <w:t>.</w:t>
      </w:r>
      <w:r w:rsidRPr="00BE210D">
        <w:rPr>
          <w:rFonts w:ascii="Times New Roman" w:hAnsi="Times New Roman" w:cs="Times New Roman"/>
          <w:color w:val="auto"/>
          <w:sz w:val="24"/>
          <w:szCs w:val="24"/>
        </w:rPr>
        <w:t xml:space="preserve"> </w:t>
      </w:r>
    </w:p>
    <w:p w14:paraId="64FA3BAB" w14:textId="01EDB8CC" w:rsidR="00427343" w:rsidRPr="00C51CAF" w:rsidRDefault="00723AF6" w:rsidP="00C51CAF">
      <w:pPr>
        <w:pStyle w:val="secaoprimaria"/>
      </w:pPr>
      <w:r w:rsidRPr="00C51CAF">
        <w:t xml:space="preserve">5 RESULTADOS E DISCUSSÕES </w:t>
      </w:r>
    </w:p>
    <w:p w14:paraId="2D894A0D" w14:textId="4B97CDB8" w:rsidR="00C873C5" w:rsidRPr="00BE210D" w:rsidRDefault="00EC2B18"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Os Quadros</w:t>
      </w:r>
      <w:r w:rsidR="00427343" w:rsidRPr="00BE210D">
        <w:rPr>
          <w:rFonts w:ascii="Times New Roman" w:hAnsi="Times New Roman" w:cs="Times New Roman"/>
          <w:color w:val="auto"/>
          <w:sz w:val="24"/>
          <w:szCs w:val="24"/>
        </w:rPr>
        <w:t xml:space="preserve"> 1 e 2 apresentam as unidades temáticas (UT) e, para cada uma destas, apenas a</w:t>
      </w:r>
      <w:r w:rsidR="000C32D4" w:rsidRPr="00BE210D">
        <w:rPr>
          <w:rFonts w:ascii="Times New Roman" w:hAnsi="Times New Roman" w:cs="Times New Roman"/>
          <w:color w:val="auto"/>
          <w:sz w:val="24"/>
          <w:szCs w:val="24"/>
        </w:rPr>
        <w:t>s</w:t>
      </w:r>
      <w:r w:rsidR="00427343" w:rsidRPr="00BE210D">
        <w:rPr>
          <w:rFonts w:ascii="Times New Roman" w:hAnsi="Times New Roman" w:cs="Times New Roman"/>
          <w:color w:val="auto"/>
          <w:sz w:val="24"/>
          <w:szCs w:val="24"/>
        </w:rPr>
        <w:t xml:space="preserve"> categoria</w:t>
      </w:r>
      <w:r w:rsidR="000C32D4" w:rsidRPr="00BE210D">
        <w:rPr>
          <w:rFonts w:ascii="Times New Roman" w:hAnsi="Times New Roman" w:cs="Times New Roman"/>
          <w:color w:val="auto"/>
          <w:sz w:val="24"/>
          <w:szCs w:val="24"/>
        </w:rPr>
        <w:t>s</w:t>
      </w:r>
      <w:r w:rsidR="00427343" w:rsidRPr="00BE210D">
        <w:rPr>
          <w:rFonts w:ascii="Times New Roman" w:hAnsi="Times New Roman" w:cs="Times New Roman"/>
          <w:color w:val="auto"/>
          <w:sz w:val="24"/>
          <w:szCs w:val="24"/>
        </w:rPr>
        <w:t xml:space="preserve"> que </w:t>
      </w:r>
      <w:r w:rsidR="000C32D4" w:rsidRPr="00BE210D">
        <w:rPr>
          <w:rFonts w:ascii="Times New Roman" w:hAnsi="Times New Roman" w:cs="Times New Roman"/>
          <w:color w:val="auto"/>
          <w:sz w:val="24"/>
          <w:szCs w:val="24"/>
        </w:rPr>
        <w:t xml:space="preserve">apresentaram </w:t>
      </w:r>
      <w:r w:rsidR="00427343" w:rsidRPr="00BE210D">
        <w:rPr>
          <w:rFonts w:ascii="Times New Roman" w:hAnsi="Times New Roman" w:cs="Times New Roman"/>
          <w:color w:val="auto"/>
          <w:sz w:val="24"/>
          <w:szCs w:val="24"/>
        </w:rPr>
        <w:t>percentua</w:t>
      </w:r>
      <w:r w:rsidR="000C32D4" w:rsidRPr="00BE210D">
        <w:rPr>
          <w:rFonts w:ascii="Times New Roman" w:hAnsi="Times New Roman" w:cs="Times New Roman"/>
          <w:color w:val="auto"/>
          <w:sz w:val="24"/>
          <w:szCs w:val="24"/>
        </w:rPr>
        <w:t>is mais significativos</w:t>
      </w:r>
      <w:r w:rsidR="00427343" w:rsidRPr="00BE210D">
        <w:rPr>
          <w:rFonts w:ascii="Times New Roman" w:hAnsi="Times New Roman" w:cs="Times New Roman"/>
          <w:color w:val="auto"/>
          <w:sz w:val="24"/>
          <w:szCs w:val="24"/>
        </w:rPr>
        <w:t xml:space="preserve"> na análise de conteúdo referente à UT. As demais categorias, cujos percentuais foram </w:t>
      </w:r>
      <w:r w:rsidRPr="00BE210D">
        <w:rPr>
          <w:rFonts w:ascii="Times New Roman" w:hAnsi="Times New Roman" w:cs="Times New Roman"/>
          <w:color w:val="auto"/>
          <w:sz w:val="24"/>
          <w:szCs w:val="24"/>
        </w:rPr>
        <w:t>menores, não constam nos Quadros</w:t>
      </w:r>
      <w:r w:rsidR="00427343" w:rsidRPr="00BE210D">
        <w:rPr>
          <w:rFonts w:ascii="Times New Roman" w:hAnsi="Times New Roman" w:cs="Times New Roman"/>
          <w:color w:val="auto"/>
          <w:sz w:val="24"/>
          <w:szCs w:val="24"/>
        </w:rPr>
        <w:t xml:space="preserve"> 1 e 2</w:t>
      </w:r>
      <w:r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mas sã</w:t>
      </w:r>
      <w:r w:rsidR="00BE210D">
        <w:rPr>
          <w:rFonts w:ascii="Times New Roman" w:hAnsi="Times New Roman" w:cs="Times New Roman"/>
          <w:color w:val="auto"/>
          <w:sz w:val="24"/>
          <w:szCs w:val="24"/>
        </w:rPr>
        <w:t>o mencionadas ao longo do texto.</w:t>
      </w:r>
    </w:p>
    <w:p w14:paraId="164BB51C" w14:textId="14C19286" w:rsidR="00700A5B" w:rsidRPr="00BE210D" w:rsidRDefault="00EC2B18"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 Quadro</w:t>
      </w:r>
      <w:r w:rsidR="00427343" w:rsidRPr="00BE210D">
        <w:rPr>
          <w:rFonts w:ascii="Times New Roman" w:hAnsi="Times New Roman" w:cs="Times New Roman"/>
          <w:color w:val="auto"/>
          <w:sz w:val="24"/>
          <w:szCs w:val="24"/>
        </w:rPr>
        <w:t xml:space="preserve"> 1 refere-se à análise da prática da Educação Ambien</w:t>
      </w:r>
      <w:r w:rsidR="00E97F23" w:rsidRPr="00BE210D">
        <w:rPr>
          <w:rFonts w:ascii="Times New Roman" w:hAnsi="Times New Roman" w:cs="Times New Roman"/>
          <w:color w:val="auto"/>
          <w:sz w:val="24"/>
          <w:szCs w:val="24"/>
        </w:rPr>
        <w:t>tal na disciplina de matemática que foi</w:t>
      </w:r>
      <w:r w:rsidR="00427343" w:rsidRPr="00BE210D">
        <w:rPr>
          <w:rFonts w:ascii="Times New Roman" w:hAnsi="Times New Roman" w:cs="Times New Roman"/>
          <w:color w:val="auto"/>
          <w:sz w:val="24"/>
          <w:szCs w:val="24"/>
        </w:rPr>
        <w:t xml:space="preserve"> organizada em cinco UT</w:t>
      </w:r>
      <w:r w:rsidR="00E97F23"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w:t>
      </w:r>
      <w:r w:rsidR="00C873C5" w:rsidRPr="00BE210D">
        <w:rPr>
          <w:rFonts w:ascii="Times New Roman" w:hAnsi="Times New Roman" w:cs="Times New Roman"/>
          <w:color w:val="auto"/>
          <w:sz w:val="24"/>
          <w:szCs w:val="24"/>
        </w:rPr>
        <w:t>rotuladas de UT1 a UT5 e o</w:t>
      </w:r>
      <w:r w:rsidRPr="00BE210D">
        <w:rPr>
          <w:rFonts w:ascii="Times New Roman" w:hAnsi="Times New Roman" w:cs="Times New Roman"/>
          <w:color w:val="auto"/>
          <w:sz w:val="24"/>
          <w:szCs w:val="24"/>
        </w:rPr>
        <w:t xml:space="preserve"> Quadro</w:t>
      </w:r>
      <w:r w:rsidR="00427343" w:rsidRPr="00BE210D">
        <w:rPr>
          <w:rFonts w:ascii="Times New Roman" w:hAnsi="Times New Roman" w:cs="Times New Roman"/>
          <w:color w:val="auto"/>
          <w:sz w:val="24"/>
          <w:szCs w:val="24"/>
        </w:rPr>
        <w:t xml:space="preserve"> 2 refere-se à análise do uso da Modelagem Matemática nas práticas pedagógicas, organizada em cinco UT</w:t>
      </w:r>
      <w:r w:rsidR="00E97F23"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rotuladas de UT6 a UT10. </w:t>
      </w:r>
    </w:p>
    <w:p w14:paraId="0C6355CA" w14:textId="6B0424E5" w:rsidR="00427343" w:rsidRPr="00BE210D" w:rsidRDefault="00C31F1A" w:rsidP="00D979E4">
      <w:pPr>
        <w:pBdr>
          <w:bottom w:val="none" w:sz="0" w:space="6" w:color="auto"/>
        </w:pBdr>
        <w:shd w:val="clear" w:color="auto" w:fill="FFFFFF"/>
        <w:spacing w:after="0"/>
        <w:jc w:val="center"/>
        <w:rPr>
          <w:rFonts w:ascii="Times New Roman" w:eastAsia="Times New Roman" w:hAnsi="Times New Roman" w:cs="Times New Roman"/>
        </w:rPr>
      </w:pPr>
      <w:r w:rsidRPr="00BE210D">
        <w:rPr>
          <w:rFonts w:ascii="Times New Roman" w:eastAsia="Times New Roman" w:hAnsi="Times New Roman" w:cs="Times New Roman"/>
          <w:sz w:val="24"/>
        </w:rPr>
        <w:t>Quadro 1- Categorização relativa à prática da Educação Ambiental na matemática.</w:t>
      </w:r>
    </w:p>
    <w:tbl>
      <w:tblPr>
        <w:tblStyle w:val="Tabelacomgrade"/>
        <w:tblW w:w="8359" w:type="dxa"/>
        <w:jc w:val="center"/>
        <w:tblLayout w:type="fixed"/>
        <w:tblLook w:val="04A0" w:firstRow="1" w:lastRow="0" w:firstColumn="1" w:lastColumn="0" w:noHBand="0" w:noVBand="1"/>
      </w:tblPr>
      <w:tblGrid>
        <w:gridCol w:w="3408"/>
        <w:gridCol w:w="3533"/>
        <w:gridCol w:w="1418"/>
      </w:tblGrid>
      <w:tr w:rsidR="00BE210D" w:rsidRPr="00BE210D" w14:paraId="28FA55A8" w14:textId="77777777" w:rsidTr="00CA3A97">
        <w:trPr>
          <w:jc w:val="center"/>
        </w:trPr>
        <w:tc>
          <w:tcPr>
            <w:tcW w:w="3408" w:type="dxa"/>
            <w:shd w:val="clear" w:color="auto" w:fill="E7E6E6" w:themeFill="background2"/>
          </w:tcPr>
          <w:p w14:paraId="59DEE8EB" w14:textId="5B67A9F0" w:rsidR="00427343" w:rsidRPr="00BE210D" w:rsidRDefault="00427343" w:rsidP="00D979E4">
            <w:pPr>
              <w:jc w:val="center"/>
              <w:rPr>
                <w:rFonts w:ascii="Times New Roman" w:hAnsi="Times New Roman" w:cs="Times New Roman"/>
                <w:b/>
                <w:sz w:val="24"/>
                <w:szCs w:val="24"/>
              </w:rPr>
            </w:pPr>
            <w:r w:rsidRPr="00BE210D">
              <w:rPr>
                <w:rFonts w:ascii="Times New Roman" w:hAnsi="Times New Roman" w:cs="Times New Roman"/>
                <w:b/>
                <w:sz w:val="24"/>
                <w:szCs w:val="24"/>
              </w:rPr>
              <w:lastRenderedPageBreak/>
              <w:t>Unidade Temática</w:t>
            </w:r>
          </w:p>
        </w:tc>
        <w:tc>
          <w:tcPr>
            <w:tcW w:w="3533" w:type="dxa"/>
            <w:shd w:val="clear" w:color="auto" w:fill="E7E6E6" w:themeFill="background2"/>
          </w:tcPr>
          <w:p w14:paraId="579A6499" w14:textId="77777777" w:rsidR="00427343" w:rsidRPr="00BE210D" w:rsidRDefault="00427343" w:rsidP="00D979E4">
            <w:pPr>
              <w:jc w:val="center"/>
              <w:rPr>
                <w:rFonts w:ascii="Times New Roman" w:hAnsi="Times New Roman" w:cs="Times New Roman"/>
                <w:b/>
                <w:sz w:val="24"/>
                <w:szCs w:val="24"/>
              </w:rPr>
            </w:pPr>
            <w:r w:rsidRPr="00BE210D">
              <w:rPr>
                <w:rFonts w:ascii="Times New Roman" w:hAnsi="Times New Roman" w:cs="Times New Roman"/>
                <w:b/>
                <w:sz w:val="24"/>
                <w:szCs w:val="24"/>
              </w:rPr>
              <w:t>Categoria</w:t>
            </w:r>
          </w:p>
        </w:tc>
        <w:tc>
          <w:tcPr>
            <w:tcW w:w="1418" w:type="dxa"/>
            <w:shd w:val="clear" w:color="auto" w:fill="E7E6E6" w:themeFill="background2"/>
          </w:tcPr>
          <w:p w14:paraId="59122AA1" w14:textId="77777777" w:rsidR="00427343" w:rsidRPr="00BE210D" w:rsidRDefault="00427343" w:rsidP="00D979E4">
            <w:pPr>
              <w:jc w:val="center"/>
              <w:rPr>
                <w:rFonts w:ascii="Times New Roman" w:hAnsi="Times New Roman" w:cs="Times New Roman"/>
                <w:b/>
                <w:sz w:val="24"/>
                <w:szCs w:val="24"/>
              </w:rPr>
            </w:pPr>
            <w:r w:rsidRPr="00BE210D">
              <w:rPr>
                <w:rFonts w:ascii="Times New Roman" w:hAnsi="Times New Roman" w:cs="Times New Roman"/>
                <w:b/>
                <w:sz w:val="24"/>
                <w:szCs w:val="24"/>
              </w:rPr>
              <w:t>Percentual</w:t>
            </w:r>
          </w:p>
        </w:tc>
      </w:tr>
      <w:tr w:rsidR="00BE210D" w:rsidRPr="00BE210D" w14:paraId="17C1B600" w14:textId="77777777" w:rsidTr="00CA3A97">
        <w:trPr>
          <w:jc w:val="center"/>
        </w:trPr>
        <w:tc>
          <w:tcPr>
            <w:tcW w:w="3408" w:type="dxa"/>
          </w:tcPr>
          <w:p w14:paraId="26B4C87A"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 xml:space="preserve">Compreensão de meio ambiente </w:t>
            </w:r>
            <w:r w:rsidRPr="00BE210D">
              <w:rPr>
                <w:rFonts w:ascii="Times New Roman" w:hAnsi="Times New Roman" w:cs="Times New Roman"/>
                <w:sz w:val="24"/>
                <w:szCs w:val="24"/>
              </w:rPr>
              <w:t>(UT1)</w:t>
            </w:r>
          </w:p>
        </w:tc>
        <w:tc>
          <w:tcPr>
            <w:tcW w:w="3533" w:type="dxa"/>
          </w:tcPr>
          <w:p w14:paraId="007BBDE0"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iCs/>
                <w:sz w:val="24"/>
                <w:szCs w:val="24"/>
              </w:rPr>
              <w:t>Entorno e o ser humano</w:t>
            </w:r>
          </w:p>
        </w:tc>
        <w:tc>
          <w:tcPr>
            <w:tcW w:w="1418" w:type="dxa"/>
          </w:tcPr>
          <w:p w14:paraId="262FEDC7"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76,0%</w:t>
            </w:r>
          </w:p>
        </w:tc>
      </w:tr>
      <w:tr w:rsidR="00BE210D" w:rsidRPr="00BE210D" w14:paraId="45CA645B" w14:textId="77777777" w:rsidTr="00CA3A97">
        <w:trPr>
          <w:trHeight w:val="128"/>
          <w:jc w:val="center"/>
        </w:trPr>
        <w:tc>
          <w:tcPr>
            <w:tcW w:w="3408" w:type="dxa"/>
            <w:vMerge w:val="restart"/>
          </w:tcPr>
          <w:p w14:paraId="7D6FE0A5"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sz w:val="24"/>
                <w:szCs w:val="24"/>
              </w:rPr>
              <w:t>Importância do tratamento da temática ambiental na matemática (UT2)</w:t>
            </w:r>
          </w:p>
        </w:tc>
        <w:tc>
          <w:tcPr>
            <w:tcW w:w="3533" w:type="dxa"/>
          </w:tcPr>
          <w:p w14:paraId="480A1CCE"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Contribui para o ensino e a aprendizagem da matemática</w:t>
            </w:r>
          </w:p>
        </w:tc>
        <w:tc>
          <w:tcPr>
            <w:tcW w:w="1418" w:type="dxa"/>
          </w:tcPr>
          <w:p w14:paraId="46FFDAA2"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34,8%</w:t>
            </w:r>
          </w:p>
          <w:p w14:paraId="607363D9" w14:textId="77777777" w:rsidR="00427343" w:rsidRPr="00BE210D" w:rsidRDefault="00427343" w:rsidP="00D979E4">
            <w:pPr>
              <w:jc w:val="center"/>
              <w:rPr>
                <w:rFonts w:ascii="Times New Roman" w:hAnsi="Times New Roman" w:cs="Times New Roman"/>
                <w:sz w:val="24"/>
                <w:szCs w:val="24"/>
              </w:rPr>
            </w:pPr>
          </w:p>
        </w:tc>
      </w:tr>
      <w:tr w:rsidR="00BE210D" w:rsidRPr="00BE210D" w14:paraId="41A163E8" w14:textId="77777777" w:rsidTr="00CA3A97">
        <w:trPr>
          <w:trHeight w:val="127"/>
          <w:jc w:val="center"/>
        </w:trPr>
        <w:tc>
          <w:tcPr>
            <w:tcW w:w="3408" w:type="dxa"/>
            <w:vMerge/>
          </w:tcPr>
          <w:p w14:paraId="0078DFD0" w14:textId="77777777" w:rsidR="00427343" w:rsidRPr="00BE210D" w:rsidRDefault="00427343" w:rsidP="00D979E4">
            <w:pPr>
              <w:jc w:val="both"/>
              <w:rPr>
                <w:rFonts w:ascii="Times New Roman" w:hAnsi="Times New Roman" w:cs="Times New Roman"/>
                <w:iCs/>
                <w:sz w:val="24"/>
                <w:szCs w:val="24"/>
              </w:rPr>
            </w:pPr>
          </w:p>
        </w:tc>
        <w:tc>
          <w:tcPr>
            <w:tcW w:w="3533" w:type="dxa"/>
          </w:tcPr>
          <w:p w14:paraId="382EDF7E"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Não é pertinente tratar do meio ambiente na matemática</w:t>
            </w:r>
          </w:p>
        </w:tc>
        <w:tc>
          <w:tcPr>
            <w:tcW w:w="1418" w:type="dxa"/>
          </w:tcPr>
          <w:p w14:paraId="7940AFB3"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29,3%</w:t>
            </w:r>
          </w:p>
        </w:tc>
      </w:tr>
      <w:tr w:rsidR="00BE210D" w:rsidRPr="00BE210D" w14:paraId="5992D386" w14:textId="77777777" w:rsidTr="00CA3A97">
        <w:trPr>
          <w:trHeight w:val="128"/>
          <w:jc w:val="center"/>
        </w:trPr>
        <w:tc>
          <w:tcPr>
            <w:tcW w:w="3408" w:type="dxa"/>
            <w:vMerge w:val="restart"/>
          </w:tcPr>
          <w:p w14:paraId="67829B1D"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Implicações do tratamento da temática ambiental na matemática (UT3)</w:t>
            </w:r>
          </w:p>
        </w:tc>
        <w:tc>
          <w:tcPr>
            <w:tcW w:w="3533" w:type="dxa"/>
          </w:tcPr>
          <w:p w14:paraId="18858D97"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Comportamentos relacionados ao cuidado com o ambiente</w:t>
            </w:r>
          </w:p>
        </w:tc>
        <w:tc>
          <w:tcPr>
            <w:tcW w:w="1418" w:type="dxa"/>
          </w:tcPr>
          <w:p w14:paraId="56959C77"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36,0%</w:t>
            </w:r>
          </w:p>
          <w:p w14:paraId="44A06D6D" w14:textId="77777777" w:rsidR="00427343" w:rsidRPr="00BE210D" w:rsidRDefault="00427343" w:rsidP="00D979E4">
            <w:pPr>
              <w:jc w:val="center"/>
              <w:rPr>
                <w:rFonts w:ascii="Times New Roman" w:hAnsi="Times New Roman" w:cs="Times New Roman"/>
                <w:sz w:val="24"/>
                <w:szCs w:val="24"/>
              </w:rPr>
            </w:pPr>
          </w:p>
        </w:tc>
      </w:tr>
      <w:tr w:rsidR="00BE210D" w:rsidRPr="00BE210D" w14:paraId="6ACE649D" w14:textId="77777777" w:rsidTr="00CA3A97">
        <w:trPr>
          <w:trHeight w:val="127"/>
          <w:jc w:val="center"/>
        </w:trPr>
        <w:tc>
          <w:tcPr>
            <w:tcW w:w="3408" w:type="dxa"/>
            <w:vMerge/>
          </w:tcPr>
          <w:p w14:paraId="70C9AF37" w14:textId="77777777" w:rsidR="00427343" w:rsidRPr="00BE210D" w:rsidRDefault="00427343" w:rsidP="00D979E4">
            <w:pPr>
              <w:jc w:val="both"/>
              <w:rPr>
                <w:rFonts w:ascii="Times New Roman" w:hAnsi="Times New Roman" w:cs="Times New Roman"/>
                <w:sz w:val="24"/>
                <w:szCs w:val="24"/>
              </w:rPr>
            </w:pPr>
          </w:p>
        </w:tc>
        <w:tc>
          <w:tcPr>
            <w:tcW w:w="3533" w:type="dxa"/>
          </w:tcPr>
          <w:p w14:paraId="0453D4A2"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iCs/>
                <w:sz w:val="24"/>
                <w:szCs w:val="24"/>
              </w:rPr>
              <w:t>Clareza da magnitude dos problemas ambientais devido à quantificação</w:t>
            </w:r>
          </w:p>
        </w:tc>
        <w:tc>
          <w:tcPr>
            <w:tcW w:w="1418" w:type="dxa"/>
          </w:tcPr>
          <w:p w14:paraId="1F1103E0"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34,7%</w:t>
            </w:r>
          </w:p>
        </w:tc>
      </w:tr>
      <w:tr w:rsidR="00BE210D" w:rsidRPr="00BE210D" w14:paraId="2C0FFA15" w14:textId="77777777" w:rsidTr="00CA3A97">
        <w:trPr>
          <w:jc w:val="center"/>
        </w:trPr>
        <w:tc>
          <w:tcPr>
            <w:tcW w:w="3408" w:type="dxa"/>
          </w:tcPr>
          <w:p w14:paraId="0AF6DCBD"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Tratamento da temática ambiental nas disciplinas (UT4)</w:t>
            </w:r>
          </w:p>
        </w:tc>
        <w:tc>
          <w:tcPr>
            <w:tcW w:w="3533" w:type="dxa"/>
          </w:tcPr>
          <w:p w14:paraId="3B7F0252"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Todas/quase todas as disciplinas</w:t>
            </w:r>
          </w:p>
        </w:tc>
        <w:tc>
          <w:tcPr>
            <w:tcW w:w="1418" w:type="dxa"/>
          </w:tcPr>
          <w:p w14:paraId="1288DE75"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40,0%</w:t>
            </w:r>
          </w:p>
          <w:p w14:paraId="27CAD9BD" w14:textId="77777777" w:rsidR="00427343" w:rsidRPr="00BE210D" w:rsidRDefault="00427343" w:rsidP="00D979E4">
            <w:pPr>
              <w:jc w:val="center"/>
              <w:rPr>
                <w:rFonts w:ascii="Times New Roman" w:hAnsi="Times New Roman" w:cs="Times New Roman"/>
                <w:sz w:val="24"/>
                <w:szCs w:val="24"/>
              </w:rPr>
            </w:pPr>
          </w:p>
        </w:tc>
      </w:tr>
      <w:tr w:rsidR="00BE210D" w:rsidRPr="00BE210D" w14:paraId="69D27E68" w14:textId="77777777" w:rsidTr="00CA3A97">
        <w:trPr>
          <w:jc w:val="center"/>
        </w:trPr>
        <w:tc>
          <w:tcPr>
            <w:tcW w:w="3408" w:type="dxa"/>
          </w:tcPr>
          <w:p w14:paraId="7BF9C9F9"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Contribuições do tratamento da temática ambiental (UT5)</w:t>
            </w:r>
          </w:p>
        </w:tc>
        <w:tc>
          <w:tcPr>
            <w:tcW w:w="3533" w:type="dxa"/>
          </w:tcPr>
          <w:p w14:paraId="38C64733" w14:textId="32EF49BC"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iCs/>
                <w:sz w:val="24"/>
                <w:szCs w:val="24"/>
              </w:rPr>
              <w:t>Indicaram mudanças na percepção quanto à problemática ambiental e/ou fez refletir</w:t>
            </w:r>
          </w:p>
        </w:tc>
        <w:tc>
          <w:tcPr>
            <w:tcW w:w="1418" w:type="dxa"/>
          </w:tcPr>
          <w:p w14:paraId="29A63F2E"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53,3%</w:t>
            </w:r>
          </w:p>
        </w:tc>
      </w:tr>
    </w:tbl>
    <w:p w14:paraId="2704783E" w14:textId="77777777" w:rsidR="00D42CB5" w:rsidRPr="00BE210D" w:rsidRDefault="00D42CB5" w:rsidP="00D979E4">
      <w:pPr>
        <w:pStyle w:val="PargrafodaLista"/>
        <w:pBdr>
          <w:bottom w:val="none" w:sz="0" w:space="6" w:color="auto"/>
        </w:pBdr>
        <w:shd w:val="clear" w:color="auto" w:fill="FFFFFF"/>
        <w:ind w:left="0"/>
        <w:jc w:val="center"/>
        <w:rPr>
          <w:rFonts w:ascii="Times New Roman" w:eastAsia="Times New Roman" w:hAnsi="Times New Roman" w:cs="Times New Roman"/>
          <w:b/>
          <w:color w:val="auto"/>
          <w:sz w:val="24"/>
        </w:rPr>
      </w:pPr>
    </w:p>
    <w:p w14:paraId="4B484C8C" w14:textId="6C9E0B54" w:rsidR="00427343" w:rsidRPr="00BE210D" w:rsidRDefault="00427343" w:rsidP="00D979E4">
      <w:pPr>
        <w:pStyle w:val="PargrafodaLista"/>
        <w:pBdr>
          <w:bottom w:val="none" w:sz="0" w:space="6" w:color="auto"/>
        </w:pBdr>
        <w:shd w:val="clear" w:color="auto" w:fill="FFFFFF"/>
        <w:ind w:left="0"/>
        <w:rPr>
          <w:rFonts w:ascii="Times New Roman" w:eastAsia="Times New Roman" w:hAnsi="Times New Roman" w:cs="Times New Roman"/>
          <w:color w:val="auto"/>
        </w:rPr>
      </w:pPr>
      <w:r w:rsidRPr="00BE210D">
        <w:rPr>
          <w:rFonts w:ascii="Times New Roman" w:eastAsia="Times New Roman" w:hAnsi="Times New Roman" w:cs="Times New Roman"/>
          <w:color w:val="auto"/>
        </w:rPr>
        <w:t>Fonte: Autoria própria</w:t>
      </w:r>
      <w:r w:rsidR="00D42CB5" w:rsidRPr="00BE210D">
        <w:rPr>
          <w:rFonts w:ascii="Times New Roman" w:eastAsia="Times New Roman" w:hAnsi="Times New Roman" w:cs="Times New Roman"/>
          <w:color w:val="auto"/>
        </w:rPr>
        <w:t>.</w:t>
      </w:r>
    </w:p>
    <w:p w14:paraId="4FBF5DC0" w14:textId="77777777" w:rsidR="00427343" w:rsidRPr="00BE210D" w:rsidRDefault="00427343" w:rsidP="00D979E4">
      <w:pPr>
        <w:pStyle w:val="PargrafodaLista"/>
        <w:numPr>
          <w:ilvl w:val="0"/>
          <w:numId w:val="22"/>
        </w:numPr>
        <w:pBdr>
          <w:bottom w:val="none" w:sz="0" w:space="6" w:color="auto"/>
        </w:pBdr>
        <w:shd w:val="clear" w:color="auto" w:fill="FFFFFF"/>
        <w:spacing w:line="360" w:lineRule="auto"/>
        <w:ind w:left="0" w:firstLine="0"/>
        <w:jc w:val="center"/>
        <w:rPr>
          <w:color w:val="auto"/>
        </w:rPr>
      </w:pPr>
    </w:p>
    <w:p w14:paraId="59E98AB3" w14:textId="0B780C50" w:rsidR="00F25CA0"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A categoria pertencente a Unidade Temática 1 (UT1) indica que os estudantes compreenderam que o meio ambiente não é apenas uma questão de ordem da natureza, mas que inclui o próprio ser humano e o produto das interações entre sociedade e natureza. Essa compreensão apresentada por eles é contrária a uma tendência que Fortunato (2014) afirma ser quase que institucionalizada e até oficial, que é observada em folhetos educativos, propagandas e campanhas ecológicas, em que o meio ambiente é cons</w:t>
      </w:r>
      <w:r w:rsidR="00900DF4" w:rsidRPr="00BE210D">
        <w:rPr>
          <w:rFonts w:ascii="Times New Roman" w:hAnsi="Times New Roman" w:cs="Times New Roman"/>
          <w:color w:val="auto"/>
          <w:sz w:val="24"/>
          <w:szCs w:val="24"/>
        </w:rPr>
        <w:t xml:space="preserve">iderado a parte do ser humano. </w:t>
      </w:r>
    </w:p>
    <w:p w14:paraId="1EA22852" w14:textId="77777777" w:rsidR="00F25CA0"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Os estudantes consideraram que foi importante tratar da temática ambiental nessa disciplina (UT2), pois as aulas foram diferentes e facilitou a aprendizagem da matemática. Por outra parte, foi mencionado que o assunto não tem relação com a matemática e que deve ser estudado somente o conteúdo matemático. Nas categorias com percentuais menores consta que tratar do meio ambiente promoveu a reflexão e conscientização e que é necessário conhecer mais sobre este assunto para cuidar melhor do ambiente. </w:t>
      </w:r>
    </w:p>
    <w:p w14:paraId="1EFFA44C" w14:textId="54524822" w:rsidR="00F25CA0"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Quanto às implicações do tratamento da temática ambiental na matemática (UT3), os registros estiveram concentrados </w:t>
      </w:r>
      <w:r w:rsidR="00561779">
        <w:rPr>
          <w:rFonts w:ascii="Times New Roman" w:hAnsi="Times New Roman" w:cs="Times New Roman"/>
          <w:color w:val="auto"/>
          <w:sz w:val="24"/>
          <w:szCs w:val="24"/>
        </w:rPr>
        <w:t xml:space="preserve">em mudanças de comportamentos. </w:t>
      </w:r>
      <w:r w:rsidRPr="00BE210D">
        <w:rPr>
          <w:rFonts w:ascii="Times New Roman" w:hAnsi="Times New Roman" w:cs="Times New Roman"/>
          <w:color w:val="auto"/>
          <w:sz w:val="24"/>
          <w:szCs w:val="24"/>
        </w:rPr>
        <w:t xml:space="preserve">Isso está bastante arraigado nos estudantes, visto que também está de acordo com documentos concernentes à Educação Ambiental, </w:t>
      </w:r>
      <w:r w:rsidR="00E97F23" w:rsidRPr="00BE210D">
        <w:rPr>
          <w:rFonts w:ascii="Times New Roman" w:hAnsi="Times New Roman" w:cs="Times New Roman"/>
          <w:color w:val="auto"/>
          <w:sz w:val="24"/>
          <w:szCs w:val="24"/>
        </w:rPr>
        <w:t>como por exemplo</w:t>
      </w:r>
      <w:r w:rsidRPr="00BE210D">
        <w:rPr>
          <w:rFonts w:ascii="Times New Roman" w:hAnsi="Times New Roman" w:cs="Times New Roman"/>
          <w:color w:val="auto"/>
          <w:sz w:val="24"/>
          <w:szCs w:val="24"/>
        </w:rPr>
        <w:t xml:space="preserve"> na Carta de Belgrado e nos PCN. Na primeira, os objetivos da Educação Ambiental são “[...] conscientização, conhecimentos, atitudes, habilidades, capacidade de avaliação e participação” (TOZONI-REIS, 2008, p. 2). </w:t>
      </w:r>
      <w:r w:rsidR="00E97F23" w:rsidRPr="00BE210D">
        <w:rPr>
          <w:rFonts w:ascii="Times New Roman" w:hAnsi="Times New Roman" w:cs="Times New Roman"/>
          <w:color w:val="auto"/>
          <w:sz w:val="24"/>
          <w:szCs w:val="24"/>
        </w:rPr>
        <w:t xml:space="preserve">Quanto aos PCN, </w:t>
      </w:r>
      <w:r w:rsidRPr="00BE210D">
        <w:rPr>
          <w:rFonts w:ascii="Times New Roman" w:hAnsi="Times New Roman" w:cs="Times New Roman"/>
          <w:color w:val="auto"/>
          <w:sz w:val="24"/>
          <w:szCs w:val="24"/>
        </w:rPr>
        <w:t xml:space="preserve">Cunha (2007) questiona se </w:t>
      </w:r>
      <w:r w:rsidR="00E97F23" w:rsidRPr="00BE210D">
        <w:rPr>
          <w:rFonts w:ascii="Times New Roman" w:hAnsi="Times New Roman" w:cs="Times New Roman"/>
          <w:color w:val="auto"/>
          <w:sz w:val="24"/>
          <w:szCs w:val="24"/>
        </w:rPr>
        <w:t xml:space="preserve">nesses documentos </w:t>
      </w:r>
      <w:r w:rsidRPr="00BE210D">
        <w:rPr>
          <w:rFonts w:ascii="Times New Roman" w:hAnsi="Times New Roman" w:cs="Times New Roman"/>
          <w:color w:val="auto"/>
          <w:sz w:val="24"/>
          <w:szCs w:val="24"/>
        </w:rPr>
        <w:t xml:space="preserve">as concepções de atitudes estariam restritas à noção de comportamentos ambientalmente corretos ou a uma tendência mental para perceber as coisas </w:t>
      </w:r>
      <w:r w:rsidRPr="00BE210D">
        <w:rPr>
          <w:rFonts w:ascii="Times New Roman" w:hAnsi="Times New Roman" w:cs="Times New Roman"/>
          <w:color w:val="auto"/>
          <w:sz w:val="24"/>
          <w:szCs w:val="24"/>
        </w:rPr>
        <w:lastRenderedPageBreak/>
        <w:t xml:space="preserve">de certa maneira, conduzindo a uma reflexão quanto ao tipo de Educação Ambiental </w:t>
      </w:r>
      <w:r w:rsidR="00E97F23" w:rsidRPr="00BE210D">
        <w:rPr>
          <w:rFonts w:ascii="Times New Roman" w:hAnsi="Times New Roman" w:cs="Times New Roman"/>
          <w:color w:val="auto"/>
          <w:sz w:val="24"/>
          <w:szCs w:val="24"/>
        </w:rPr>
        <w:t xml:space="preserve">ali </w:t>
      </w:r>
      <w:r w:rsidR="00BE210D">
        <w:rPr>
          <w:rFonts w:ascii="Times New Roman" w:hAnsi="Times New Roman" w:cs="Times New Roman"/>
          <w:color w:val="auto"/>
          <w:sz w:val="24"/>
          <w:szCs w:val="24"/>
        </w:rPr>
        <w:t>preconizada.</w:t>
      </w:r>
    </w:p>
    <w:p w14:paraId="4EA556FE" w14:textId="570459E0" w:rsidR="00427343" w:rsidRPr="00BE210D" w:rsidRDefault="00E97F2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w:t>
      </w:r>
      <w:r w:rsidR="00427343" w:rsidRPr="00BE210D">
        <w:rPr>
          <w:rFonts w:ascii="Times New Roman" w:hAnsi="Times New Roman" w:cs="Times New Roman"/>
          <w:color w:val="auto"/>
          <w:sz w:val="24"/>
          <w:szCs w:val="24"/>
        </w:rPr>
        <w:t>s estudantes apontaram que os valores numéricos envolvidos nas situações-problema contribuíram para ter maior clareza quanto à problemática ambiental (CALDEIRA, 1998), conforme evidenciado em suas falas:</w:t>
      </w:r>
    </w:p>
    <w:p w14:paraId="103B896A" w14:textId="77777777" w:rsidR="00C31F1A" w:rsidRPr="00BE210D" w:rsidRDefault="00427343" w:rsidP="00D979E4">
      <w:pPr>
        <w:autoSpaceDE w:val="0"/>
        <w:autoSpaceDN w:val="0"/>
        <w:adjustRightInd w:val="0"/>
        <w:spacing w:after="0" w:line="240" w:lineRule="auto"/>
        <w:ind w:left="2268"/>
        <w:jc w:val="both"/>
        <w:rPr>
          <w:rFonts w:ascii="Times New Roman" w:hAnsi="Times New Roman" w:cs="Times New Roman"/>
          <w:i/>
        </w:rPr>
      </w:pPr>
      <w:r w:rsidRPr="00BE210D">
        <w:rPr>
          <w:rFonts w:ascii="Times New Roman" w:hAnsi="Times New Roman" w:cs="Times New Roman"/>
          <w:i/>
        </w:rPr>
        <w:t xml:space="preserve">[...] vimos que a quantidade de lixo que produzimos é bastante </w:t>
      </w:r>
      <w:r w:rsidR="00C31F1A" w:rsidRPr="00BE210D">
        <w:rPr>
          <w:rFonts w:ascii="Times New Roman" w:eastAsia="Times New Roman" w:hAnsi="Times New Roman" w:cs="Times New Roman"/>
          <w:i/>
        </w:rPr>
        <w:t>(Estudante</w:t>
      </w:r>
      <w:r w:rsidRPr="00BE210D">
        <w:rPr>
          <w:rFonts w:ascii="Times New Roman" w:eastAsia="Times New Roman" w:hAnsi="Times New Roman" w:cs="Times New Roman"/>
          <w:i/>
        </w:rPr>
        <w:t>1, E1).</w:t>
      </w:r>
    </w:p>
    <w:p w14:paraId="70390E30" w14:textId="77777777" w:rsidR="00C31F1A" w:rsidRPr="00BE210D" w:rsidRDefault="00427343" w:rsidP="00D979E4">
      <w:pPr>
        <w:autoSpaceDE w:val="0"/>
        <w:autoSpaceDN w:val="0"/>
        <w:adjustRightInd w:val="0"/>
        <w:spacing w:after="0" w:line="240" w:lineRule="auto"/>
        <w:ind w:left="2268"/>
        <w:jc w:val="both"/>
        <w:rPr>
          <w:rFonts w:ascii="Times New Roman" w:hAnsi="Times New Roman" w:cs="Times New Roman"/>
          <w:i/>
        </w:rPr>
      </w:pPr>
      <w:r w:rsidRPr="00BE210D">
        <w:rPr>
          <w:rFonts w:ascii="Times New Roman" w:hAnsi="Times New Roman" w:cs="Times New Roman"/>
          <w:i/>
        </w:rPr>
        <w:t xml:space="preserve">Contribuíram por meio de pesquisas que me deixaram curiosa e surpreendida ao ver que as pessoas produzem muito lixo </w:t>
      </w:r>
      <w:r w:rsidRPr="00BE210D">
        <w:rPr>
          <w:rFonts w:ascii="Times New Roman" w:eastAsia="Times New Roman" w:hAnsi="Times New Roman" w:cs="Times New Roman"/>
          <w:i/>
        </w:rPr>
        <w:t>(E2).</w:t>
      </w:r>
      <w:r w:rsidRPr="00BE210D">
        <w:rPr>
          <w:rFonts w:ascii="Times New Roman" w:hAnsi="Times New Roman" w:cs="Times New Roman"/>
          <w:i/>
        </w:rPr>
        <w:t xml:space="preserve"> </w:t>
      </w:r>
    </w:p>
    <w:p w14:paraId="3BDF2516" w14:textId="0ECD14C5" w:rsidR="00C31F1A" w:rsidRPr="00BE210D" w:rsidRDefault="00427343" w:rsidP="00D979E4">
      <w:pPr>
        <w:autoSpaceDE w:val="0"/>
        <w:autoSpaceDN w:val="0"/>
        <w:adjustRightInd w:val="0"/>
        <w:spacing w:after="0" w:line="240" w:lineRule="auto"/>
        <w:ind w:left="2268"/>
        <w:jc w:val="both"/>
        <w:rPr>
          <w:rFonts w:ascii="Times New Roman" w:hAnsi="Times New Roman" w:cs="Times New Roman"/>
          <w:i/>
        </w:rPr>
      </w:pPr>
      <w:r w:rsidRPr="00BE210D">
        <w:rPr>
          <w:rFonts w:ascii="Times New Roman" w:hAnsi="Times New Roman" w:cs="Times New Roman"/>
          <w:i/>
        </w:rPr>
        <w:t xml:space="preserve">[...] assim a gente pôde ter uma ideia da quantidade de lixo que produzimos </w:t>
      </w:r>
      <w:r w:rsidR="00C31F1A" w:rsidRPr="00BE210D">
        <w:rPr>
          <w:rFonts w:ascii="Times New Roman" w:eastAsia="Times New Roman" w:hAnsi="Times New Roman" w:cs="Times New Roman"/>
          <w:i/>
        </w:rPr>
        <w:t>(E3).</w:t>
      </w:r>
    </w:p>
    <w:p w14:paraId="6391FAC8" w14:textId="7A9E9C99" w:rsidR="00427343" w:rsidRPr="00BE210D" w:rsidRDefault="00427343" w:rsidP="00D979E4">
      <w:pPr>
        <w:autoSpaceDE w:val="0"/>
        <w:autoSpaceDN w:val="0"/>
        <w:adjustRightInd w:val="0"/>
        <w:spacing w:after="0" w:line="240" w:lineRule="auto"/>
        <w:ind w:left="2268"/>
        <w:jc w:val="both"/>
        <w:rPr>
          <w:rFonts w:ascii="Times New Roman" w:hAnsi="Times New Roman" w:cs="Times New Roman"/>
          <w:i/>
        </w:rPr>
      </w:pPr>
      <w:r w:rsidRPr="00BE210D">
        <w:rPr>
          <w:rFonts w:ascii="Times New Roman" w:eastAsia="Times New Roman" w:hAnsi="Times New Roman" w:cs="Times New Roman"/>
          <w:i/>
        </w:rPr>
        <w:t xml:space="preserve">Olhamos para o meio ambiente e só sabemos que o prejudicamos muito, agora temos cálculos, resultados, coisas concretas do que fazemos ao ambiente (E4). </w:t>
      </w:r>
    </w:p>
    <w:p w14:paraId="6311BDE8" w14:textId="77777777" w:rsidR="00700A5B" w:rsidRPr="00BE210D" w:rsidRDefault="00700A5B" w:rsidP="00D979E4">
      <w:pPr>
        <w:pStyle w:val="PargrafodaLista"/>
        <w:numPr>
          <w:ilvl w:val="0"/>
          <w:numId w:val="22"/>
        </w:numPr>
        <w:autoSpaceDE w:val="0"/>
        <w:autoSpaceDN w:val="0"/>
        <w:adjustRightInd w:val="0"/>
        <w:ind w:left="2268" w:firstLine="0"/>
        <w:jc w:val="both"/>
        <w:rPr>
          <w:rFonts w:ascii="Times New Roman" w:hAnsi="Times New Roman" w:cs="Times New Roman"/>
          <w:color w:val="auto"/>
          <w:sz w:val="20"/>
          <w:szCs w:val="20"/>
        </w:rPr>
      </w:pPr>
    </w:p>
    <w:p w14:paraId="5278DAB9" w14:textId="36EC1202" w:rsidR="00427343" w:rsidRPr="00BE210D" w:rsidRDefault="00E97F23" w:rsidP="00D979E4">
      <w:pPr>
        <w:pStyle w:val="PargrafodaLista"/>
        <w:numPr>
          <w:ilvl w:val="0"/>
          <w:numId w:val="22"/>
        </w:numPr>
        <w:autoSpaceDE w:val="0"/>
        <w:autoSpaceDN w:val="0"/>
        <w:adjustRightInd w:val="0"/>
        <w:spacing w:line="360" w:lineRule="auto"/>
        <w:ind w:left="0" w:firstLine="851"/>
        <w:jc w:val="both"/>
        <w:rPr>
          <w:rFonts w:ascii="Times New Roman" w:hAnsi="Times New Roman" w:cs="Times New Roman"/>
          <w:color w:val="auto"/>
          <w:sz w:val="24"/>
          <w:szCs w:val="24"/>
        </w:rPr>
      </w:pPr>
      <w:r w:rsidRPr="00BE210D">
        <w:rPr>
          <w:rFonts w:ascii="Times New Roman" w:eastAsia="Times New Roman" w:hAnsi="Times New Roman" w:cs="Times New Roman"/>
          <w:color w:val="auto"/>
          <w:sz w:val="24"/>
          <w:szCs w:val="24"/>
        </w:rPr>
        <w:t>Por conseguinte, esses indícios revelam que</w:t>
      </w:r>
      <w:r w:rsidR="00427343" w:rsidRPr="00BE210D">
        <w:rPr>
          <w:rFonts w:ascii="Times New Roman" w:eastAsia="Times New Roman" w:hAnsi="Times New Roman" w:cs="Times New Roman"/>
          <w:color w:val="auto"/>
          <w:sz w:val="24"/>
          <w:szCs w:val="24"/>
        </w:rPr>
        <w:t xml:space="preserve"> tiveram mudança de percepção (UT5) sobre a dimensão da destruição ambiental, o rápido esgotamento dos recursos naturais devido às ações humanas e a extração de matérias primas para o abastecimento da indústria</w:t>
      </w:r>
      <w:r w:rsidR="00A7204A">
        <w:rPr>
          <w:rFonts w:ascii="Times New Roman" w:eastAsia="Times New Roman" w:hAnsi="Times New Roman" w:cs="Times New Roman"/>
          <w:color w:val="auto"/>
          <w:sz w:val="24"/>
          <w:szCs w:val="24"/>
        </w:rPr>
        <w:t xml:space="preserve">, conforme Moran (2011) e </w:t>
      </w:r>
      <w:proofErr w:type="spellStart"/>
      <w:r w:rsidR="00A7204A">
        <w:rPr>
          <w:rFonts w:ascii="Times New Roman" w:eastAsia="Times New Roman" w:hAnsi="Times New Roman" w:cs="Times New Roman"/>
          <w:color w:val="auto"/>
          <w:sz w:val="24"/>
          <w:szCs w:val="24"/>
        </w:rPr>
        <w:t>Raynaut</w:t>
      </w:r>
      <w:proofErr w:type="spellEnd"/>
      <w:r w:rsidR="00A7204A">
        <w:rPr>
          <w:rFonts w:ascii="Times New Roman" w:eastAsia="Times New Roman" w:hAnsi="Times New Roman" w:cs="Times New Roman"/>
          <w:color w:val="auto"/>
          <w:sz w:val="24"/>
          <w:szCs w:val="24"/>
        </w:rPr>
        <w:t xml:space="preserve"> (2006),</w:t>
      </w:r>
      <w:r w:rsidR="00427343" w:rsidRPr="00BE210D">
        <w:rPr>
          <w:rFonts w:ascii="Times New Roman" w:eastAsia="Times New Roman" w:hAnsi="Times New Roman" w:cs="Times New Roman"/>
          <w:color w:val="auto"/>
          <w:sz w:val="24"/>
          <w:szCs w:val="24"/>
        </w:rPr>
        <w:t xml:space="preserve"> e que, portanto, o meio ambiente deveria ser tratado em quase todas as disciplinas (UT4). </w:t>
      </w:r>
    </w:p>
    <w:p w14:paraId="016BDA7B" w14:textId="77777777" w:rsidR="00427343" w:rsidRPr="00BE210D" w:rsidRDefault="00427343" w:rsidP="00D979E4">
      <w:pPr>
        <w:pStyle w:val="PargrafodaLista"/>
        <w:numPr>
          <w:ilvl w:val="0"/>
          <w:numId w:val="22"/>
        </w:numPr>
        <w:pBdr>
          <w:bottom w:val="none" w:sz="0" w:space="6" w:color="auto"/>
        </w:pBdr>
        <w:shd w:val="clear" w:color="auto" w:fill="FFFFFF"/>
        <w:ind w:left="2268" w:firstLine="0"/>
        <w:jc w:val="both"/>
        <w:rPr>
          <w:rFonts w:ascii="Times New Roman" w:hAnsi="Times New Roman" w:cs="Times New Roman"/>
          <w:i/>
          <w:color w:val="auto"/>
        </w:rPr>
      </w:pPr>
      <w:r w:rsidRPr="00BE210D">
        <w:rPr>
          <w:rFonts w:ascii="Times New Roman" w:hAnsi="Times New Roman" w:cs="Times New Roman"/>
          <w:i/>
          <w:color w:val="auto"/>
        </w:rPr>
        <w:t>[...] no passado as pessoas produziam menos lixo, pois compravam menos industrializados, existiam menos opções (E5).</w:t>
      </w:r>
    </w:p>
    <w:p w14:paraId="21A94A0C" w14:textId="77777777" w:rsidR="00427343" w:rsidRPr="00BE210D" w:rsidRDefault="00427343" w:rsidP="00D979E4">
      <w:pPr>
        <w:pStyle w:val="PargrafodaLista"/>
        <w:numPr>
          <w:ilvl w:val="0"/>
          <w:numId w:val="22"/>
        </w:numPr>
        <w:pBdr>
          <w:bottom w:val="none" w:sz="0" w:space="6" w:color="auto"/>
        </w:pBdr>
        <w:shd w:val="clear" w:color="auto" w:fill="FFFFFF"/>
        <w:ind w:left="2268" w:firstLine="0"/>
        <w:jc w:val="both"/>
        <w:rPr>
          <w:rFonts w:ascii="Times New Roman" w:hAnsi="Times New Roman" w:cs="Times New Roman"/>
          <w:i/>
          <w:color w:val="auto"/>
        </w:rPr>
      </w:pPr>
      <w:r w:rsidRPr="00BE210D">
        <w:rPr>
          <w:rFonts w:ascii="Times New Roman" w:hAnsi="Times New Roman" w:cs="Times New Roman"/>
          <w:i/>
          <w:color w:val="auto"/>
        </w:rPr>
        <w:t xml:space="preserve">Hoje em dia já existe tanto lixo, que até traficam lixo para outros países (E6). </w:t>
      </w:r>
    </w:p>
    <w:p w14:paraId="768A6C06" w14:textId="77777777" w:rsidR="00427343" w:rsidRPr="00BE210D" w:rsidRDefault="00427343" w:rsidP="00D979E4">
      <w:pPr>
        <w:pStyle w:val="PargrafodaLista"/>
        <w:numPr>
          <w:ilvl w:val="0"/>
          <w:numId w:val="22"/>
        </w:numPr>
        <w:pBdr>
          <w:bottom w:val="none" w:sz="0" w:space="6" w:color="auto"/>
        </w:pBdr>
        <w:shd w:val="clear" w:color="auto" w:fill="FFFFFF"/>
        <w:ind w:left="2268" w:firstLine="0"/>
        <w:jc w:val="both"/>
        <w:rPr>
          <w:rFonts w:ascii="Times New Roman" w:hAnsi="Times New Roman" w:cs="Times New Roman"/>
          <w:i/>
          <w:color w:val="auto"/>
        </w:rPr>
      </w:pPr>
      <w:r w:rsidRPr="00BE210D">
        <w:rPr>
          <w:rFonts w:ascii="Times New Roman" w:eastAsia="Times New Roman" w:hAnsi="Times New Roman" w:cs="Times New Roman"/>
          <w:i/>
          <w:color w:val="auto"/>
        </w:rPr>
        <w:t>E nas casas, o que a gente fez... A quantidade de lixo produzida em cada família (E7)</w:t>
      </w:r>
      <w:r w:rsidRPr="00BE210D">
        <w:rPr>
          <w:rFonts w:ascii="Times New Roman" w:hAnsi="Times New Roman" w:cs="Times New Roman"/>
          <w:i/>
          <w:color w:val="auto"/>
        </w:rPr>
        <w:t>.</w:t>
      </w:r>
    </w:p>
    <w:p w14:paraId="19915406" w14:textId="77777777" w:rsidR="00CC47D8" w:rsidRPr="00BE210D" w:rsidRDefault="00CC47D8" w:rsidP="00D979E4">
      <w:pPr>
        <w:pStyle w:val="PargrafodaLista"/>
        <w:numPr>
          <w:ilvl w:val="0"/>
          <w:numId w:val="22"/>
        </w:numPr>
        <w:pBdr>
          <w:bottom w:val="none" w:sz="0" w:space="6" w:color="auto"/>
        </w:pBdr>
        <w:shd w:val="clear" w:color="auto" w:fill="FFFFFF"/>
        <w:ind w:left="2268" w:firstLine="0"/>
        <w:jc w:val="both"/>
        <w:rPr>
          <w:rFonts w:ascii="Times New Roman" w:hAnsi="Times New Roman" w:cs="Times New Roman"/>
          <w:color w:val="auto"/>
          <w:sz w:val="20"/>
          <w:szCs w:val="20"/>
        </w:rPr>
      </w:pPr>
    </w:p>
    <w:p w14:paraId="49BF6F9E" w14:textId="0AC460D7" w:rsidR="00CC47D8"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As falas E6 e E7 </w:t>
      </w:r>
      <w:r w:rsidR="00E97F23" w:rsidRPr="00BE210D">
        <w:rPr>
          <w:rFonts w:ascii="Times New Roman" w:hAnsi="Times New Roman" w:cs="Times New Roman"/>
          <w:color w:val="auto"/>
          <w:sz w:val="24"/>
          <w:szCs w:val="24"/>
        </w:rPr>
        <w:t xml:space="preserve">manifestam </w:t>
      </w:r>
      <w:r w:rsidRPr="00BE210D">
        <w:rPr>
          <w:rFonts w:ascii="Times New Roman" w:hAnsi="Times New Roman" w:cs="Times New Roman"/>
          <w:color w:val="auto"/>
          <w:sz w:val="24"/>
          <w:szCs w:val="24"/>
        </w:rPr>
        <w:t xml:space="preserve">que os dados coletados da realidade em investigação permitiram que os participantes da pesquisa constatassem que não é tão pequena a quantidade de RSU produzida em suas residências e também no munícipio. </w:t>
      </w:r>
    </w:p>
    <w:p w14:paraId="63410714" w14:textId="7BA7A9A5" w:rsidR="00CC47D8"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Os estudantes também citaram a importância de comprar somente o que é necessário (consumo consciente), </w:t>
      </w:r>
      <w:r w:rsidR="00E97F23" w:rsidRPr="00BE210D">
        <w:rPr>
          <w:rFonts w:ascii="Times New Roman" w:hAnsi="Times New Roman" w:cs="Times New Roman"/>
          <w:color w:val="auto"/>
          <w:sz w:val="24"/>
          <w:szCs w:val="24"/>
        </w:rPr>
        <w:t xml:space="preserve">sobre </w:t>
      </w:r>
      <w:r w:rsidRPr="00BE210D">
        <w:rPr>
          <w:rFonts w:ascii="Times New Roman" w:hAnsi="Times New Roman" w:cs="Times New Roman"/>
          <w:color w:val="auto"/>
          <w:sz w:val="24"/>
          <w:szCs w:val="24"/>
        </w:rPr>
        <w:t>o uso de sacola retornável, a reutilização de embalagens e o</w:t>
      </w:r>
      <w:r w:rsidR="00E97F23" w:rsidRPr="00BE210D">
        <w:rPr>
          <w:rFonts w:ascii="Times New Roman" w:hAnsi="Times New Roman" w:cs="Times New Roman"/>
          <w:color w:val="auto"/>
          <w:sz w:val="24"/>
          <w:szCs w:val="24"/>
        </w:rPr>
        <w:t xml:space="preserve"> </w:t>
      </w:r>
      <w:r w:rsidRPr="00BE210D">
        <w:rPr>
          <w:rFonts w:ascii="Times New Roman" w:hAnsi="Times New Roman" w:cs="Times New Roman"/>
          <w:color w:val="auto"/>
          <w:sz w:val="24"/>
          <w:szCs w:val="24"/>
        </w:rPr>
        <w:t xml:space="preserve">uso de refis de produtos. Eles também discorreram a respeito do consumismo no país, o crescimento da produção e da população como causas </w:t>
      </w:r>
      <w:r w:rsidR="00BE210D">
        <w:rPr>
          <w:rFonts w:ascii="Times New Roman" w:hAnsi="Times New Roman" w:cs="Times New Roman"/>
          <w:color w:val="auto"/>
          <w:sz w:val="24"/>
          <w:szCs w:val="24"/>
        </w:rPr>
        <w:t xml:space="preserve">do aumento dos RSU. Segundo, </w:t>
      </w:r>
      <w:r w:rsidR="00C071A9" w:rsidRPr="00BE210D">
        <w:rPr>
          <w:rFonts w:ascii="Times New Roman" w:hAnsi="Times New Roman" w:cs="Times New Roman"/>
          <w:color w:val="auto"/>
          <w:sz w:val="24"/>
          <w:szCs w:val="24"/>
        </w:rPr>
        <w:t xml:space="preserve">os participantes da pesquisa, </w:t>
      </w:r>
      <w:r w:rsidRPr="00BE210D">
        <w:rPr>
          <w:rFonts w:ascii="Times New Roman" w:hAnsi="Times New Roman" w:cs="Times New Roman"/>
          <w:color w:val="auto"/>
          <w:sz w:val="24"/>
          <w:szCs w:val="24"/>
        </w:rPr>
        <w:t>atualmente no Brasil há uma grande produção e consu</w:t>
      </w:r>
      <w:r w:rsidR="00BE210D">
        <w:rPr>
          <w:rFonts w:ascii="Times New Roman" w:hAnsi="Times New Roman" w:cs="Times New Roman"/>
          <w:color w:val="auto"/>
          <w:sz w:val="24"/>
          <w:szCs w:val="24"/>
        </w:rPr>
        <w:t>mo de produtos industrializados</w:t>
      </w:r>
      <w:r w:rsidR="00C071A9" w:rsidRPr="00BE210D">
        <w:rPr>
          <w:rFonts w:ascii="Times New Roman" w:hAnsi="Times New Roman" w:cs="Times New Roman"/>
          <w:color w:val="auto"/>
          <w:sz w:val="24"/>
          <w:szCs w:val="24"/>
        </w:rPr>
        <w:t xml:space="preserve"> enquanto que</w:t>
      </w:r>
      <w:r w:rsidRPr="00BE210D">
        <w:rPr>
          <w:rFonts w:ascii="Times New Roman" w:hAnsi="Times New Roman" w:cs="Times New Roman"/>
          <w:color w:val="auto"/>
          <w:sz w:val="24"/>
          <w:szCs w:val="24"/>
        </w:rPr>
        <w:t xml:space="preserve"> no passado, as pessoas geravam menos RSU, pois co</w:t>
      </w:r>
      <w:r w:rsidR="00C071A9" w:rsidRPr="00BE210D">
        <w:rPr>
          <w:rFonts w:ascii="Times New Roman" w:hAnsi="Times New Roman" w:cs="Times New Roman"/>
          <w:color w:val="auto"/>
          <w:sz w:val="24"/>
          <w:szCs w:val="24"/>
        </w:rPr>
        <w:t>mpravam menos industrializados, pois existiam menos opções para compra,</w:t>
      </w:r>
      <w:r w:rsidRPr="00BE210D">
        <w:rPr>
          <w:rFonts w:ascii="Times New Roman" w:hAnsi="Times New Roman" w:cs="Times New Roman"/>
          <w:color w:val="auto"/>
          <w:sz w:val="24"/>
          <w:szCs w:val="24"/>
        </w:rPr>
        <w:t xml:space="preserve"> e </w:t>
      </w:r>
      <w:r w:rsidR="00BE210D">
        <w:rPr>
          <w:rFonts w:ascii="Times New Roman" w:hAnsi="Times New Roman" w:cs="Times New Roman"/>
          <w:color w:val="auto"/>
          <w:sz w:val="24"/>
          <w:szCs w:val="24"/>
        </w:rPr>
        <w:t>além disso,</w:t>
      </w:r>
      <w:r w:rsidRPr="00BE210D">
        <w:rPr>
          <w:rFonts w:ascii="Times New Roman" w:hAnsi="Times New Roman" w:cs="Times New Roman"/>
          <w:color w:val="auto"/>
          <w:sz w:val="24"/>
          <w:szCs w:val="24"/>
        </w:rPr>
        <w:t xml:space="preserve"> </w:t>
      </w:r>
      <w:r w:rsidR="00BE210D">
        <w:rPr>
          <w:rFonts w:ascii="Times New Roman" w:hAnsi="Times New Roman" w:cs="Times New Roman"/>
          <w:color w:val="auto"/>
          <w:sz w:val="24"/>
          <w:szCs w:val="24"/>
        </w:rPr>
        <w:t>era muito comum o plantio</w:t>
      </w:r>
      <w:r w:rsidRPr="00BE210D">
        <w:rPr>
          <w:rFonts w:ascii="Times New Roman" w:hAnsi="Times New Roman" w:cs="Times New Roman"/>
          <w:color w:val="auto"/>
          <w:sz w:val="24"/>
          <w:szCs w:val="24"/>
        </w:rPr>
        <w:t xml:space="preserve"> </w:t>
      </w:r>
      <w:r w:rsidR="00C071A9" w:rsidRPr="00BE210D">
        <w:rPr>
          <w:rFonts w:ascii="Times New Roman" w:hAnsi="Times New Roman" w:cs="Times New Roman"/>
          <w:color w:val="auto"/>
          <w:sz w:val="24"/>
          <w:szCs w:val="24"/>
        </w:rPr>
        <w:t xml:space="preserve">de </w:t>
      </w:r>
      <w:r w:rsidRPr="00BE210D">
        <w:rPr>
          <w:rFonts w:ascii="Times New Roman" w:hAnsi="Times New Roman" w:cs="Times New Roman"/>
          <w:color w:val="auto"/>
          <w:sz w:val="24"/>
          <w:szCs w:val="24"/>
        </w:rPr>
        <w:t>alimentos</w:t>
      </w:r>
      <w:r w:rsidR="00C071A9" w:rsidRPr="00BE210D">
        <w:rPr>
          <w:rFonts w:ascii="Times New Roman" w:hAnsi="Times New Roman" w:cs="Times New Roman"/>
          <w:color w:val="auto"/>
          <w:sz w:val="24"/>
          <w:szCs w:val="24"/>
        </w:rPr>
        <w:t xml:space="preserve"> para a própria subsistência</w:t>
      </w:r>
      <w:r w:rsidR="00321B69" w:rsidRPr="00BE210D">
        <w:rPr>
          <w:rFonts w:ascii="Times New Roman" w:hAnsi="Times New Roman" w:cs="Times New Roman"/>
          <w:color w:val="auto"/>
          <w:sz w:val="24"/>
          <w:szCs w:val="24"/>
        </w:rPr>
        <w:t xml:space="preserve"> humana</w:t>
      </w:r>
      <w:r w:rsidRPr="00BE210D">
        <w:rPr>
          <w:rFonts w:ascii="Times New Roman" w:hAnsi="Times New Roman" w:cs="Times New Roman"/>
          <w:color w:val="auto"/>
          <w:sz w:val="24"/>
          <w:szCs w:val="24"/>
        </w:rPr>
        <w:t xml:space="preserve">, fato que hoje quase já não acontece mais. </w:t>
      </w:r>
      <w:r w:rsidR="008D76A2" w:rsidRPr="00BE210D">
        <w:rPr>
          <w:rFonts w:ascii="Times New Roman" w:hAnsi="Times New Roman" w:cs="Times New Roman"/>
          <w:color w:val="auto"/>
          <w:sz w:val="24"/>
          <w:szCs w:val="24"/>
        </w:rPr>
        <w:t xml:space="preserve">Além do mais, </w:t>
      </w:r>
      <w:r w:rsidRPr="00BE210D">
        <w:rPr>
          <w:rFonts w:ascii="Times New Roman" w:hAnsi="Times New Roman" w:cs="Times New Roman"/>
          <w:color w:val="auto"/>
          <w:sz w:val="24"/>
          <w:szCs w:val="24"/>
        </w:rPr>
        <w:t xml:space="preserve">as pessoas consomem sem necessidade ou descartam o produto antes do tempo, o que acaba aumentando a produção de RSU. </w:t>
      </w:r>
    </w:p>
    <w:p w14:paraId="31307A90" w14:textId="5CFB0A6D" w:rsidR="00CC47D8"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lastRenderedPageBreak/>
        <w:t>No que tange à atividade de separação e quantificação de RSU nas residências, muitos deles relataram que ainda não tinham o hábito de sepa</w:t>
      </w:r>
      <w:r w:rsidR="00BE210D">
        <w:rPr>
          <w:rFonts w:ascii="Times New Roman" w:hAnsi="Times New Roman" w:cs="Times New Roman"/>
          <w:color w:val="auto"/>
          <w:sz w:val="24"/>
          <w:szCs w:val="24"/>
        </w:rPr>
        <w:t>rar os resíduos</w:t>
      </w:r>
      <w:r w:rsidRPr="00BE210D">
        <w:rPr>
          <w:rFonts w:ascii="Times New Roman" w:hAnsi="Times New Roman" w:cs="Times New Roman"/>
          <w:color w:val="auto"/>
          <w:sz w:val="24"/>
          <w:szCs w:val="24"/>
        </w:rPr>
        <w:t xml:space="preserve">, “Separar o lixo e algumas coisas que eu não sei de matemática.” </w:t>
      </w:r>
      <w:r w:rsidRPr="00BE210D">
        <w:rPr>
          <w:rFonts w:ascii="Times New Roman" w:eastAsia="Times New Roman" w:hAnsi="Times New Roman" w:cs="Times New Roman"/>
          <w:color w:val="auto"/>
          <w:sz w:val="24"/>
          <w:szCs w:val="24"/>
        </w:rPr>
        <w:t>(E8), assim, a atividade, além de ter favorecido a aprendizagem da matemática, contribuiu para ensinar o processo de separação dos RSU.</w:t>
      </w:r>
    </w:p>
    <w:p w14:paraId="383A093E" w14:textId="4DBDA124" w:rsidR="00CC47D8"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Durante o desenvolvimento da prática pedagógica comentaram que, nem todo o RSU produzido no município é coletado</w:t>
      </w:r>
      <w:r w:rsidR="004E0A42" w:rsidRPr="00BE210D">
        <w:rPr>
          <w:rFonts w:ascii="Times New Roman" w:hAnsi="Times New Roman" w:cs="Times New Roman"/>
          <w:color w:val="auto"/>
          <w:sz w:val="24"/>
          <w:szCs w:val="24"/>
        </w:rPr>
        <w:t>, pois há</w:t>
      </w:r>
      <w:r w:rsidRPr="00BE210D">
        <w:rPr>
          <w:rFonts w:ascii="Times New Roman" w:hAnsi="Times New Roman" w:cs="Times New Roman"/>
          <w:color w:val="auto"/>
          <w:sz w:val="24"/>
          <w:szCs w:val="24"/>
        </w:rPr>
        <w:t xml:space="preserve"> munícipes </w:t>
      </w:r>
      <w:r w:rsidR="004E0A42" w:rsidRPr="00BE210D">
        <w:rPr>
          <w:rFonts w:ascii="Times New Roman" w:hAnsi="Times New Roman" w:cs="Times New Roman"/>
          <w:color w:val="auto"/>
          <w:sz w:val="24"/>
          <w:szCs w:val="24"/>
        </w:rPr>
        <w:t xml:space="preserve">que </w:t>
      </w:r>
      <w:r w:rsidRPr="00BE210D">
        <w:rPr>
          <w:rFonts w:ascii="Times New Roman" w:hAnsi="Times New Roman" w:cs="Times New Roman"/>
          <w:color w:val="auto"/>
          <w:sz w:val="24"/>
          <w:szCs w:val="24"/>
        </w:rPr>
        <w:t>ainda não os separam e colocam em sacos plásticos,</w:t>
      </w:r>
      <w:r w:rsidR="004E0A42" w:rsidRPr="00BE210D">
        <w:rPr>
          <w:rFonts w:ascii="Times New Roman" w:hAnsi="Times New Roman" w:cs="Times New Roman"/>
          <w:color w:val="auto"/>
          <w:sz w:val="24"/>
          <w:szCs w:val="24"/>
        </w:rPr>
        <w:t xml:space="preserve"> assim</w:t>
      </w:r>
      <w:r w:rsidRPr="00BE210D">
        <w:rPr>
          <w:rFonts w:ascii="Times New Roman" w:hAnsi="Times New Roman" w:cs="Times New Roman"/>
          <w:color w:val="auto"/>
          <w:sz w:val="24"/>
          <w:szCs w:val="24"/>
        </w:rPr>
        <w:t xml:space="preserve"> </w:t>
      </w:r>
      <w:r w:rsidR="004E0A42" w:rsidRPr="00BE210D">
        <w:rPr>
          <w:rFonts w:ascii="Times New Roman" w:hAnsi="Times New Roman" w:cs="Times New Roman"/>
          <w:color w:val="auto"/>
          <w:sz w:val="24"/>
          <w:szCs w:val="24"/>
        </w:rPr>
        <w:t xml:space="preserve">os resíduos ficam </w:t>
      </w:r>
      <w:r w:rsidR="00E85863" w:rsidRPr="00BE210D">
        <w:rPr>
          <w:rFonts w:ascii="Times New Roman" w:hAnsi="Times New Roman" w:cs="Times New Roman"/>
          <w:color w:val="auto"/>
          <w:sz w:val="24"/>
          <w:szCs w:val="24"/>
        </w:rPr>
        <w:t>soltos nas lixeiras</w:t>
      </w:r>
      <w:r w:rsidR="004E0A42" w:rsidRPr="00BE210D">
        <w:rPr>
          <w:rFonts w:ascii="Times New Roman" w:hAnsi="Times New Roman" w:cs="Times New Roman"/>
          <w:color w:val="auto"/>
          <w:sz w:val="24"/>
          <w:szCs w:val="24"/>
        </w:rPr>
        <w:t xml:space="preserve"> </w:t>
      </w:r>
      <w:r w:rsidRPr="00BE210D">
        <w:rPr>
          <w:rFonts w:ascii="Times New Roman" w:hAnsi="Times New Roman" w:cs="Times New Roman"/>
          <w:color w:val="auto"/>
          <w:sz w:val="24"/>
          <w:szCs w:val="24"/>
        </w:rPr>
        <w:t xml:space="preserve">dificultando sua coleta </w:t>
      </w:r>
      <w:r w:rsidR="004E0A42" w:rsidRPr="00BE210D">
        <w:rPr>
          <w:rFonts w:ascii="Times New Roman" w:hAnsi="Times New Roman" w:cs="Times New Roman"/>
          <w:color w:val="auto"/>
          <w:sz w:val="24"/>
          <w:szCs w:val="24"/>
        </w:rPr>
        <w:t xml:space="preserve">e </w:t>
      </w:r>
      <w:r w:rsidRPr="00BE210D">
        <w:rPr>
          <w:rFonts w:ascii="Times New Roman" w:hAnsi="Times New Roman" w:cs="Times New Roman"/>
          <w:color w:val="auto"/>
          <w:sz w:val="24"/>
          <w:szCs w:val="24"/>
        </w:rPr>
        <w:t>r</w:t>
      </w:r>
      <w:r w:rsidR="00BE210D">
        <w:rPr>
          <w:rFonts w:ascii="Times New Roman" w:hAnsi="Times New Roman" w:cs="Times New Roman"/>
          <w:color w:val="auto"/>
          <w:sz w:val="24"/>
          <w:szCs w:val="24"/>
        </w:rPr>
        <w:t>epercute negativamente na saúde</w:t>
      </w:r>
      <w:r w:rsidR="004E0A42" w:rsidRPr="00BE210D">
        <w:rPr>
          <w:rFonts w:ascii="Times New Roman" w:hAnsi="Times New Roman" w:cs="Times New Roman"/>
          <w:color w:val="auto"/>
          <w:sz w:val="24"/>
          <w:szCs w:val="24"/>
        </w:rPr>
        <w:t xml:space="preserve"> pública</w:t>
      </w:r>
      <w:r w:rsidRPr="00BE210D">
        <w:rPr>
          <w:rFonts w:ascii="Times New Roman" w:hAnsi="Times New Roman" w:cs="Times New Roman"/>
          <w:color w:val="auto"/>
          <w:sz w:val="24"/>
          <w:szCs w:val="24"/>
        </w:rPr>
        <w:t xml:space="preserve"> e no meio ambiente. </w:t>
      </w:r>
    </w:p>
    <w:p w14:paraId="1BCF804B" w14:textId="082452A6" w:rsidR="00427343" w:rsidRPr="00BE210D" w:rsidRDefault="00551488" w:rsidP="00C51CAF">
      <w:pPr>
        <w:pStyle w:val="PargrafodaLista"/>
        <w:numPr>
          <w:ilvl w:val="0"/>
          <w:numId w:val="22"/>
        </w:numPr>
        <w:spacing w:after="120"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 Quadro</w:t>
      </w:r>
      <w:r w:rsidR="00427343" w:rsidRPr="00BE210D">
        <w:rPr>
          <w:rFonts w:ascii="Times New Roman" w:hAnsi="Times New Roman" w:cs="Times New Roman"/>
          <w:color w:val="auto"/>
          <w:sz w:val="24"/>
          <w:szCs w:val="24"/>
        </w:rPr>
        <w:t xml:space="preserve"> 2 apresenta de modo sucinto as unidades temáticas e categorias no tocante ao uso da Modelagem Matemática nas práticas pedagógicas. </w:t>
      </w:r>
    </w:p>
    <w:p w14:paraId="686A872B" w14:textId="389D5A31" w:rsidR="00C52467" w:rsidRPr="00BE210D" w:rsidRDefault="00C52467" w:rsidP="00D979E4">
      <w:pPr>
        <w:pBdr>
          <w:bottom w:val="none" w:sz="0" w:space="6" w:color="auto"/>
        </w:pBdr>
        <w:shd w:val="clear" w:color="auto" w:fill="FFFFFF"/>
        <w:spacing w:after="0"/>
        <w:jc w:val="center"/>
        <w:rPr>
          <w:rFonts w:ascii="Times New Roman" w:eastAsia="Times New Roman" w:hAnsi="Times New Roman" w:cs="Times New Roman"/>
        </w:rPr>
      </w:pPr>
      <w:r w:rsidRPr="00BE210D">
        <w:rPr>
          <w:rFonts w:ascii="Times New Roman" w:eastAsia="Times New Roman" w:hAnsi="Times New Roman" w:cs="Times New Roman"/>
        </w:rPr>
        <w:t>Quadro 2 - Categorização relativa ao uso da Modelagem Matemática nas práticas pedagógicas.</w:t>
      </w:r>
    </w:p>
    <w:tbl>
      <w:tblPr>
        <w:tblStyle w:val="Tabelacomgrade"/>
        <w:tblW w:w="8359" w:type="dxa"/>
        <w:jc w:val="center"/>
        <w:tblLayout w:type="fixed"/>
        <w:tblLook w:val="04A0" w:firstRow="1" w:lastRow="0" w:firstColumn="1" w:lastColumn="0" w:noHBand="0" w:noVBand="1"/>
      </w:tblPr>
      <w:tblGrid>
        <w:gridCol w:w="3447"/>
        <w:gridCol w:w="3494"/>
        <w:gridCol w:w="1418"/>
      </w:tblGrid>
      <w:tr w:rsidR="00BE210D" w:rsidRPr="00BE210D" w14:paraId="66552F67" w14:textId="77777777" w:rsidTr="00CA3A97">
        <w:trPr>
          <w:jc w:val="center"/>
        </w:trPr>
        <w:tc>
          <w:tcPr>
            <w:tcW w:w="3447" w:type="dxa"/>
            <w:shd w:val="clear" w:color="auto" w:fill="E7E6E6" w:themeFill="background2"/>
          </w:tcPr>
          <w:p w14:paraId="02796B42" w14:textId="77777777" w:rsidR="00427343" w:rsidRPr="00BE210D" w:rsidRDefault="00427343" w:rsidP="00D979E4">
            <w:pPr>
              <w:jc w:val="center"/>
              <w:rPr>
                <w:rFonts w:ascii="Times New Roman" w:hAnsi="Times New Roman" w:cs="Times New Roman"/>
                <w:b/>
                <w:sz w:val="24"/>
                <w:szCs w:val="24"/>
              </w:rPr>
            </w:pPr>
            <w:r w:rsidRPr="00BE210D">
              <w:rPr>
                <w:rFonts w:ascii="Times New Roman" w:hAnsi="Times New Roman" w:cs="Times New Roman"/>
                <w:b/>
                <w:sz w:val="24"/>
                <w:szCs w:val="24"/>
              </w:rPr>
              <w:t>Unidade Temática</w:t>
            </w:r>
          </w:p>
        </w:tc>
        <w:tc>
          <w:tcPr>
            <w:tcW w:w="3494" w:type="dxa"/>
            <w:shd w:val="clear" w:color="auto" w:fill="E7E6E6" w:themeFill="background2"/>
          </w:tcPr>
          <w:p w14:paraId="07146453" w14:textId="77777777" w:rsidR="00427343" w:rsidRPr="00BE210D" w:rsidRDefault="00427343" w:rsidP="00D979E4">
            <w:pPr>
              <w:jc w:val="center"/>
              <w:rPr>
                <w:rFonts w:ascii="Times New Roman" w:hAnsi="Times New Roman" w:cs="Times New Roman"/>
                <w:b/>
                <w:sz w:val="24"/>
                <w:szCs w:val="24"/>
              </w:rPr>
            </w:pPr>
            <w:r w:rsidRPr="00BE210D">
              <w:rPr>
                <w:rFonts w:ascii="Times New Roman" w:hAnsi="Times New Roman" w:cs="Times New Roman"/>
                <w:b/>
                <w:sz w:val="24"/>
                <w:szCs w:val="24"/>
              </w:rPr>
              <w:t>Categoria</w:t>
            </w:r>
          </w:p>
        </w:tc>
        <w:tc>
          <w:tcPr>
            <w:tcW w:w="1418" w:type="dxa"/>
            <w:shd w:val="clear" w:color="auto" w:fill="E7E6E6" w:themeFill="background2"/>
          </w:tcPr>
          <w:p w14:paraId="3459711D" w14:textId="77777777" w:rsidR="00427343" w:rsidRPr="00BE210D" w:rsidRDefault="00427343" w:rsidP="00D979E4">
            <w:pPr>
              <w:jc w:val="center"/>
              <w:rPr>
                <w:rFonts w:ascii="Times New Roman" w:hAnsi="Times New Roman" w:cs="Times New Roman"/>
                <w:b/>
                <w:sz w:val="24"/>
                <w:szCs w:val="24"/>
              </w:rPr>
            </w:pPr>
            <w:r w:rsidRPr="00BE210D">
              <w:rPr>
                <w:rFonts w:ascii="Times New Roman" w:hAnsi="Times New Roman" w:cs="Times New Roman"/>
                <w:b/>
                <w:sz w:val="24"/>
                <w:szCs w:val="24"/>
              </w:rPr>
              <w:t>Percentual</w:t>
            </w:r>
          </w:p>
        </w:tc>
      </w:tr>
      <w:tr w:rsidR="00BE210D" w:rsidRPr="00BE210D" w14:paraId="49117474" w14:textId="77777777" w:rsidTr="00CA3A97">
        <w:trPr>
          <w:jc w:val="center"/>
        </w:trPr>
        <w:tc>
          <w:tcPr>
            <w:tcW w:w="3447" w:type="dxa"/>
          </w:tcPr>
          <w:p w14:paraId="6D08771E"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Gosto pela temática ambiental na matemática (UT6)</w:t>
            </w:r>
          </w:p>
        </w:tc>
        <w:tc>
          <w:tcPr>
            <w:tcW w:w="3494" w:type="dxa"/>
          </w:tcPr>
          <w:p w14:paraId="78CEA33F"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iCs/>
                <w:sz w:val="24"/>
                <w:szCs w:val="24"/>
              </w:rPr>
              <w:t>Implicações positivas para o processo ensino e aprendizagem</w:t>
            </w:r>
          </w:p>
        </w:tc>
        <w:tc>
          <w:tcPr>
            <w:tcW w:w="1418" w:type="dxa"/>
          </w:tcPr>
          <w:p w14:paraId="2A5990B7"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56,0%</w:t>
            </w:r>
          </w:p>
        </w:tc>
      </w:tr>
      <w:tr w:rsidR="00BE210D" w:rsidRPr="00BE210D" w14:paraId="4A6EC2DB" w14:textId="77777777" w:rsidTr="00CA3A97">
        <w:trPr>
          <w:jc w:val="center"/>
        </w:trPr>
        <w:tc>
          <w:tcPr>
            <w:tcW w:w="3447" w:type="dxa"/>
          </w:tcPr>
          <w:p w14:paraId="3DAD53EB"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Ensino da matemática e meio ambiente (UT7)</w:t>
            </w:r>
          </w:p>
        </w:tc>
        <w:tc>
          <w:tcPr>
            <w:tcW w:w="3494" w:type="dxa"/>
          </w:tcPr>
          <w:p w14:paraId="3D7926AD"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iCs/>
                <w:sz w:val="24"/>
                <w:szCs w:val="24"/>
              </w:rPr>
              <w:t>Despertou a atenção e o interesse pela matemática</w:t>
            </w:r>
          </w:p>
        </w:tc>
        <w:tc>
          <w:tcPr>
            <w:tcW w:w="1418" w:type="dxa"/>
          </w:tcPr>
          <w:p w14:paraId="6BCD9F8D"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66,7%</w:t>
            </w:r>
          </w:p>
        </w:tc>
      </w:tr>
      <w:tr w:rsidR="00BE210D" w:rsidRPr="00BE210D" w14:paraId="68B81194" w14:textId="77777777" w:rsidTr="00CA3A97">
        <w:trPr>
          <w:jc w:val="center"/>
        </w:trPr>
        <w:tc>
          <w:tcPr>
            <w:tcW w:w="3447" w:type="dxa"/>
          </w:tcPr>
          <w:p w14:paraId="16363549"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Situações reais na matemática (UT8)</w:t>
            </w:r>
          </w:p>
        </w:tc>
        <w:tc>
          <w:tcPr>
            <w:tcW w:w="3494" w:type="dxa"/>
          </w:tcPr>
          <w:p w14:paraId="38A6F04F"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 xml:space="preserve"> </w:t>
            </w:r>
            <w:r w:rsidRPr="00BE210D">
              <w:rPr>
                <w:rFonts w:ascii="Times New Roman" w:hAnsi="Times New Roman" w:cs="Times New Roman"/>
                <w:iCs/>
                <w:sz w:val="24"/>
                <w:szCs w:val="24"/>
              </w:rPr>
              <w:t>Percepção da matemática em situações reais</w:t>
            </w:r>
          </w:p>
        </w:tc>
        <w:tc>
          <w:tcPr>
            <w:tcW w:w="1418" w:type="dxa"/>
          </w:tcPr>
          <w:p w14:paraId="775DE8C7"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57,0%</w:t>
            </w:r>
          </w:p>
        </w:tc>
      </w:tr>
      <w:tr w:rsidR="00BE210D" w:rsidRPr="00BE210D" w14:paraId="13ECAC4A" w14:textId="77777777" w:rsidTr="00CA3A97">
        <w:trPr>
          <w:jc w:val="center"/>
        </w:trPr>
        <w:tc>
          <w:tcPr>
            <w:tcW w:w="3447" w:type="dxa"/>
          </w:tcPr>
          <w:p w14:paraId="78873B32"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Contribuição das atividades frente aos problemas ambientais (UT9)</w:t>
            </w:r>
          </w:p>
        </w:tc>
        <w:tc>
          <w:tcPr>
            <w:tcW w:w="3494" w:type="dxa"/>
          </w:tcPr>
          <w:p w14:paraId="76F6E499"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iCs/>
                <w:sz w:val="24"/>
                <w:szCs w:val="24"/>
              </w:rPr>
              <w:t>Propiciaram a reflexão e/ou debate</w:t>
            </w:r>
          </w:p>
        </w:tc>
        <w:tc>
          <w:tcPr>
            <w:tcW w:w="1418" w:type="dxa"/>
          </w:tcPr>
          <w:p w14:paraId="78ACB019"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58,0%</w:t>
            </w:r>
          </w:p>
        </w:tc>
      </w:tr>
      <w:tr w:rsidR="00BE210D" w:rsidRPr="00BE210D" w14:paraId="60050EA1" w14:textId="77777777" w:rsidTr="00CA3A97">
        <w:trPr>
          <w:trHeight w:val="383"/>
          <w:jc w:val="center"/>
        </w:trPr>
        <w:tc>
          <w:tcPr>
            <w:tcW w:w="3447" w:type="dxa"/>
            <w:vMerge w:val="restart"/>
          </w:tcPr>
          <w:p w14:paraId="799A5A70" w14:textId="77777777" w:rsidR="00427343" w:rsidRPr="00BE210D" w:rsidRDefault="00427343" w:rsidP="00D979E4">
            <w:pPr>
              <w:jc w:val="both"/>
              <w:rPr>
                <w:rFonts w:ascii="Times New Roman" w:hAnsi="Times New Roman" w:cs="Times New Roman"/>
                <w:sz w:val="24"/>
                <w:szCs w:val="24"/>
              </w:rPr>
            </w:pPr>
            <w:r w:rsidRPr="00BE210D">
              <w:rPr>
                <w:rFonts w:ascii="Times New Roman" w:hAnsi="Times New Roman" w:cs="Times New Roman"/>
                <w:sz w:val="24"/>
                <w:szCs w:val="24"/>
              </w:rPr>
              <w:t>Aprendizagem da matemática e as atividades realizadas (UT10)</w:t>
            </w:r>
          </w:p>
        </w:tc>
        <w:tc>
          <w:tcPr>
            <w:tcW w:w="3494" w:type="dxa"/>
          </w:tcPr>
          <w:p w14:paraId="318C6670"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Tornaram as aulas mais prazerosas</w:t>
            </w:r>
          </w:p>
        </w:tc>
        <w:tc>
          <w:tcPr>
            <w:tcW w:w="1418" w:type="dxa"/>
          </w:tcPr>
          <w:p w14:paraId="724291F4"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42,7%</w:t>
            </w:r>
          </w:p>
          <w:p w14:paraId="7EE6317A" w14:textId="77777777" w:rsidR="00427343" w:rsidRPr="00BE210D" w:rsidRDefault="00427343" w:rsidP="00D979E4">
            <w:pPr>
              <w:jc w:val="center"/>
              <w:rPr>
                <w:rFonts w:ascii="Times New Roman" w:hAnsi="Times New Roman" w:cs="Times New Roman"/>
                <w:sz w:val="24"/>
                <w:szCs w:val="24"/>
              </w:rPr>
            </w:pPr>
          </w:p>
        </w:tc>
      </w:tr>
      <w:tr w:rsidR="00BE210D" w:rsidRPr="00BE210D" w14:paraId="3562B55A" w14:textId="77777777" w:rsidTr="00CA3A97">
        <w:trPr>
          <w:trHeight w:val="382"/>
          <w:jc w:val="center"/>
        </w:trPr>
        <w:tc>
          <w:tcPr>
            <w:tcW w:w="3447" w:type="dxa"/>
            <w:vMerge/>
          </w:tcPr>
          <w:p w14:paraId="3D0F1353" w14:textId="77777777" w:rsidR="00427343" w:rsidRPr="00BE210D" w:rsidRDefault="00427343" w:rsidP="00D979E4">
            <w:pPr>
              <w:jc w:val="both"/>
              <w:rPr>
                <w:rFonts w:ascii="Times New Roman" w:hAnsi="Times New Roman" w:cs="Times New Roman"/>
                <w:sz w:val="24"/>
                <w:szCs w:val="24"/>
              </w:rPr>
            </w:pPr>
          </w:p>
        </w:tc>
        <w:tc>
          <w:tcPr>
            <w:tcW w:w="3494" w:type="dxa"/>
          </w:tcPr>
          <w:p w14:paraId="06653305" w14:textId="77777777" w:rsidR="00427343" w:rsidRPr="00BE210D" w:rsidRDefault="00427343" w:rsidP="00D979E4">
            <w:pPr>
              <w:jc w:val="both"/>
              <w:rPr>
                <w:rFonts w:ascii="Times New Roman" w:hAnsi="Times New Roman" w:cs="Times New Roman"/>
                <w:iCs/>
                <w:sz w:val="24"/>
                <w:szCs w:val="24"/>
              </w:rPr>
            </w:pPr>
            <w:r w:rsidRPr="00BE210D">
              <w:rPr>
                <w:rFonts w:ascii="Times New Roman" w:hAnsi="Times New Roman" w:cs="Times New Roman"/>
                <w:iCs/>
                <w:sz w:val="24"/>
                <w:szCs w:val="24"/>
              </w:rPr>
              <w:t>Diminuíram o interesse e/ou dificultaram a aprendizagem</w:t>
            </w:r>
          </w:p>
        </w:tc>
        <w:tc>
          <w:tcPr>
            <w:tcW w:w="1418" w:type="dxa"/>
          </w:tcPr>
          <w:p w14:paraId="7362EE73" w14:textId="77777777" w:rsidR="00427343" w:rsidRPr="00BE210D" w:rsidRDefault="00427343" w:rsidP="00D979E4">
            <w:pPr>
              <w:jc w:val="center"/>
              <w:rPr>
                <w:rFonts w:ascii="Times New Roman" w:hAnsi="Times New Roman" w:cs="Times New Roman"/>
                <w:sz w:val="24"/>
                <w:szCs w:val="24"/>
              </w:rPr>
            </w:pPr>
            <w:r w:rsidRPr="00BE210D">
              <w:rPr>
                <w:rFonts w:ascii="Times New Roman" w:hAnsi="Times New Roman" w:cs="Times New Roman"/>
                <w:sz w:val="24"/>
                <w:szCs w:val="24"/>
              </w:rPr>
              <w:t>29,3%</w:t>
            </w:r>
          </w:p>
        </w:tc>
      </w:tr>
    </w:tbl>
    <w:p w14:paraId="5847F70D" w14:textId="77777777" w:rsidR="00D42CB5" w:rsidRPr="00BE210D" w:rsidRDefault="00D42CB5" w:rsidP="00D979E4">
      <w:pPr>
        <w:pStyle w:val="PargrafodaLista"/>
        <w:numPr>
          <w:ilvl w:val="0"/>
          <w:numId w:val="22"/>
        </w:numPr>
        <w:pBdr>
          <w:bottom w:val="none" w:sz="0" w:space="6" w:color="auto"/>
        </w:pBdr>
        <w:shd w:val="clear" w:color="auto" w:fill="FFFFFF"/>
        <w:ind w:left="0" w:firstLine="0"/>
        <w:jc w:val="center"/>
        <w:rPr>
          <w:rFonts w:ascii="Times New Roman" w:eastAsia="Times New Roman" w:hAnsi="Times New Roman" w:cs="Times New Roman"/>
          <w:color w:val="auto"/>
        </w:rPr>
      </w:pPr>
    </w:p>
    <w:p w14:paraId="26D4160A" w14:textId="4CC935A7" w:rsidR="00427343" w:rsidRPr="00BE210D" w:rsidRDefault="00D42CB5" w:rsidP="00D979E4">
      <w:pPr>
        <w:pStyle w:val="PargrafodaLista"/>
        <w:pBdr>
          <w:bottom w:val="none" w:sz="0" w:space="6" w:color="auto"/>
        </w:pBdr>
        <w:shd w:val="clear" w:color="auto" w:fill="FFFFFF"/>
        <w:ind w:left="0"/>
        <w:jc w:val="both"/>
        <w:rPr>
          <w:rFonts w:ascii="Times New Roman" w:eastAsia="Times New Roman" w:hAnsi="Times New Roman" w:cs="Times New Roman"/>
          <w:color w:val="auto"/>
        </w:rPr>
      </w:pPr>
      <w:r w:rsidRPr="00BE210D">
        <w:rPr>
          <w:rFonts w:ascii="Times New Roman" w:eastAsia="Times New Roman" w:hAnsi="Times New Roman" w:cs="Times New Roman"/>
          <w:color w:val="auto"/>
        </w:rPr>
        <w:t>Fonte: Autoria própria.</w:t>
      </w:r>
    </w:p>
    <w:p w14:paraId="315E3707" w14:textId="77777777" w:rsidR="00427343" w:rsidRPr="00BE210D" w:rsidRDefault="00427343" w:rsidP="00D979E4">
      <w:pPr>
        <w:pStyle w:val="PargrafodaLista"/>
        <w:numPr>
          <w:ilvl w:val="0"/>
          <w:numId w:val="22"/>
        </w:numPr>
        <w:pBdr>
          <w:bottom w:val="none" w:sz="0" w:space="6" w:color="auto"/>
        </w:pBdr>
        <w:shd w:val="clear" w:color="auto" w:fill="FFFFFF"/>
        <w:ind w:left="0" w:firstLine="0"/>
        <w:jc w:val="center"/>
        <w:rPr>
          <w:rFonts w:ascii="Times New Roman" w:eastAsia="Times New Roman" w:hAnsi="Times New Roman" w:cs="Times New Roman"/>
          <w:b/>
          <w:color w:val="auto"/>
          <w:sz w:val="24"/>
          <w:szCs w:val="24"/>
        </w:rPr>
      </w:pPr>
    </w:p>
    <w:p w14:paraId="7C066F3D" w14:textId="4E38835C" w:rsidR="00CC47D8" w:rsidRPr="00BE210D" w:rsidRDefault="003C49B4"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eastAsia="Times New Roman" w:hAnsi="Times New Roman" w:cs="Times New Roman"/>
          <w:color w:val="auto"/>
          <w:sz w:val="24"/>
          <w:szCs w:val="24"/>
        </w:rPr>
        <w:t>Sobre o tema meio ambiente</w:t>
      </w:r>
      <w:r w:rsidR="00427343" w:rsidRPr="00BE210D">
        <w:rPr>
          <w:rFonts w:ascii="Times New Roman" w:eastAsia="Times New Roman" w:hAnsi="Times New Roman" w:cs="Times New Roman"/>
          <w:color w:val="auto"/>
          <w:sz w:val="24"/>
          <w:szCs w:val="24"/>
        </w:rPr>
        <w:t xml:space="preserve"> na </w:t>
      </w:r>
      <w:r w:rsidRPr="00BE210D">
        <w:rPr>
          <w:rFonts w:ascii="Times New Roman" w:eastAsia="Times New Roman" w:hAnsi="Times New Roman" w:cs="Times New Roman"/>
          <w:color w:val="auto"/>
          <w:sz w:val="24"/>
          <w:szCs w:val="24"/>
        </w:rPr>
        <w:t xml:space="preserve">disciplina de </w:t>
      </w:r>
      <w:r w:rsidR="00427343" w:rsidRPr="00BE210D">
        <w:rPr>
          <w:rFonts w:ascii="Times New Roman" w:eastAsia="Times New Roman" w:hAnsi="Times New Roman" w:cs="Times New Roman"/>
          <w:color w:val="auto"/>
          <w:sz w:val="24"/>
          <w:szCs w:val="24"/>
        </w:rPr>
        <w:t xml:space="preserve">matemática </w:t>
      </w:r>
      <w:r w:rsidR="00427343" w:rsidRPr="00BE210D">
        <w:rPr>
          <w:rFonts w:ascii="Times New Roman" w:hAnsi="Times New Roman" w:cs="Times New Roman"/>
          <w:color w:val="auto"/>
          <w:sz w:val="24"/>
          <w:szCs w:val="24"/>
        </w:rPr>
        <w:t>(UT6),</w:t>
      </w:r>
      <w:r w:rsidR="00427343" w:rsidRPr="00BE210D">
        <w:rPr>
          <w:rFonts w:ascii="Times New Roman" w:eastAsia="Times New Roman" w:hAnsi="Times New Roman" w:cs="Times New Roman"/>
          <w:color w:val="auto"/>
          <w:sz w:val="24"/>
          <w:szCs w:val="24"/>
        </w:rPr>
        <w:t xml:space="preserve"> os particip</w:t>
      </w:r>
      <w:r w:rsidR="00BE210D">
        <w:rPr>
          <w:rFonts w:ascii="Times New Roman" w:eastAsia="Times New Roman" w:hAnsi="Times New Roman" w:cs="Times New Roman"/>
          <w:color w:val="auto"/>
          <w:sz w:val="24"/>
          <w:szCs w:val="24"/>
        </w:rPr>
        <w:t>antes da pesquisa indicaram que</w:t>
      </w:r>
      <w:r w:rsidR="00427343" w:rsidRPr="00BE210D">
        <w:rPr>
          <w:rFonts w:ascii="Times New Roman" w:eastAsia="Times New Roman" w:hAnsi="Times New Roman" w:cs="Times New Roman"/>
          <w:color w:val="auto"/>
          <w:sz w:val="24"/>
          <w:szCs w:val="24"/>
        </w:rPr>
        <w:t xml:space="preserve"> facilitou a compreensão</w:t>
      </w:r>
      <w:r w:rsidR="00AC4EBA" w:rsidRPr="00BE210D">
        <w:rPr>
          <w:rFonts w:ascii="Times New Roman" w:eastAsia="Times New Roman" w:hAnsi="Times New Roman" w:cs="Times New Roman"/>
          <w:color w:val="auto"/>
          <w:sz w:val="24"/>
          <w:szCs w:val="24"/>
        </w:rPr>
        <w:t xml:space="preserve"> dos conteúdos matemáticos,</w:t>
      </w:r>
      <w:r w:rsidR="00427343" w:rsidRPr="00BE210D">
        <w:rPr>
          <w:rFonts w:ascii="Times New Roman" w:eastAsia="Times New Roman" w:hAnsi="Times New Roman" w:cs="Times New Roman"/>
          <w:color w:val="auto"/>
          <w:sz w:val="24"/>
          <w:szCs w:val="24"/>
        </w:rPr>
        <w:t xml:space="preserve"> aprenderam de modo diferente e dinâmico</w:t>
      </w:r>
      <w:r w:rsidR="00427343" w:rsidRPr="00BE210D">
        <w:rPr>
          <w:rFonts w:ascii="Times New Roman" w:hAnsi="Times New Roman" w:cs="Times New Roman"/>
          <w:color w:val="auto"/>
          <w:sz w:val="24"/>
          <w:szCs w:val="24"/>
        </w:rPr>
        <w:t>, “</w:t>
      </w:r>
      <w:r w:rsidR="00427343" w:rsidRPr="00BE210D">
        <w:rPr>
          <w:rFonts w:ascii="Times New Roman" w:eastAsia="Times New Roman" w:hAnsi="Times New Roman" w:cs="Times New Roman"/>
          <w:color w:val="auto"/>
          <w:sz w:val="24"/>
          <w:szCs w:val="24"/>
        </w:rPr>
        <w:t>[...] porque é diferente e podemos fazer cálculos, tabelas, gráficos sem fugir do conteúdo.” (E9). “</w:t>
      </w:r>
      <w:r w:rsidR="00427343" w:rsidRPr="00BE210D">
        <w:rPr>
          <w:rFonts w:ascii="Times New Roman" w:hAnsi="Times New Roman" w:cs="Times New Roman"/>
          <w:color w:val="auto"/>
          <w:sz w:val="24"/>
          <w:szCs w:val="24"/>
        </w:rPr>
        <w:t xml:space="preserve">Os gráficos. [...] Ficou melhor para compreender.” </w:t>
      </w:r>
      <w:r w:rsidR="00427343" w:rsidRPr="00BE210D">
        <w:rPr>
          <w:rFonts w:ascii="Times New Roman" w:eastAsia="Times New Roman" w:hAnsi="Times New Roman" w:cs="Times New Roman"/>
          <w:color w:val="auto"/>
          <w:sz w:val="24"/>
          <w:szCs w:val="24"/>
        </w:rPr>
        <w:t>(E10), “</w:t>
      </w:r>
      <w:r w:rsidR="00427343" w:rsidRPr="00BE210D">
        <w:rPr>
          <w:rFonts w:ascii="Times New Roman" w:hAnsi="Times New Roman" w:cs="Times New Roman"/>
          <w:color w:val="auto"/>
          <w:sz w:val="24"/>
          <w:szCs w:val="24"/>
        </w:rPr>
        <w:t xml:space="preserve">Eu aprendi equações e estatística. Não sabia nada.” </w:t>
      </w:r>
      <w:r w:rsidR="00427343" w:rsidRPr="00BE210D">
        <w:rPr>
          <w:rFonts w:ascii="Times New Roman" w:eastAsia="Times New Roman" w:hAnsi="Times New Roman" w:cs="Times New Roman"/>
          <w:color w:val="auto"/>
          <w:sz w:val="24"/>
          <w:szCs w:val="24"/>
        </w:rPr>
        <w:t xml:space="preserve">(E11). </w:t>
      </w:r>
      <w:r w:rsidR="00427343" w:rsidRPr="00BE210D">
        <w:rPr>
          <w:rFonts w:ascii="Times New Roman" w:hAnsi="Times New Roman" w:cs="Times New Roman"/>
          <w:color w:val="auto"/>
          <w:sz w:val="24"/>
          <w:szCs w:val="24"/>
        </w:rPr>
        <w:t xml:space="preserve"> </w:t>
      </w:r>
    </w:p>
    <w:p w14:paraId="1622D34A" w14:textId="61B373A8" w:rsidR="00CC47D8"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 xml:space="preserve"> </w:t>
      </w:r>
      <w:r w:rsidR="00AC4EBA" w:rsidRPr="00BE210D">
        <w:rPr>
          <w:rFonts w:ascii="Times New Roman" w:hAnsi="Times New Roman" w:cs="Times New Roman"/>
          <w:color w:val="auto"/>
          <w:sz w:val="24"/>
          <w:szCs w:val="24"/>
        </w:rPr>
        <w:t xml:space="preserve">Em relação </w:t>
      </w:r>
      <w:r w:rsidRPr="00BE210D">
        <w:rPr>
          <w:rFonts w:ascii="Times New Roman" w:hAnsi="Times New Roman" w:cs="Times New Roman"/>
          <w:color w:val="auto"/>
          <w:sz w:val="24"/>
          <w:szCs w:val="24"/>
        </w:rPr>
        <w:t>a UT7, predomin</w:t>
      </w:r>
      <w:r w:rsidR="00AC4EBA" w:rsidRPr="00BE210D">
        <w:rPr>
          <w:rFonts w:ascii="Times New Roman" w:hAnsi="Times New Roman" w:cs="Times New Roman"/>
          <w:color w:val="auto"/>
          <w:sz w:val="24"/>
          <w:szCs w:val="24"/>
        </w:rPr>
        <w:t>ou</w:t>
      </w:r>
      <w:r w:rsidRPr="00BE210D">
        <w:rPr>
          <w:rFonts w:ascii="Times New Roman" w:hAnsi="Times New Roman" w:cs="Times New Roman"/>
          <w:color w:val="auto"/>
          <w:sz w:val="24"/>
          <w:szCs w:val="24"/>
        </w:rPr>
        <w:t xml:space="preserve"> a categoria </w:t>
      </w:r>
      <w:r w:rsidRPr="00BE210D">
        <w:rPr>
          <w:rFonts w:ascii="Times New Roman" w:hAnsi="Times New Roman" w:cs="Times New Roman"/>
          <w:i/>
          <w:color w:val="auto"/>
          <w:sz w:val="24"/>
          <w:szCs w:val="24"/>
        </w:rPr>
        <w:t xml:space="preserve">despertou a atenção e o interesse pela matemática, </w:t>
      </w:r>
      <w:r w:rsidRPr="00BE210D">
        <w:rPr>
          <w:rFonts w:ascii="Times New Roman" w:hAnsi="Times New Roman" w:cs="Times New Roman"/>
          <w:color w:val="auto"/>
          <w:sz w:val="24"/>
          <w:szCs w:val="24"/>
        </w:rPr>
        <w:t xml:space="preserve">além disso, </w:t>
      </w:r>
      <w:r w:rsidR="00AC4EBA" w:rsidRPr="00BE210D">
        <w:rPr>
          <w:rFonts w:ascii="Times New Roman" w:hAnsi="Times New Roman" w:cs="Times New Roman"/>
          <w:color w:val="auto"/>
          <w:sz w:val="24"/>
          <w:szCs w:val="24"/>
        </w:rPr>
        <w:t xml:space="preserve">os estudantes </w:t>
      </w:r>
      <w:r w:rsidRPr="00BE210D">
        <w:rPr>
          <w:rFonts w:ascii="Times New Roman" w:hAnsi="Times New Roman" w:cs="Times New Roman"/>
          <w:color w:val="auto"/>
          <w:sz w:val="24"/>
          <w:szCs w:val="24"/>
        </w:rPr>
        <w:t>perceberam a relação existente entre a matemática e situações simples da realidade, como apontado pela UT8</w:t>
      </w:r>
      <w:r w:rsidRPr="00BE210D">
        <w:rPr>
          <w:rFonts w:ascii="Times New Roman" w:hAnsi="Times New Roman" w:cs="Times New Roman"/>
          <w:color w:val="auto"/>
          <w:sz w:val="24"/>
          <w:szCs w:val="24"/>
          <w:vertAlign w:val="subscript"/>
        </w:rPr>
        <w:t>.</w:t>
      </w:r>
    </w:p>
    <w:p w14:paraId="05293075" w14:textId="197B9B5D" w:rsidR="00CC47D8" w:rsidRPr="00BE210D" w:rsidRDefault="00BE210D"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Na UT9</w:t>
      </w:r>
      <w:r w:rsidR="00427343" w:rsidRPr="00BE210D">
        <w:rPr>
          <w:rFonts w:ascii="Times New Roman" w:hAnsi="Times New Roman" w:cs="Times New Roman"/>
          <w:color w:val="auto"/>
          <w:sz w:val="24"/>
          <w:szCs w:val="24"/>
        </w:rPr>
        <w:t xml:space="preserve"> </w:t>
      </w:r>
      <w:r w:rsidR="00AC4EBA" w:rsidRPr="00BE210D">
        <w:rPr>
          <w:rFonts w:ascii="Times New Roman" w:hAnsi="Times New Roman" w:cs="Times New Roman"/>
          <w:color w:val="auto"/>
          <w:sz w:val="24"/>
          <w:szCs w:val="24"/>
        </w:rPr>
        <w:t xml:space="preserve">foi </w:t>
      </w:r>
      <w:r w:rsidR="00427343" w:rsidRPr="00BE210D">
        <w:rPr>
          <w:rFonts w:ascii="Times New Roman" w:hAnsi="Times New Roman" w:cs="Times New Roman"/>
          <w:color w:val="auto"/>
          <w:sz w:val="24"/>
          <w:szCs w:val="24"/>
        </w:rPr>
        <w:t xml:space="preserve">preponderante que as atividades ajudaram a pensar sobre os problemas ambientais “[...] nos auxiliou e fez a gente pensar nas consequências que causamos quando vemos os valores nos gráficos.” </w:t>
      </w:r>
      <w:r w:rsidR="00427343" w:rsidRPr="00BE210D">
        <w:rPr>
          <w:rFonts w:ascii="Times New Roman" w:eastAsia="Times New Roman" w:hAnsi="Times New Roman" w:cs="Times New Roman"/>
          <w:color w:val="auto"/>
          <w:sz w:val="24"/>
          <w:szCs w:val="24"/>
        </w:rPr>
        <w:t>(E12)</w:t>
      </w:r>
      <w:r w:rsidR="00AC4EBA" w:rsidRPr="00BE210D">
        <w:rPr>
          <w:rFonts w:ascii="Times New Roman" w:eastAsia="Times New Roman" w:hAnsi="Times New Roman" w:cs="Times New Roman"/>
          <w:color w:val="auto"/>
          <w:sz w:val="24"/>
          <w:szCs w:val="24"/>
        </w:rPr>
        <w:t xml:space="preserve">, despertando neles a superação de uma consciência </w:t>
      </w:r>
      <w:r w:rsidR="00AC4EBA" w:rsidRPr="00BE210D">
        <w:rPr>
          <w:rFonts w:ascii="Times New Roman" w:eastAsia="Times New Roman" w:hAnsi="Times New Roman" w:cs="Times New Roman"/>
          <w:color w:val="auto"/>
          <w:sz w:val="24"/>
          <w:szCs w:val="24"/>
        </w:rPr>
        <w:lastRenderedPageBreak/>
        <w:t xml:space="preserve">ingênua. </w:t>
      </w:r>
      <w:r w:rsidR="00427343" w:rsidRPr="00BE210D">
        <w:rPr>
          <w:rFonts w:ascii="Times New Roman" w:hAnsi="Times New Roman" w:cs="Times New Roman"/>
          <w:color w:val="auto"/>
          <w:sz w:val="24"/>
          <w:szCs w:val="24"/>
        </w:rPr>
        <w:t xml:space="preserve"> </w:t>
      </w:r>
      <w:r w:rsidR="00AC4EBA" w:rsidRPr="00BE210D">
        <w:rPr>
          <w:rFonts w:ascii="Times New Roman" w:hAnsi="Times New Roman" w:cs="Times New Roman"/>
          <w:color w:val="auto"/>
          <w:sz w:val="24"/>
          <w:szCs w:val="24"/>
        </w:rPr>
        <w:t>Além do mais, as atividades de modelagem</w:t>
      </w:r>
      <w:r w:rsidR="00427343" w:rsidRPr="00BE210D">
        <w:rPr>
          <w:rFonts w:ascii="Times New Roman" w:hAnsi="Times New Roman" w:cs="Times New Roman"/>
          <w:color w:val="auto"/>
          <w:sz w:val="24"/>
          <w:szCs w:val="24"/>
        </w:rPr>
        <w:t xml:space="preserve"> tornaram as aulas mais prazerosas</w:t>
      </w:r>
      <w:r>
        <w:rPr>
          <w:rFonts w:ascii="Times New Roman" w:hAnsi="Times New Roman" w:cs="Times New Roman"/>
          <w:strike/>
          <w:color w:val="auto"/>
          <w:sz w:val="24"/>
          <w:szCs w:val="24"/>
        </w:rPr>
        <w:t xml:space="preserve">, </w:t>
      </w:r>
      <w:r w:rsidR="00AC4EBA" w:rsidRPr="00BE210D">
        <w:rPr>
          <w:rFonts w:ascii="Times New Roman" w:hAnsi="Times New Roman" w:cs="Times New Roman"/>
          <w:color w:val="auto"/>
          <w:sz w:val="24"/>
          <w:szCs w:val="24"/>
        </w:rPr>
        <w:t>conforme o maior percentual apresentado na</w:t>
      </w:r>
      <w:r w:rsidR="00427343" w:rsidRPr="00BE210D">
        <w:rPr>
          <w:rFonts w:ascii="Times New Roman" w:hAnsi="Times New Roman" w:cs="Times New Roman"/>
          <w:color w:val="auto"/>
          <w:sz w:val="24"/>
          <w:szCs w:val="24"/>
        </w:rPr>
        <w:t xml:space="preserve"> UT10</w:t>
      </w:r>
      <w:r w:rsidR="00CC47D8" w:rsidRPr="00BE210D">
        <w:rPr>
          <w:rFonts w:ascii="Times New Roman" w:eastAsia="Times New Roman" w:hAnsi="Times New Roman" w:cs="Times New Roman"/>
          <w:color w:val="auto"/>
          <w:sz w:val="24"/>
          <w:szCs w:val="24"/>
        </w:rPr>
        <w:t>.</w:t>
      </w:r>
    </w:p>
    <w:p w14:paraId="65B59919" w14:textId="7572744C" w:rsidR="00CC47D8" w:rsidRPr="00BE210D" w:rsidRDefault="002174B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Em contrapartida</w:t>
      </w:r>
      <w:r w:rsidR="00427343" w:rsidRPr="00BE210D">
        <w:rPr>
          <w:rFonts w:ascii="Times New Roman" w:hAnsi="Times New Roman" w:cs="Times New Roman"/>
          <w:color w:val="auto"/>
          <w:sz w:val="24"/>
          <w:szCs w:val="24"/>
        </w:rPr>
        <w:t xml:space="preserve">, </w:t>
      </w:r>
      <w:r w:rsidRPr="00BE210D">
        <w:rPr>
          <w:rFonts w:ascii="Times New Roman" w:hAnsi="Times New Roman" w:cs="Times New Roman"/>
          <w:color w:val="auto"/>
          <w:sz w:val="24"/>
          <w:szCs w:val="24"/>
        </w:rPr>
        <w:t xml:space="preserve">apesar de resultados positivos quanto a aprendizagem da matemática, </w:t>
      </w:r>
      <w:r w:rsidR="00427343" w:rsidRPr="00BE210D">
        <w:rPr>
          <w:rFonts w:ascii="Times New Roman" w:hAnsi="Times New Roman" w:cs="Times New Roman"/>
          <w:color w:val="auto"/>
          <w:sz w:val="24"/>
          <w:szCs w:val="24"/>
        </w:rPr>
        <w:t xml:space="preserve">na UT6 </w:t>
      </w:r>
      <w:r w:rsidRPr="00BE210D">
        <w:rPr>
          <w:rFonts w:ascii="Times New Roman" w:hAnsi="Times New Roman" w:cs="Times New Roman"/>
          <w:color w:val="auto"/>
          <w:sz w:val="24"/>
          <w:szCs w:val="24"/>
        </w:rPr>
        <w:t xml:space="preserve">estudantes </w:t>
      </w:r>
      <w:r w:rsidR="00B15A9B" w:rsidRPr="00BE210D">
        <w:rPr>
          <w:rFonts w:ascii="Times New Roman" w:hAnsi="Times New Roman" w:cs="Times New Roman"/>
          <w:color w:val="auto"/>
          <w:sz w:val="24"/>
          <w:szCs w:val="24"/>
        </w:rPr>
        <w:t>mencionaram</w:t>
      </w:r>
      <w:r w:rsidRPr="00BE210D">
        <w:rPr>
          <w:rFonts w:ascii="Times New Roman" w:hAnsi="Times New Roman" w:cs="Times New Roman"/>
          <w:color w:val="auto"/>
          <w:sz w:val="24"/>
          <w:szCs w:val="24"/>
        </w:rPr>
        <w:t xml:space="preserve"> </w:t>
      </w:r>
      <w:r w:rsidR="00427343" w:rsidRPr="00BE210D">
        <w:rPr>
          <w:rFonts w:ascii="Times New Roman" w:hAnsi="Times New Roman" w:cs="Times New Roman"/>
          <w:color w:val="auto"/>
          <w:sz w:val="24"/>
          <w:szCs w:val="24"/>
        </w:rPr>
        <w:t>que o conteúdo matemático ficou confuso e que houve estranhamento frente às atividades, pelo fato de</w:t>
      </w:r>
      <w:r w:rsidR="00427343" w:rsidRPr="00BE210D">
        <w:rPr>
          <w:rFonts w:ascii="Times New Roman" w:eastAsia="Times New Roman" w:hAnsi="Times New Roman" w:cs="Times New Roman"/>
          <w:color w:val="auto"/>
          <w:sz w:val="24"/>
          <w:szCs w:val="24"/>
        </w:rPr>
        <w:t xml:space="preserve"> terem sido diferentes daquelas que</w:t>
      </w:r>
      <w:r w:rsidR="00B15A9B" w:rsidRPr="00BE210D">
        <w:rPr>
          <w:rFonts w:ascii="Times New Roman" w:eastAsia="Times New Roman" w:hAnsi="Times New Roman" w:cs="Times New Roman"/>
          <w:color w:val="auto"/>
          <w:sz w:val="24"/>
          <w:szCs w:val="24"/>
        </w:rPr>
        <w:t xml:space="preserve"> eles</w:t>
      </w:r>
      <w:r w:rsidR="00427343" w:rsidRPr="00BE210D">
        <w:rPr>
          <w:rFonts w:ascii="Times New Roman" w:eastAsia="Times New Roman" w:hAnsi="Times New Roman" w:cs="Times New Roman"/>
          <w:color w:val="auto"/>
          <w:sz w:val="24"/>
          <w:szCs w:val="24"/>
        </w:rPr>
        <w:t xml:space="preserve"> estavam acostumados a fazer, conforme percentuais encontrados em </w:t>
      </w:r>
      <w:r w:rsidR="00427343" w:rsidRPr="00BE210D">
        <w:rPr>
          <w:rFonts w:ascii="Times New Roman" w:hAnsi="Times New Roman" w:cs="Times New Roman"/>
          <w:color w:val="auto"/>
          <w:sz w:val="24"/>
          <w:szCs w:val="24"/>
        </w:rPr>
        <w:t xml:space="preserve">UT7. </w:t>
      </w:r>
      <w:r w:rsidR="00923806">
        <w:rPr>
          <w:rFonts w:ascii="Times New Roman" w:eastAsia="Times New Roman" w:hAnsi="Times New Roman" w:cs="Times New Roman"/>
          <w:color w:val="auto"/>
          <w:sz w:val="24"/>
          <w:szCs w:val="24"/>
        </w:rPr>
        <w:t>Sobretudo,</w:t>
      </w:r>
      <w:r w:rsidR="00427343" w:rsidRPr="00BE210D">
        <w:rPr>
          <w:rFonts w:ascii="Times New Roman" w:eastAsia="Times New Roman" w:hAnsi="Times New Roman" w:cs="Times New Roman"/>
          <w:color w:val="auto"/>
          <w:sz w:val="24"/>
          <w:szCs w:val="24"/>
        </w:rPr>
        <w:t xml:space="preserve"> </w:t>
      </w:r>
      <w:r w:rsidR="00C735F7" w:rsidRPr="00BE210D">
        <w:rPr>
          <w:rFonts w:ascii="Times New Roman" w:eastAsia="Times New Roman" w:hAnsi="Times New Roman" w:cs="Times New Roman"/>
          <w:color w:val="auto"/>
          <w:sz w:val="24"/>
          <w:szCs w:val="24"/>
        </w:rPr>
        <w:t xml:space="preserve">resultados </w:t>
      </w:r>
      <w:r w:rsidR="00427343" w:rsidRPr="00BE210D">
        <w:rPr>
          <w:rFonts w:ascii="Times New Roman" w:eastAsia="Times New Roman" w:hAnsi="Times New Roman" w:cs="Times New Roman"/>
          <w:color w:val="auto"/>
          <w:sz w:val="24"/>
          <w:szCs w:val="24"/>
        </w:rPr>
        <w:t xml:space="preserve">da </w:t>
      </w:r>
      <w:r w:rsidR="00427343" w:rsidRPr="00BE210D">
        <w:rPr>
          <w:rFonts w:ascii="Times New Roman" w:hAnsi="Times New Roman" w:cs="Times New Roman"/>
          <w:color w:val="auto"/>
          <w:sz w:val="24"/>
          <w:szCs w:val="24"/>
        </w:rPr>
        <w:t>UT8</w:t>
      </w:r>
      <w:r w:rsidR="00427343" w:rsidRPr="00BE210D">
        <w:rPr>
          <w:rFonts w:ascii="Times New Roman" w:hAnsi="Times New Roman" w:cs="Times New Roman"/>
          <w:color w:val="auto"/>
          <w:sz w:val="24"/>
          <w:szCs w:val="24"/>
          <w:vertAlign w:val="subscript"/>
        </w:rPr>
        <w:t xml:space="preserve"> </w:t>
      </w:r>
      <w:r w:rsidR="00923806">
        <w:rPr>
          <w:rFonts w:ascii="Times New Roman" w:hAnsi="Times New Roman" w:cs="Times New Roman"/>
          <w:color w:val="auto"/>
          <w:sz w:val="24"/>
          <w:szCs w:val="24"/>
        </w:rPr>
        <w:t>estão relacionados a relatos de</w:t>
      </w:r>
      <w:r w:rsidR="00427343" w:rsidRPr="00BE210D">
        <w:rPr>
          <w:rFonts w:ascii="Times New Roman" w:hAnsi="Times New Roman" w:cs="Times New Roman"/>
          <w:color w:val="auto"/>
          <w:sz w:val="24"/>
          <w:szCs w:val="24"/>
        </w:rPr>
        <w:t xml:space="preserve"> alunos que </w:t>
      </w:r>
      <w:r w:rsidR="00427343" w:rsidRPr="00BE210D">
        <w:rPr>
          <w:rFonts w:ascii="Times New Roman" w:eastAsia="Times New Roman" w:hAnsi="Times New Roman" w:cs="Times New Roman"/>
          <w:color w:val="auto"/>
          <w:sz w:val="24"/>
          <w:szCs w:val="24"/>
        </w:rPr>
        <w:t xml:space="preserve">não aprenderam tanta matemática quanto gostariam “[...] porque desde que começamos a estudar dessa forma eu fiquei com muita dificuldade para aprender, é confuso e diferente do que estou acostumada.” (E13). </w:t>
      </w:r>
    </w:p>
    <w:p w14:paraId="610953E2" w14:textId="2E217816" w:rsidR="00923806" w:rsidRPr="00C51CAF" w:rsidRDefault="00427343" w:rsidP="00C51CAF">
      <w:pPr>
        <w:pStyle w:val="PargrafodaLista"/>
        <w:numPr>
          <w:ilvl w:val="0"/>
          <w:numId w:val="22"/>
        </w:numPr>
        <w:spacing w:after="240" w:line="360" w:lineRule="auto"/>
        <w:ind w:left="0" w:firstLine="851"/>
        <w:contextualSpacing w:val="0"/>
        <w:jc w:val="both"/>
        <w:rPr>
          <w:rFonts w:ascii="Times New Roman" w:hAnsi="Times New Roman" w:cs="Times New Roman"/>
          <w:color w:val="auto"/>
          <w:sz w:val="24"/>
          <w:szCs w:val="24"/>
        </w:rPr>
      </w:pPr>
      <w:r w:rsidRPr="00BE210D">
        <w:rPr>
          <w:rFonts w:ascii="Times New Roman" w:eastAsia="Times New Roman" w:hAnsi="Times New Roman" w:cs="Times New Roman"/>
          <w:color w:val="auto"/>
          <w:sz w:val="24"/>
          <w:szCs w:val="24"/>
        </w:rPr>
        <w:t>Ainda num contexto de resultados negativos frente ao que era esperad</w:t>
      </w:r>
      <w:r w:rsidR="00923806">
        <w:rPr>
          <w:rFonts w:ascii="Times New Roman" w:eastAsia="Times New Roman" w:hAnsi="Times New Roman" w:cs="Times New Roman"/>
          <w:color w:val="auto"/>
          <w:sz w:val="24"/>
          <w:szCs w:val="24"/>
        </w:rPr>
        <w:t>o, mas com percentuais menores,</w:t>
      </w:r>
      <w:r w:rsidRPr="00BE210D">
        <w:rPr>
          <w:rFonts w:ascii="Times New Roman" w:eastAsia="Times New Roman" w:hAnsi="Times New Roman" w:cs="Times New Roman"/>
          <w:color w:val="auto"/>
          <w:sz w:val="24"/>
          <w:szCs w:val="24"/>
        </w:rPr>
        <w:t xml:space="preserve"> estudantes que afirmaram não ter gostado da temática ambiental por</w:t>
      </w:r>
      <w:r w:rsidR="008E405C" w:rsidRPr="00BE210D">
        <w:rPr>
          <w:rFonts w:ascii="Times New Roman" w:eastAsia="Times New Roman" w:hAnsi="Times New Roman" w:cs="Times New Roman"/>
          <w:color w:val="auto"/>
          <w:sz w:val="24"/>
          <w:szCs w:val="24"/>
        </w:rPr>
        <w:t xml:space="preserve">que a consideram irrelevante, </w:t>
      </w:r>
      <w:r w:rsidRPr="00BE210D">
        <w:rPr>
          <w:rFonts w:ascii="Times New Roman" w:eastAsia="Times New Roman" w:hAnsi="Times New Roman" w:cs="Times New Roman"/>
          <w:color w:val="auto"/>
          <w:sz w:val="24"/>
          <w:szCs w:val="24"/>
        </w:rPr>
        <w:t>porque</w:t>
      </w:r>
      <w:r w:rsidR="007041C3" w:rsidRPr="00BE210D">
        <w:rPr>
          <w:rFonts w:ascii="Times New Roman" w:eastAsia="Times New Roman" w:hAnsi="Times New Roman" w:cs="Times New Roman"/>
          <w:color w:val="auto"/>
          <w:sz w:val="24"/>
          <w:szCs w:val="24"/>
        </w:rPr>
        <w:t xml:space="preserve"> </w:t>
      </w:r>
      <w:r w:rsidRPr="00BE210D">
        <w:rPr>
          <w:rFonts w:ascii="Times New Roman" w:eastAsia="Times New Roman" w:hAnsi="Times New Roman" w:cs="Times New Roman"/>
          <w:color w:val="auto"/>
          <w:sz w:val="24"/>
          <w:szCs w:val="24"/>
        </w:rPr>
        <w:t xml:space="preserve">já </w:t>
      </w:r>
      <w:r w:rsidR="007041C3" w:rsidRPr="00BE210D">
        <w:rPr>
          <w:rFonts w:ascii="Times New Roman" w:eastAsia="Times New Roman" w:hAnsi="Times New Roman" w:cs="Times New Roman"/>
          <w:color w:val="auto"/>
          <w:sz w:val="24"/>
          <w:szCs w:val="24"/>
        </w:rPr>
        <w:t xml:space="preserve">possuem </w:t>
      </w:r>
      <w:r w:rsidRPr="00BE210D">
        <w:rPr>
          <w:rFonts w:ascii="Times New Roman" w:eastAsia="Times New Roman" w:hAnsi="Times New Roman" w:cs="Times New Roman"/>
          <w:color w:val="auto"/>
          <w:sz w:val="24"/>
          <w:szCs w:val="24"/>
        </w:rPr>
        <w:t>muito</w:t>
      </w:r>
      <w:r w:rsidR="007041C3" w:rsidRPr="00BE210D">
        <w:rPr>
          <w:rFonts w:ascii="Times New Roman" w:eastAsia="Times New Roman" w:hAnsi="Times New Roman" w:cs="Times New Roman"/>
          <w:color w:val="auto"/>
          <w:sz w:val="24"/>
          <w:szCs w:val="24"/>
        </w:rPr>
        <w:t xml:space="preserve"> conhecimento</w:t>
      </w:r>
      <w:r w:rsidRPr="00BE210D">
        <w:rPr>
          <w:rFonts w:ascii="Times New Roman" w:eastAsia="Times New Roman" w:hAnsi="Times New Roman" w:cs="Times New Roman"/>
          <w:color w:val="auto"/>
          <w:sz w:val="24"/>
          <w:szCs w:val="24"/>
        </w:rPr>
        <w:t xml:space="preserve"> sobre o assunto</w:t>
      </w:r>
      <w:r w:rsidR="00923806">
        <w:rPr>
          <w:rFonts w:ascii="Times New Roman" w:eastAsia="Times New Roman" w:hAnsi="Times New Roman" w:cs="Times New Roman"/>
          <w:color w:val="auto"/>
          <w:sz w:val="24"/>
          <w:szCs w:val="24"/>
        </w:rPr>
        <w:t xml:space="preserve"> (UT9) ou porque</w:t>
      </w:r>
      <w:r w:rsidRPr="00BE210D">
        <w:rPr>
          <w:rFonts w:ascii="Times New Roman" w:eastAsia="Times New Roman" w:hAnsi="Times New Roman" w:cs="Times New Roman"/>
          <w:color w:val="auto"/>
          <w:sz w:val="24"/>
          <w:szCs w:val="24"/>
        </w:rPr>
        <w:t xml:space="preserve"> </w:t>
      </w:r>
      <w:r w:rsidR="008E405C" w:rsidRPr="00BE210D">
        <w:rPr>
          <w:rFonts w:ascii="Times New Roman" w:eastAsia="Times New Roman" w:hAnsi="Times New Roman" w:cs="Times New Roman"/>
          <w:color w:val="auto"/>
          <w:sz w:val="24"/>
          <w:szCs w:val="24"/>
        </w:rPr>
        <w:t xml:space="preserve">o tema </w:t>
      </w:r>
      <w:r w:rsidRPr="00BE210D">
        <w:rPr>
          <w:rFonts w:ascii="Times New Roman" w:eastAsia="Times New Roman" w:hAnsi="Times New Roman" w:cs="Times New Roman"/>
          <w:color w:val="auto"/>
          <w:sz w:val="24"/>
          <w:szCs w:val="24"/>
        </w:rPr>
        <w:t>dificultou a aprendizagem da matemática (</w:t>
      </w:r>
      <w:r w:rsidRPr="00BE210D">
        <w:rPr>
          <w:rFonts w:ascii="Times New Roman" w:hAnsi="Times New Roman" w:cs="Times New Roman"/>
          <w:color w:val="auto"/>
          <w:sz w:val="24"/>
          <w:szCs w:val="24"/>
        </w:rPr>
        <w:t>UT10): “</w:t>
      </w:r>
      <w:r w:rsidRPr="00BE210D">
        <w:rPr>
          <w:rFonts w:ascii="Times New Roman" w:eastAsia="Times New Roman" w:hAnsi="Times New Roman" w:cs="Times New Roman"/>
          <w:color w:val="auto"/>
          <w:sz w:val="24"/>
          <w:szCs w:val="24"/>
        </w:rPr>
        <w:t xml:space="preserve">Depende de cada um. Teve gente que entendeu bem o conteúdo, outros não, então para uns facilitou, e para outros não.” (E14).  </w:t>
      </w:r>
    </w:p>
    <w:p w14:paraId="54DFE02E" w14:textId="53ACDC6A" w:rsidR="00427343" w:rsidRPr="00BE210D" w:rsidRDefault="00723AF6" w:rsidP="00C51CAF">
      <w:pPr>
        <w:pStyle w:val="secaoprimaria"/>
      </w:pPr>
      <w:r w:rsidRPr="00BE210D">
        <w:t>6 CONSIDERAÇÕES FINAIS</w:t>
      </w:r>
    </w:p>
    <w:p w14:paraId="78B0F687" w14:textId="09A19CAB" w:rsidR="00CC47D8" w:rsidRDefault="00970980"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 intento deste artigo foi</w:t>
      </w:r>
      <w:r w:rsidR="00DB30DC" w:rsidRPr="00BE210D">
        <w:rPr>
          <w:rFonts w:ascii="Times New Roman" w:hAnsi="Times New Roman" w:cs="Times New Roman"/>
          <w:color w:val="auto"/>
          <w:sz w:val="24"/>
          <w:szCs w:val="24"/>
        </w:rPr>
        <w:t xml:space="preserve"> apresentar e analisar</w:t>
      </w:r>
      <w:r w:rsidR="00427343" w:rsidRPr="00BE210D">
        <w:rPr>
          <w:rFonts w:ascii="Times New Roman" w:hAnsi="Times New Roman" w:cs="Times New Roman"/>
          <w:color w:val="auto"/>
          <w:sz w:val="24"/>
          <w:szCs w:val="24"/>
        </w:rPr>
        <w:t xml:space="preserve"> </w:t>
      </w:r>
      <w:r w:rsidR="00DB608B" w:rsidRPr="00BE210D">
        <w:rPr>
          <w:rFonts w:ascii="Times New Roman" w:hAnsi="Times New Roman" w:cs="Times New Roman"/>
          <w:color w:val="auto"/>
          <w:sz w:val="24"/>
          <w:szCs w:val="24"/>
        </w:rPr>
        <w:t xml:space="preserve">duas </w:t>
      </w:r>
      <w:r w:rsidR="00427343" w:rsidRPr="00BE210D">
        <w:rPr>
          <w:rFonts w:ascii="Times New Roman" w:hAnsi="Times New Roman" w:cs="Times New Roman"/>
          <w:color w:val="auto"/>
          <w:sz w:val="24"/>
          <w:szCs w:val="24"/>
        </w:rPr>
        <w:t xml:space="preserve">práticas pedagógicas realizadas </w:t>
      </w:r>
      <w:r w:rsidR="00DB608B" w:rsidRPr="00BE210D">
        <w:rPr>
          <w:rFonts w:ascii="Times New Roman" w:hAnsi="Times New Roman" w:cs="Times New Roman"/>
          <w:color w:val="auto"/>
          <w:sz w:val="24"/>
          <w:szCs w:val="24"/>
        </w:rPr>
        <w:t xml:space="preserve">na disciplina de matemática </w:t>
      </w:r>
      <w:r w:rsidR="00427343" w:rsidRPr="00BE210D">
        <w:rPr>
          <w:rFonts w:ascii="Times New Roman" w:hAnsi="Times New Roman" w:cs="Times New Roman"/>
          <w:color w:val="auto"/>
          <w:sz w:val="24"/>
          <w:szCs w:val="24"/>
        </w:rPr>
        <w:t>em quatro turmas do 9</w:t>
      </w:r>
      <w:r w:rsidRPr="00BE210D">
        <w:rPr>
          <w:rFonts w:ascii="Times New Roman" w:hAnsi="Times New Roman" w:cs="Times New Roman"/>
          <w:color w:val="auto"/>
          <w:sz w:val="24"/>
          <w:szCs w:val="24"/>
        </w:rPr>
        <w:t>º ano do Ensino Fundamental</w:t>
      </w:r>
      <w:r w:rsidR="00DB608B" w:rsidRPr="00BE210D">
        <w:rPr>
          <w:rFonts w:ascii="Times New Roman" w:hAnsi="Times New Roman" w:cs="Times New Roman"/>
          <w:color w:val="auto"/>
          <w:sz w:val="24"/>
          <w:szCs w:val="24"/>
        </w:rPr>
        <w:t xml:space="preserve"> cujo</w:t>
      </w:r>
      <w:r w:rsidRPr="00BE210D">
        <w:rPr>
          <w:rFonts w:ascii="Times New Roman" w:hAnsi="Times New Roman" w:cs="Times New Roman"/>
          <w:color w:val="auto"/>
          <w:sz w:val="24"/>
          <w:szCs w:val="24"/>
        </w:rPr>
        <w:t xml:space="preserve"> tema </w:t>
      </w:r>
      <w:r w:rsidR="00DB608B" w:rsidRPr="00BE210D">
        <w:rPr>
          <w:rFonts w:ascii="Times New Roman" w:hAnsi="Times New Roman" w:cs="Times New Roman"/>
          <w:color w:val="auto"/>
          <w:sz w:val="24"/>
          <w:szCs w:val="24"/>
        </w:rPr>
        <w:t xml:space="preserve">foi </w:t>
      </w:r>
      <w:r w:rsidRPr="00BE210D">
        <w:rPr>
          <w:rFonts w:ascii="Times New Roman" w:hAnsi="Times New Roman" w:cs="Times New Roman"/>
          <w:color w:val="auto"/>
          <w:sz w:val="24"/>
          <w:szCs w:val="24"/>
        </w:rPr>
        <w:t>Resíduos Sólidos Urbanos</w:t>
      </w:r>
      <w:r w:rsidR="00DB608B" w:rsidRPr="00BE210D">
        <w:rPr>
          <w:rFonts w:ascii="Times New Roman" w:hAnsi="Times New Roman" w:cs="Times New Roman"/>
          <w:color w:val="auto"/>
          <w:sz w:val="24"/>
          <w:szCs w:val="24"/>
        </w:rPr>
        <w:t>.</w:t>
      </w:r>
      <w:r w:rsidRPr="00BE210D">
        <w:rPr>
          <w:rFonts w:ascii="Times New Roman" w:hAnsi="Times New Roman" w:cs="Times New Roman"/>
          <w:color w:val="auto"/>
          <w:sz w:val="24"/>
          <w:szCs w:val="24"/>
        </w:rPr>
        <w:t xml:space="preserve"> </w:t>
      </w:r>
      <w:r w:rsidR="00DB608B" w:rsidRPr="00BE210D">
        <w:rPr>
          <w:rFonts w:ascii="Times New Roman" w:hAnsi="Times New Roman" w:cs="Times New Roman"/>
          <w:color w:val="auto"/>
          <w:sz w:val="24"/>
          <w:szCs w:val="24"/>
        </w:rPr>
        <w:t>O tema foi abordado de modo</w:t>
      </w:r>
      <w:r w:rsidRPr="00BE210D">
        <w:rPr>
          <w:rFonts w:ascii="Times New Roman" w:hAnsi="Times New Roman" w:cs="Times New Roman"/>
          <w:color w:val="auto"/>
          <w:sz w:val="24"/>
          <w:szCs w:val="24"/>
        </w:rPr>
        <w:t xml:space="preserve"> transversal e interdisciplinar objetivando a </w:t>
      </w:r>
      <w:r w:rsidR="00427343" w:rsidRPr="00BE210D">
        <w:rPr>
          <w:rFonts w:ascii="Times New Roman" w:hAnsi="Times New Roman" w:cs="Times New Roman"/>
          <w:color w:val="auto"/>
          <w:sz w:val="24"/>
          <w:szCs w:val="24"/>
        </w:rPr>
        <w:t>Educação Ambie</w:t>
      </w:r>
      <w:r w:rsidRPr="00BE210D">
        <w:rPr>
          <w:rFonts w:ascii="Times New Roman" w:hAnsi="Times New Roman" w:cs="Times New Roman"/>
          <w:color w:val="auto"/>
          <w:sz w:val="24"/>
          <w:szCs w:val="24"/>
        </w:rPr>
        <w:t>ntal</w:t>
      </w:r>
      <w:r w:rsidR="00DB30DC" w:rsidRPr="00BE210D">
        <w:rPr>
          <w:rFonts w:ascii="Times New Roman" w:hAnsi="Times New Roman" w:cs="Times New Roman"/>
          <w:color w:val="auto"/>
          <w:sz w:val="24"/>
          <w:szCs w:val="24"/>
        </w:rPr>
        <w:t xml:space="preserve"> mediante o uso da Modelagem Matemática</w:t>
      </w:r>
      <w:r w:rsidR="00427343" w:rsidRPr="00BE210D">
        <w:rPr>
          <w:rFonts w:ascii="Times New Roman" w:hAnsi="Times New Roman" w:cs="Times New Roman"/>
          <w:color w:val="auto"/>
          <w:sz w:val="24"/>
          <w:szCs w:val="24"/>
        </w:rPr>
        <w:t xml:space="preserve">. </w:t>
      </w:r>
    </w:p>
    <w:p w14:paraId="61C19592" w14:textId="0CE0CA24" w:rsidR="00A14C5F" w:rsidRPr="00BE210D" w:rsidRDefault="0054651A"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Em relação a concepção de meio ambiente d</w:t>
      </w:r>
      <w:r w:rsidR="00427343" w:rsidRPr="00BE210D">
        <w:rPr>
          <w:rFonts w:ascii="Times New Roman" w:hAnsi="Times New Roman" w:cs="Times New Roman"/>
          <w:color w:val="auto"/>
          <w:sz w:val="24"/>
          <w:szCs w:val="24"/>
        </w:rPr>
        <w:t>os estudantes participantes da pesquisa</w:t>
      </w:r>
      <w:r w:rsidRPr="00BE210D">
        <w:rPr>
          <w:rFonts w:ascii="Times New Roman" w:hAnsi="Times New Roman" w:cs="Times New Roman"/>
          <w:color w:val="auto"/>
          <w:sz w:val="24"/>
          <w:szCs w:val="24"/>
        </w:rPr>
        <w:t>, foram constatadas mudanças, pois</w:t>
      </w:r>
      <w:r w:rsidR="003D2835" w:rsidRPr="00BE210D">
        <w:rPr>
          <w:rFonts w:ascii="Times New Roman" w:hAnsi="Times New Roman" w:cs="Times New Roman"/>
          <w:color w:val="auto"/>
          <w:sz w:val="24"/>
          <w:szCs w:val="24"/>
        </w:rPr>
        <w:t xml:space="preserve"> passaram a com</w:t>
      </w:r>
      <w:r w:rsidR="00D071C6" w:rsidRPr="00BE210D">
        <w:rPr>
          <w:rFonts w:ascii="Times New Roman" w:hAnsi="Times New Roman" w:cs="Times New Roman"/>
          <w:color w:val="auto"/>
          <w:sz w:val="24"/>
          <w:szCs w:val="24"/>
        </w:rPr>
        <w:t>preender, por meio das atividades, de</w:t>
      </w:r>
      <w:r w:rsidR="003D2835" w:rsidRPr="00BE210D">
        <w:rPr>
          <w:rFonts w:ascii="Times New Roman" w:hAnsi="Times New Roman" w:cs="Times New Roman"/>
          <w:color w:val="auto"/>
          <w:sz w:val="24"/>
          <w:szCs w:val="24"/>
        </w:rPr>
        <w:t xml:space="preserve"> discussões e reflexões oriundas do processo pedagógico,</w:t>
      </w:r>
      <w:r w:rsidR="00A14C5F" w:rsidRPr="00BE210D">
        <w:rPr>
          <w:rFonts w:ascii="Times New Roman" w:hAnsi="Times New Roman" w:cs="Times New Roman"/>
          <w:color w:val="auto"/>
          <w:sz w:val="24"/>
          <w:szCs w:val="24"/>
        </w:rPr>
        <w:t xml:space="preserve"> que</w:t>
      </w:r>
      <w:r w:rsidR="003D2835" w:rsidRPr="00BE210D">
        <w:rPr>
          <w:rFonts w:ascii="Times New Roman" w:hAnsi="Times New Roman" w:cs="Times New Roman"/>
          <w:color w:val="auto"/>
          <w:sz w:val="24"/>
          <w:szCs w:val="24"/>
        </w:rPr>
        <w:t xml:space="preserve"> o</w:t>
      </w:r>
      <w:r w:rsidR="00427343" w:rsidRPr="00BE210D">
        <w:rPr>
          <w:rFonts w:ascii="Times New Roman" w:hAnsi="Times New Roman" w:cs="Times New Roman"/>
          <w:color w:val="auto"/>
          <w:sz w:val="24"/>
          <w:szCs w:val="24"/>
        </w:rPr>
        <w:t xml:space="preserve"> ser human</w:t>
      </w:r>
      <w:r w:rsidR="003D2835" w:rsidRPr="00BE210D">
        <w:rPr>
          <w:rFonts w:ascii="Times New Roman" w:hAnsi="Times New Roman" w:cs="Times New Roman"/>
          <w:color w:val="auto"/>
          <w:sz w:val="24"/>
          <w:szCs w:val="24"/>
        </w:rPr>
        <w:t>o é parte d</w:t>
      </w:r>
      <w:r w:rsidRPr="00BE210D">
        <w:rPr>
          <w:rFonts w:ascii="Times New Roman" w:hAnsi="Times New Roman" w:cs="Times New Roman"/>
          <w:color w:val="auto"/>
          <w:sz w:val="24"/>
          <w:szCs w:val="24"/>
        </w:rPr>
        <w:t>o</w:t>
      </w:r>
      <w:r w:rsidR="00D071C6" w:rsidRPr="00BE210D">
        <w:rPr>
          <w:rFonts w:ascii="Times New Roman" w:hAnsi="Times New Roman" w:cs="Times New Roman"/>
          <w:color w:val="auto"/>
          <w:sz w:val="24"/>
          <w:szCs w:val="24"/>
        </w:rPr>
        <w:t xml:space="preserve"> ambiente. Então foi superada, em certa medida, a ideia da existência d</w:t>
      </w:r>
      <w:r w:rsidR="003D2835" w:rsidRPr="00BE210D">
        <w:rPr>
          <w:rFonts w:ascii="Times New Roman" w:hAnsi="Times New Roman" w:cs="Times New Roman"/>
          <w:color w:val="auto"/>
          <w:sz w:val="24"/>
          <w:szCs w:val="24"/>
        </w:rPr>
        <w:t>a relação dicotômica homem-ambiente</w:t>
      </w:r>
      <w:r w:rsidR="00D071C6" w:rsidRPr="00BE210D">
        <w:rPr>
          <w:rFonts w:ascii="Times New Roman" w:hAnsi="Times New Roman" w:cs="Times New Roman"/>
          <w:color w:val="auto"/>
          <w:sz w:val="24"/>
          <w:szCs w:val="24"/>
        </w:rPr>
        <w:t xml:space="preserve"> nesse conjunto de participantes onde a pesquisa foi realizada</w:t>
      </w:r>
      <w:r w:rsidR="003D2835" w:rsidRPr="00BE210D">
        <w:rPr>
          <w:rFonts w:ascii="Times New Roman" w:hAnsi="Times New Roman" w:cs="Times New Roman"/>
          <w:color w:val="auto"/>
          <w:sz w:val="24"/>
          <w:szCs w:val="24"/>
        </w:rPr>
        <w:t xml:space="preserve">. </w:t>
      </w:r>
      <w:r w:rsidR="00427343" w:rsidRPr="00BE210D">
        <w:rPr>
          <w:rFonts w:ascii="Times New Roman" w:hAnsi="Times New Roman" w:cs="Times New Roman"/>
          <w:color w:val="auto"/>
          <w:sz w:val="24"/>
          <w:szCs w:val="24"/>
        </w:rPr>
        <w:t xml:space="preserve"> </w:t>
      </w:r>
    </w:p>
    <w:p w14:paraId="2187E4E9" w14:textId="69E39490" w:rsidR="00CC47D8" w:rsidRPr="00BE210D" w:rsidRDefault="005C4676"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Além disso, a</w:t>
      </w:r>
      <w:r w:rsidR="00427343" w:rsidRPr="00BE210D">
        <w:rPr>
          <w:rFonts w:ascii="Times New Roman" w:hAnsi="Times New Roman" w:cs="Times New Roman"/>
          <w:color w:val="auto"/>
          <w:sz w:val="24"/>
          <w:szCs w:val="24"/>
        </w:rPr>
        <w:t xml:space="preserve">s </w:t>
      </w:r>
      <w:r w:rsidR="00923806">
        <w:rPr>
          <w:rFonts w:ascii="Times New Roman" w:hAnsi="Times New Roman" w:cs="Times New Roman"/>
          <w:color w:val="auto"/>
          <w:sz w:val="24"/>
          <w:szCs w:val="24"/>
        </w:rPr>
        <w:t>aulas promoveram a</w:t>
      </w:r>
      <w:r w:rsidR="00427343" w:rsidRPr="00BE210D">
        <w:rPr>
          <w:rFonts w:ascii="Times New Roman" w:hAnsi="Times New Roman" w:cs="Times New Roman"/>
          <w:color w:val="auto"/>
          <w:sz w:val="24"/>
          <w:szCs w:val="24"/>
        </w:rPr>
        <w:t xml:space="preserve"> conscientização sobre os problemas ambientais, os dados coletados e os resultados obtidos nas atividades de Modelagem Matemática possibilitaram mostrar de modo mais</w:t>
      </w:r>
      <w:r w:rsidRPr="00BE210D">
        <w:rPr>
          <w:rFonts w:ascii="Times New Roman" w:hAnsi="Times New Roman" w:cs="Times New Roman"/>
          <w:color w:val="auto"/>
          <w:sz w:val="24"/>
          <w:szCs w:val="24"/>
        </w:rPr>
        <w:t xml:space="preserve"> claro a problemática ambiental.</w:t>
      </w:r>
      <w:r w:rsidR="00923806">
        <w:rPr>
          <w:rFonts w:ascii="Times New Roman" w:hAnsi="Times New Roman" w:cs="Times New Roman"/>
          <w:color w:val="auto"/>
          <w:sz w:val="24"/>
          <w:szCs w:val="24"/>
        </w:rPr>
        <w:t xml:space="preserve"> </w:t>
      </w:r>
      <w:r w:rsidRPr="00BE210D">
        <w:rPr>
          <w:rFonts w:ascii="Times New Roman" w:hAnsi="Times New Roman" w:cs="Times New Roman"/>
          <w:color w:val="auto"/>
          <w:sz w:val="24"/>
          <w:szCs w:val="24"/>
        </w:rPr>
        <w:t xml:space="preserve">Por conseguinte, </w:t>
      </w:r>
      <w:r w:rsidR="00427343" w:rsidRPr="00BE210D">
        <w:rPr>
          <w:rFonts w:ascii="Times New Roman" w:hAnsi="Times New Roman" w:cs="Times New Roman"/>
          <w:color w:val="auto"/>
          <w:sz w:val="24"/>
          <w:szCs w:val="24"/>
        </w:rPr>
        <w:t xml:space="preserve">é importante que </w:t>
      </w:r>
      <w:r w:rsidRPr="00BE210D">
        <w:rPr>
          <w:rFonts w:ascii="Times New Roman" w:hAnsi="Times New Roman" w:cs="Times New Roman"/>
          <w:color w:val="auto"/>
          <w:sz w:val="24"/>
          <w:szCs w:val="24"/>
        </w:rPr>
        <w:t xml:space="preserve">os assuntos relacionados ao meio ambiente </w:t>
      </w:r>
      <w:r w:rsidR="00427343" w:rsidRPr="00BE210D">
        <w:rPr>
          <w:rFonts w:ascii="Times New Roman" w:hAnsi="Times New Roman" w:cs="Times New Roman"/>
          <w:color w:val="auto"/>
          <w:sz w:val="24"/>
          <w:szCs w:val="24"/>
        </w:rPr>
        <w:t>seja</w:t>
      </w:r>
      <w:r w:rsidRPr="00BE210D">
        <w:rPr>
          <w:rFonts w:ascii="Times New Roman" w:hAnsi="Times New Roman" w:cs="Times New Roman"/>
          <w:color w:val="auto"/>
          <w:sz w:val="24"/>
          <w:szCs w:val="24"/>
        </w:rPr>
        <w:t xml:space="preserve">m tratados </w:t>
      </w:r>
      <w:r w:rsidR="00970980" w:rsidRPr="00BE210D">
        <w:rPr>
          <w:rFonts w:ascii="Times New Roman" w:hAnsi="Times New Roman" w:cs="Times New Roman"/>
          <w:color w:val="auto"/>
          <w:sz w:val="24"/>
          <w:szCs w:val="24"/>
        </w:rPr>
        <w:t xml:space="preserve">inclusive </w:t>
      </w:r>
      <w:r w:rsidR="00427343" w:rsidRPr="00BE210D">
        <w:rPr>
          <w:rFonts w:ascii="Times New Roman" w:hAnsi="Times New Roman" w:cs="Times New Roman"/>
          <w:color w:val="auto"/>
          <w:sz w:val="24"/>
          <w:szCs w:val="24"/>
        </w:rPr>
        <w:t xml:space="preserve">de modo multidisciplinar. </w:t>
      </w:r>
    </w:p>
    <w:p w14:paraId="538B26D5" w14:textId="77777777" w:rsidR="00CC47D8" w:rsidRPr="00BE210D" w:rsidRDefault="00427343"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Os resultados oriundos do uso da Modelagem Matemática nas práticas pedagógicas facilitaram a compreensão da matemática, tornaram as aulas diferentes, atrativas, prazerosas, estimularam a curiosidade dos estudantes.</w:t>
      </w:r>
    </w:p>
    <w:p w14:paraId="2B6F43B4" w14:textId="5F06D18F" w:rsidR="00CC47D8" w:rsidRPr="00BE210D" w:rsidRDefault="00923806" w:rsidP="00D979E4">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Em contrapartida, para alguns</w:t>
      </w:r>
      <w:r w:rsidR="005C4676" w:rsidRPr="00BE210D">
        <w:rPr>
          <w:rFonts w:ascii="Times New Roman" w:hAnsi="Times New Roman" w:cs="Times New Roman"/>
          <w:color w:val="auto"/>
          <w:sz w:val="24"/>
          <w:szCs w:val="24"/>
        </w:rPr>
        <w:t xml:space="preserve"> participantes da pesquisa,</w:t>
      </w:r>
      <w:r w:rsidR="00427343" w:rsidRPr="00BE210D">
        <w:rPr>
          <w:rFonts w:ascii="Times New Roman" w:hAnsi="Times New Roman" w:cs="Times New Roman"/>
          <w:color w:val="auto"/>
          <w:sz w:val="24"/>
          <w:szCs w:val="24"/>
        </w:rPr>
        <w:t xml:space="preserve"> o uso de situações da realidade nas </w:t>
      </w:r>
      <w:r w:rsidR="005C4676" w:rsidRPr="00BE210D">
        <w:rPr>
          <w:rFonts w:ascii="Times New Roman" w:hAnsi="Times New Roman" w:cs="Times New Roman"/>
          <w:color w:val="auto"/>
          <w:sz w:val="24"/>
          <w:szCs w:val="24"/>
        </w:rPr>
        <w:t xml:space="preserve">práticas pedagógicas </w:t>
      </w:r>
      <w:r w:rsidR="00427343" w:rsidRPr="00BE210D">
        <w:rPr>
          <w:rFonts w:ascii="Times New Roman" w:hAnsi="Times New Roman" w:cs="Times New Roman"/>
          <w:color w:val="auto"/>
          <w:sz w:val="24"/>
          <w:szCs w:val="24"/>
        </w:rPr>
        <w:t>dificultou a aprendizagem do conteúdo matemático, pois as atividades se tornaram mais complexas. Contudo, há de ser considerado que esses estudantes ainda não haviam pa</w:t>
      </w:r>
      <w:r w:rsidR="005C4676" w:rsidRPr="00BE210D">
        <w:rPr>
          <w:rFonts w:ascii="Times New Roman" w:hAnsi="Times New Roman" w:cs="Times New Roman"/>
          <w:color w:val="auto"/>
          <w:sz w:val="24"/>
          <w:szCs w:val="24"/>
        </w:rPr>
        <w:t>rticipado de atividades de m</w:t>
      </w:r>
      <w:r>
        <w:rPr>
          <w:rFonts w:ascii="Times New Roman" w:hAnsi="Times New Roman" w:cs="Times New Roman"/>
          <w:color w:val="auto"/>
          <w:sz w:val="24"/>
          <w:szCs w:val="24"/>
        </w:rPr>
        <w:t>odelagem em anos anteriores,</w:t>
      </w:r>
      <w:r w:rsidR="00427343" w:rsidRPr="00BE210D">
        <w:rPr>
          <w:rFonts w:ascii="Times New Roman" w:hAnsi="Times New Roman" w:cs="Times New Roman"/>
          <w:color w:val="auto"/>
          <w:sz w:val="24"/>
          <w:szCs w:val="24"/>
        </w:rPr>
        <w:t xml:space="preserve"> </w:t>
      </w:r>
      <w:r w:rsidR="005C4676" w:rsidRPr="00BE210D">
        <w:rPr>
          <w:rFonts w:ascii="Times New Roman" w:hAnsi="Times New Roman" w:cs="Times New Roman"/>
          <w:color w:val="auto"/>
          <w:sz w:val="24"/>
          <w:szCs w:val="24"/>
        </w:rPr>
        <w:t>então seria</w:t>
      </w:r>
      <w:r>
        <w:rPr>
          <w:rFonts w:ascii="Times New Roman" w:hAnsi="Times New Roman" w:cs="Times New Roman"/>
          <w:color w:val="auto"/>
          <w:sz w:val="24"/>
          <w:szCs w:val="24"/>
        </w:rPr>
        <w:t xml:space="preserve"> possível</w:t>
      </w:r>
      <w:r w:rsidR="00427343" w:rsidRPr="00BE210D">
        <w:rPr>
          <w:rFonts w:ascii="Times New Roman" w:hAnsi="Times New Roman" w:cs="Times New Roman"/>
          <w:color w:val="auto"/>
          <w:sz w:val="24"/>
          <w:szCs w:val="24"/>
        </w:rPr>
        <w:t xml:space="preserve"> </w:t>
      </w:r>
      <w:r w:rsidR="005C4676" w:rsidRPr="00BE210D">
        <w:rPr>
          <w:rFonts w:ascii="Times New Roman" w:hAnsi="Times New Roman" w:cs="Times New Roman"/>
          <w:color w:val="auto"/>
          <w:sz w:val="24"/>
          <w:szCs w:val="24"/>
        </w:rPr>
        <w:t xml:space="preserve">a existência de algum tipo de </w:t>
      </w:r>
      <w:r w:rsidR="00427343" w:rsidRPr="00BE210D">
        <w:rPr>
          <w:rFonts w:ascii="Times New Roman" w:hAnsi="Times New Roman" w:cs="Times New Roman"/>
          <w:color w:val="auto"/>
          <w:sz w:val="24"/>
          <w:szCs w:val="24"/>
        </w:rPr>
        <w:t xml:space="preserve">estranhamento e até mesmo uma certa dificuldade frente ao que foi desenvolvido nas aulas. </w:t>
      </w:r>
    </w:p>
    <w:p w14:paraId="4B71944B" w14:textId="77777777" w:rsidR="005664B2" w:rsidRDefault="00CC47D8" w:rsidP="005664B2">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sidRPr="00BE210D">
        <w:rPr>
          <w:rFonts w:ascii="Times New Roman" w:hAnsi="Times New Roman" w:cs="Times New Roman"/>
          <w:color w:val="auto"/>
          <w:sz w:val="24"/>
          <w:szCs w:val="24"/>
        </w:rPr>
        <w:t>De</w:t>
      </w:r>
      <w:r w:rsidR="00427343" w:rsidRPr="00BE210D">
        <w:rPr>
          <w:rFonts w:ascii="Times New Roman" w:hAnsi="Times New Roman" w:cs="Times New Roman"/>
          <w:color w:val="auto"/>
          <w:sz w:val="24"/>
          <w:szCs w:val="24"/>
        </w:rPr>
        <w:t xml:space="preserve"> maneira geral, foi constatado que práticas pedagógicas subsidiadas pela Modelagem Matemática são viáveis para a inserção da Educação Ambiental </w:t>
      </w:r>
      <w:r w:rsidR="005C4676" w:rsidRPr="00BE210D">
        <w:rPr>
          <w:rFonts w:ascii="Times New Roman" w:hAnsi="Times New Roman" w:cs="Times New Roman"/>
          <w:color w:val="auto"/>
          <w:sz w:val="24"/>
          <w:szCs w:val="24"/>
        </w:rPr>
        <w:t>na disciplina de matemática. As</w:t>
      </w:r>
      <w:r w:rsidR="00427343" w:rsidRPr="00BE210D">
        <w:rPr>
          <w:rFonts w:ascii="Times New Roman" w:hAnsi="Times New Roman" w:cs="Times New Roman"/>
          <w:color w:val="auto"/>
          <w:sz w:val="24"/>
          <w:szCs w:val="24"/>
        </w:rPr>
        <w:t xml:space="preserve"> práticas </w:t>
      </w:r>
      <w:r w:rsidR="00872B4F" w:rsidRPr="00BE210D">
        <w:rPr>
          <w:rFonts w:ascii="Times New Roman" w:hAnsi="Times New Roman" w:cs="Times New Roman"/>
          <w:color w:val="auto"/>
          <w:sz w:val="24"/>
          <w:szCs w:val="24"/>
        </w:rPr>
        <w:t>proporcionam</w:t>
      </w:r>
      <w:r w:rsidR="00427343" w:rsidRPr="00BE210D">
        <w:rPr>
          <w:rFonts w:ascii="Times New Roman" w:hAnsi="Times New Roman" w:cs="Times New Roman"/>
          <w:color w:val="auto"/>
          <w:sz w:val="24"/>
          <w:szCs w:val="24"/>
        </w:rPr>
        <w:t xml:space="preserve"> a reflexão, conscientização, mudança de concepção </w:t>
      </w:r>
      <w:r w:rsidR="005C4676" w:rsidRPr="00BE210D">
        <w:rPr>
          <w:rFonts w:ascii="Times New Roman" w:hAnsi="Times New Roman" w:cs="Times New Roman"/>
          <w:color w:val="auto"/>
          <w:sz w:val="24"/>
          <w:szCs w:val="24"/>
        </w:rPr>
        <w:t>sobre o ambiente e sua</w:t>
      </w:r>
      <w:r w:rsidR="00427343" w:rsidRPr="00BE210D">
        <w:rPr>
          <w:rFonts w:ascii="Times New Roman" w:hAnsi="Times New Roman" w:cs="Times New Roman"/>
          <w:color w:val="auto"/>
          <w:sz w:val="24"/>
          <w:szCs w:val="24"/>
        </w:rPr>
        <w:t xml:space="preserve"> problemática</w:t>
      </w:r>
      <w:r w:rsidR="00872B4F"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modific</w:t>
      </w:r>
      <w:r w:rsidR="005C4676" w:rsidRPr="00BE210D">
        <w:rPr>
          <w:rFonts w:ascii="Times New Roman" w:hAnsi="Times New Roman" w:cs="Times New Roman"/>
          <w:color w:val="auto"/>
          <w:sz w:val="24"/>
          <w:szCs w:val="24"/>
        </w:rPr>
        <w:t>am a dinâmica das aulas,</w:t>
      </w:r>
      <w:r w:rsidR="00427343" w:rsidRPr="00BE210D">
        <w:rPr>
          <w:rFonts w:ascii="Times New Roman" w:hAnsi="Times New Roman" w:cs="Times New Roman"/>
          <w:color w:val="auto"/>
          <w:sz w:val="24"/>
          <w:szCs w:val="24"/>
        </w:rPr>
        <w:t xml:space="preserve"> </w:t>
      </w:r>
      <w:r w:rsidR="00872B4F" w:rsidRPr="00BE210D">
        <w:rPr>
          <w:rFonts w:ascii="Times New Roman" w:hAnsi="Times New Roman" w:cs="Times New Roman"/>
          <w:color w:val="auto"/>
          <w:sz w:val="24"/>
          <w:szCs w:val="24"/>
        </w:rPr>
        <w:t>favorecem a</w:t>
      </w:r>
      <w:r w:rsidR="00427343" w:rsidRPr="00BE210D">
        <w:rPr>
          <w:rFonts w:ascii="Times New Roman" w:hAnsi="Times New Roman" w:cs="Times New Roman"/>
          <w:color w:val="auto"/>
          <w:sz w:val="24"/>
          <w:szCs w:val="24"/>
        </w:rPr>
        <w:t xml:space="preserve"> compreensão da matemática por meio da relação </w:t>
      </w:r>
      <w:r w:rsidR="00872B4F" w:rsidRPr="00BE210D">
        <w:rPr>
          <w:rFonts w:ascii="Times New Roman" w:hAnsi="Times New Roman" w:cs="Times New Roman"/>
          <w:color w:val="auto"/>
          <w:sz w:val="24"/>
          <w:szCs w:val="24"/>
        </w:rPr>
        <w:t xml:space="preserve">que é </w:t>
      </w:r>
      <w:r w:rsidR="00427343" w:rsidRPr="00BE210D">
        <w:rPr>
          <w:rFonts w:ascii="Times New Roman" w:hAnsi="Times New Roman" w:cs="Times New Roman"/>
          <w:color w:val="auto"/>
          <w:sz w:val="24"/>
          <w:szCs w:val="24"/>
        </w:rPr>
        <w:t>estabelecida com a realidade</w:t>
      </w:r>
      <w:r w:rsidR="005C4676" w:rsidRPr="00BE210D">
        <w:rPr>
          <w:rFonts w:ascii="Times New Roman" w:hAnsi="Times New Roman" w:cs="Times New Roman"/>
          <w:color w:val="auto"/>
          <w:sz w:val="24"/>
          <w:szCs w:val="24"/>
        </w:rPr>
        <w:t xml:space="preserve"> e </w:t>
      </w:r>
      <w:r w:rsidR="00872B4F" w:rsidRPr="00BE210D">
        <w:rPr>
          <w:rFonts w:ascii="Times New Roman" w:hAnsi="Times New Roman" w:cs="Times New Roman"/>
          <w:color w:val="auto"/>
          <w:sz w:val="24"/>
          <w:szCs w:val="24"/>
        </w:rPr>
        <w:t>possibilitam</w:t>
      </w:r>
      <w:r w:rsidR="005C4676" w:rsidRPr="00BE210D">
        <w:rPr>
          <w:rFonts w:ascii="Times New Roman" w:hAnsi="Times New Roman" w:cs="Times New Roman"/>
          <w:color w:val="auto"/>
          <w:sz w:val="24"/>
          <w:szCs w:val="24"/>
        </w:rPr>
        <w:t xml:space="preserve"> a superação de uma cons</w:t>
      </w:r>
      <w:r w:rsidR="00872B4F" w:rsidRPr="00BE210D">
        <w:rPr>
          <w:rFonts w:ascii="Times New Roman" w:hAnsi="Times New Roman" w:cs="Times New Roman"/>
          <w:color w:val="auto"/>
          <w:sz w:val="24"/>
          <w:szCs w:val="24"/>
        </w:rPr>
        <w:t>ciência ingênua para a</w:t>
      </w:r>
      <w:r w:rsidR="005C4676" w:rsidRPr="00BE210D">
        <w:rPr>
          <w:rFonts w:ascii="Times New Roman" w:hAnsi="Times New Roman" w:cs="Times New Roman"/>
          <w:color w:val="auto"/>
          <w:sz w:val="24"/>
          <w:szCs w:val="24"/>
        </w:rPr>
        <w:t xml:space="preserve"> crí</w:t>
      </w:r>
      <w:r w:rsidR="00872B4F" w:rsidRPr="00BE210D">
        <w:rPr>
          <w:rFonts w:ascii="Times New Roman" w:hAnsi="Times New Roman" w:cs="Times New Roman"/>
          <w:color w:val="auto"/>
          <w:sz w:val="24"/>
          <w:szCs w:val="24"/>
        </w:rPr>
        <w:t>tica no que tange aos problemas socioambientais</w:t>
      </w:r>
      <w:r w:rsidR="005C4676" w:rsidRPr="00BE210D">
        <w:rPr>
          <w:rFonts w:ascii="Times New Roman" w:hAnsi="Times New Roman" w:cs="Times New Roman"/>
          <w:color w:val="auto"/>
          <w:sz w:val="24"/>
          <w:szCs w:val="24"/>
        </w:rPr>
        <w:t>.</w:t>
      </w:r>
      <w:r w:rsidR="00427343" w:rsidRPr="00BE210D">
        <w:rPr>
          <w:rFonts w:ascii="Times New Roman" w:hAnsi="Times New Roman" w:cs="Times New Roman"/>
          <w:color w:val="auto"/>
          <w:sz w:val="24"/>
          <w:szCs w:val="24"/>
        </w:rPr>
        <w:t xml:space="preserve"> </w:t>
      </w:r>
    </w:p>
    <w:p w14:paraId="1CBFB8B0" w14:textId="084E03BA" w:rsidR="005664B2" w:rsidRDefault="005664B2" w:rsidP="0099039A">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No que tocante a</w:t>
      </w:r>
      <w:r w:rsidRPr="005664B2">
        <w:rPr>
          <w:rFonts w:ascii="Times New Roman" w:hAnsi="Times New Roman" w:cs="Times New Roman"/>
          <w:color w:val="auto"/>
          <w:sz w:val="24"/>
          <w:szCs w:val="24"/>
        </w:rPr>
        <w:t>s políticas públicas educacionais brasileiras, embora a Base Nacional Comum Curricular</w:t>
      </w:r>
      <w:r>
        <w:rPr>
          <w:rFonts w:ascii="Times New Roman" w:hAnsi="Times New Roman" w:cs="Times New Roman"/>
          <w:color w:val="auto"/>
          <w:sz w:val="24"/>
          <w:szCs w:val="24"/>
        </w:rPr>
        <w:t xml:space="preserve"> </w:t>
      </w:r>
      <w:r w:rsidR="007A34B5">
        <w:rPr>
          <w:rFonts w:ascii="Times New Roman" w:hAnsi="Times New Roman" w:cs="Times New Roman"/>
          <w:color w:val="auto"/>
          <w:sz w:val="24"/>
          <w:szCs w:val="24"/>
        </w:rPr>
        <w:t xml:space="preserve">(BNCC) </w:t>
      </w:r>
      <w:r>
        <w:rPr>
          <w:rFonts w:ascii="Times New Roman" w:hAnsi="Times New Roman" w:cs="Times New Roman"/>
          <w:color w:val="auto"/>
          <w:sz w:val="24"/>
          <w:szCs w:val="24"/>
        </w:rPr>
        <w:t>trate do desenvolvimento e discussão de</w:t>
      </w:r>
      <w:r w:rsidRPr="005664B2">
        <w:rPr>
          <w:rFonts w:ascii="Times New Roman" w:hAnsi="Times New Roman" w:cs="Times New Roman"/>
          <w:color w:val="auto"/>
          <w:sz w:val="24"/>
          <w:szCs w:val="24"/>
        </w:rPr>
        <w:t xml:space="preserve"> projetos sustentáveis</w:t>
      </w:r>
      <w:r>
        <w:rPr>
          <w:rFonts w:ascii="Times New Roman" w:hAnsi="Times New Roman" w:cs="Times New Roman"/>
          <w:color w:val="auto"/>
          <w:sz w:val="24"/>
          <w:szCs w:val="24"/>
        </w:rPr>
        <w:t xml:space="preserve"> na sétima competência relacionada à disciplina de Matemática no Ensino Fundamental</w:t>
      </w:r>
      <w:r w:rsidRPr="005664B2">
        <w:rPr>
          <w:rFonts w:ascii="Times New Roman" w:hAnsi="Times New Roman" w:cs="Times New Roman"/>
          <w:color w:val="auto"/>
          <w:sz w:val="24"/>
          <w:szCs w:val="24"/>
        </w:rPr>
        <w:t xml:space="preserve">, há de se considerar que </w:t>
      </w:r>
      <w:r>
        <w:rPr>
          <w:rFonts w:ascii="Times New Roman" w:hAnsi="Times New Roman" w:cs="Times New Roman"/>
          <w:color w:val="auto"/>
          <w:sz w:val="24"/>
          <w:szCs w:val="24"/>
        </w:rPr>
        <w:t xml:space="preserve">as </w:t>
      </w:r>
      <w:r w:rsidRPr="005664B2">
        <w:rPr>
          <w:rFonts w:ascii="Times New Roman" w:hAnsi="Times New Roman" w:cs="Times New Roman"/>
          <w:color w:val="auto"/>
          <w:sz w:val="24"/>
          <w:szCs w:val="24"/>
        </w:rPr>
        <w:t>Diretrizes Nacionais para a Educação Ambiental</w:t>
      </w:r>
      <w:r w:rsidR="007A34B5">
        <w:rPr>
          <w:rFonts w:ascii="Times New Roman" w:hAnsi="Times New Roman" w:cs="Times New Roman"/>
          <w:color w:val="auto"/>
          <w:sz w:val="24"/>
          <w:szCs w:val="24"/>
        </w:rPr>
        <w:t xml:space="preserve"> (DCNEA)</w:t>
      </w:r>
      <w:r w:rsidRPr="005664B2">
        <w:rPr>
          <w:rFonts w:ascii="Times New Roman" w:hAnsi="Times New Roman" w:cs="Times New Roman"/>
          <w:color w:val="auto"/>
          <w:sz w:val="24"/>
          <w:szCs w:val="24"/>
        </w:rPr>
        <w:t xml:space="preserve"> continuam em vigor e possuem “força de lei” para orientar a elaboração de currículos a níveis estaduais e municipais.  Além disso, a transversalidade que é sugerida pelos Parâmetros Curriculares Nacionais podem permear a prática docente, assim como os temas</w:t>
      </w:r>
      <w:r>
        <w:rPr>
          <w:rFonts w:ascii="Times New Roman" w:hAnsi="Times New Roman" w:cs="Times New Roman"/>
          <w:color w:val="auto"/>
          <w:sz w:val="24"/>
          <w:szCs w:val="24"/>
        </w:rPr>
        <w:t xml:space="preserve"> transversais</w:t>
      </w:r>
      <w:r w:rsidRPr="005664B2">
        <w:rPr>
          <w:rFonts w:ascii="Times New Roman" w:hAnsi="Times New Roman" w:cs="Times New Roman"/>
          <w:color w:val="auto"/>
          <w:sz w:val="24"/>
          <w:szCs w:val="24"/>
        </w:rPr>
        <w:t xml:space="preserve"> que tais documentos tratam</w:t>
      </w:r>
      <w:r>
        <w:rPr>
          <w:rFonts w:ascii="Times New Roman" w:hAnsi="Times New Roman" w:cs="Times New Roman"/>
          <w:color w:val="auto"/>
          <w:sz w:val="24"/>
          <w:szCs w:val="24"/>
        </w:rPr>
        <w:t xml:space="preserve"> continuam sendo de relevância social para a formação do cidadão</w:t>
      </w:r>
      <w:r w:rsidRPr="005664B2">
        <w:rPr>
          <w:rFonts w:ascii="Times New Roman" w:hAnsi="Times New Roman" w:cs="Times New Roman"/>
          <w:color w:val="auto"/>
          <w:sz w:val="24"/>
          <w:szCs w:val="24"/>
        </w:rPr>
        <w:t xml:space="preserve">, embora oficialmente tais documentos estejam em desuso. </w:t>
      </w:r>
      <w:r>
        <w:rPr>
          <w:rFonts w:ascii="Times New Roman" w:hAnsi="Times New Roman" w:cs="Times New Roman"/>
          <w:color w:val="auto"/>
          <w:sz w:val="24"/>
          <w:szCs w:val="24"/>
        </w:rPr>
        <w:t xml:space="preserve">Nesse sentido, </w:t>
      </w:r>
      <w:r w:rsidR="007A34B5">
        <w:rPr>
          <w:rFonts w:ascii="Times New Roman" w:hAnsi="Times New Roman" w:cs="Times New Roman"/>
          <w:color w:val="auto"/>
          <w:sz w:val="24"/>
          <w:szCs w:val="24"/>
        </w:rPr>
        <w:t>também há de se pensar no contraponto</w:t>
      </w:r>
      <w:r>
        <w:rPr>
          <w:rFonts w:ascii="Times New Roman" w:hAnsi="Times New Roman" w:cs="Times New Roman"/>
          <w:color w:val="auto"/>
          <w:sz w:val="24"/>
          <w:szCs w:val="24"/>
        </w:rPr>
        <w:t xml:space="preserve"> existente entre a proposta da BNCC, trabalhos com projetos sustentáveis e</w:t>
      </w:r>
      <w:r w:rsidR="007A34B5">
        <w:rPr>
          <w:rFonts w:ascii="Times New Roman" w:hAnsi="Times New Roman" w:cs="Times New Roman"/>
          <w:color w:val="auto"/>
          <w:sz w:val="24"/>
          <w:szCs w:val="24"/>
        </w:rPr>
        <w:t xml:space="preserve"> o proposto pelas DCNEA e </w:t>
      </w:r>
      <w:r w:rsidR="0099039A">
        <w:rPr>
          <w:rFonts w:ascii="Times New Roman" w:hAnsi="Times New Roman" w:cs="Times New Roman"/>
          <w:color w:val="auto"/>
          <w:sz w:val="24"/>
          <w:szCs w:val="24"/>
        </w:rPr>
        <w:t xml:space="preserve">a </w:t>
      </w:r>
      <w:r w:rsidR="007A34B5" w:rsidRPr="00BE210D">
        <w:rPr>
          <w:rFonts w:ascii="Times New Roman" w:hAnsi="Times New Roman" w:cs="Times New Roman"/>
          <w:color w:val="auto"/>
          <w:sz w:val="24"/>
          <w:szCs w:val="24"/>
        </w:rPr>
        <w:t>Política Nacional de Educação Ambiental (PNEA)</w:t>
      </w:r>
      <w:r w:rsidR="0099039A">
        <w:rPr>
          <w:rFonts w:ascii="Times New Roman" w:hAnsi="Times New Roman" w:cs="Times New Roman"/>
          <w:color w:val="auto"/>
          <w:sz w:val="24"/>
          <w:szCs w:val="24"/>
        </w:rPr>
        <w:t xml:space="preserve">, </w:t>
      </w:r>
      <w:r w:rsidR="0099039A" w:rsidRPr="00BE210D">
        <w:rPr>
          <w:rFonts w:ascii="Times New Roman" w:hAnsi="Times New Roman" w:cs="Times New Roman"/>
          <w:color w:val="auto"/>
          <w:sz w:val="24"/>
          <w:szCs w:val="24"/>
        </w:rPr>
        <w:t>Lei Nº 9795</w:t>
      </w:r>
      <w:r w:rsidR="0099039A">
        <w:rPr>
          <w:rFonts w:ascii="Times New Roman" w:hAnsi="Times New Roman" w:cs="Times New Roman"/>
          <w:color w:val="auto"/>
          <w:sz w:val="24"/>
          <w:szCs w:val="24"/>
        </w:rPr>
        <w:t>/99</w:t>
      </w:r>
      <w:r w:rsidR="0099039A">
        <w:rPr>
          <w:rFonts w:ascii="Times New Roman" w:hAnsi="Times New Roman" w:cs="Times New Roman"/>
          <w:color w:val="auto"/>
          <w:sz w:val="24"/>
          <w:szCs w:val="24"/>
        </w:rPr>
        <w:t>.</w:t>
      </w:r>
    </w:p>
    <w:p w14:paraId="33F1B151" w14:textId="77777777" w:rsidR="0099039A" w:rsidRPr="0099039A" w:rsidRDefault="0099039A" w:rsidP="0099039A">
      <w:pPr>
        <w:pStyle w:val="PargrafodaLista"/>
        <w:numPr>
          <w:ilvl w:val="0"/>
          <w:numId w:val="22"/>
        </w:numPr>
        <w:spacing w:line="360" w:lineRule="auto"/>
        <w:ind w:left="0" w:firstLine="851"/>
        <w:contextualSpacing w:val="0"/>
        <w:jc w:val="both"/>
        <w:rPr>
          <w:rFonts w:ascii="Times New Roman" w:hAnsi="Times New Roman" w:cs="Times New Roman"/>
          <w:color w:val="auto"/>
          <w:sz w:val="24"/>
          <w:szCs w:val="24"/>
        </w:rPr>
      </w:pPr>
    </w:p>
    <w:p w14:paraId="720BD6D4" w14:textId="335A5A25" w:rsidR="00CF32BF" w:rsidRPr="00BE210D" w:rsidRDefault="00723AF6" w:rsidP="00D935C5">
      <w:pPr>
        <w:spacing w:after="120" w:line="360" w:lineRule="auto"/>
        <w:rPr>
          <w:rFonts w:ascii="Times New Roman" w:hAnsi="Times New Roman" w:cs="Times New Roman"/>
          <w:b/>
          <w:sz w:val="24"/>
          <w:szCs w:val="24"/>
        </w:rPr>
      </w:pPr>
      <w:r w:rsidRPr="00BE210D">
        <w:rPr>
          <w:rFonts w:ascii="Times New Roman" w:hAnsi="Times New Roman" w:cs="Times New Roman"/>
          <w:b/>
          <w:sz w:val="24"/>
          <w:szCs w:val="24"/>
        </w:rPr>
        <w:t>REFERÊNCIAS</w:t>
      </w:r>
    </w:p>
    <w:p w14:paraId="18EEB821" w14:textId="77777777" w:rsidR="00C52467" w:rsidRPr="00BE210D" w:rsidRDefault="00C52467" w:rsidP="00C52467">
      <w:pPr>
        <w:pStyle w:val="PargrafodaLista"/>
        <w:widowControl w:val="0"/>
        <w:numPr>
          <w:ilvl w:val="0"/>
          <w:numId w:val="33"/>
        </w:numPr>
        <w:spacing w:after="240"/>
        <w:ind w:left="0" w:firstLine="0"/>
        <w:jc w:val="both"/>
        <w:rPr>
          <w:rFonts w:eastAsia="Times New Roman"/>
          <w:color w:val="auto"/>
        </w:rPr>
      </w:pPr>
      <w:r w:rsidRPr="00BE210D">
        <w:rPr>
          <w:rFonts w:ascii="Times New Roman" w:eastAsia="Times New Roman" w:hAnsi="Times New Roman" w:cs="Times New Roman"/>
          <w:color w:val="auto"/>
          <w:sz w:val="24"/>
          <w:szCs w:val="24"/>
        </w:rPr>
        <w:t xml:space="preserve">ALMEIDA, L. W. de; SILVA, K. P. da; VERTUAN, R. E. </w:t>
      </w:r>
      <w:r w:rsidRPr="00BE210D">
        <w:rPr>
          <w:rFonts w:ascii="Times New Roman" w:eastAsia="Times New Roman" w:hAnsi="Times New Roman" w:cs="Times New Roman"/>
          <w:i/>
          <w:color w:val="auto"/>
          <w:sz w:val="24"/>
          <w:szCs w:val="24"/>
        </w:rPr>
        <w:t>Modelagem Matemática na educação básica</w:t>
      </w:r>
      <w:r w:rsidRPr="00BE210D">
        <w:rPr>
          <w:rFonts w:ascii="Times New Roman" w:eastAsia="Times New Roman" w:hAnsi="Times New Roman" w:cs="Times New Roman"/>
          <w:color w:val="auto"/>
          <w:sz w:val="24"/>
          <w:szCs w:val="24"/>
        </w:rPr>
        <w:t>. 1</w:t>
      </w:r>
      <w:r w:rsidRPr="00BE210D">
        <w:rPr>
          <w:rFonts w:ascii="Times New Roman" w:eastAsia="Times New Roman" w:hAnsi="Times New Roman" w:cs="Times New Roman"/>
          <w:color w:val="auto"/>
          <w:sz w:val="24"/>
          <w:szCs w:val="24"/>
          <w:vertAlign w:val="superscript"/>
        </w:rPr>
        <w:t>a</w:t>
      </w:r>
      <w:r w:rsidRPr="00BE210D">
        <w:rPr>
          <w:rFonts w:ascii="Times New Roman" w:eastAsia="Times New Roman" w:hAnsi="Times New Roman" w:cs="Times New Roman"/>
          <w:color w:val="auto"/>
          <w:sz w:val="24"/>
          <w:szCs w:val="24"/>
        </w:rPr>
        <w:t xml:space="preserve"> ed. São Paulo: Contexto, 2012.</w:t>
      </w:r>
    </w:p>
    <w:p w14:paraId="191A7BBE" w14:textId="77777777" w:rsidR="00C52467" w:rsidRPr="00BE210D" w:rsidRDefault="00C52467" w:rsidP="00C52467">
      <w:pPr>
        <w:pStyle w:val="PargrafodaLista"/>
        <w:widowControl w:val="0"/>
        <w:numPr>
          <w:ilvl w:val="0"/>
          <w:numId w:val="33"/>
        </w:numPr>
        <w:spacing w:after="240"/>
        <w:ind w:left="0" w:firstLine="0"/>
        <w:jc w:val="both"/>
        <w:rPr>
          <w:rFonts w:eastAsia="Times New Roman"/>
          <w:color w:val="auto"/>
        </w:rPr>
      </w:pPr>
    </w:p>
    <w:p w14:paraId="2809F2E1"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AVILA, A. M. </w:t>
      </w:r>
      <w:r w:rsidRPr="00BE210D">
        <w:rPr>
          <w:rFonts w:ascii="Times New Roman" w:eastAsia="Times New Roman" w:hAnsi="Times New Roman" w:cs="Times New Roman"/>
          <w:bCs/>
          <w:i/>
          <w:color w:val="auto"/>
          <w:sz w:val="24"/>
          <w:szCs w:val="24"/>
        </w:rPr>
        <w:t>Representações sociais sobre Educação Ambiental e objetivações em práticas pedagógicas no Ensino Fundamental.</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color w:val="auto"/>
          <w:sz w:val="24"/>
          <w:szCs w:val="24"/>
        </w:rPr>
        <w:t>95f. Dissertação (Mestrado em Desenvolvimento Regional) – Universidade Tecnológica Federal do Paraná. Pato Branco, 2015.</w:t>
      </w:r>
    </w:p>
    <w:p w14:paraId="20B766D3"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p>
    <w:p w14:paraId="36F07243"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BARBOSA, J. C. Modelagem na Educação Matemática: contribuições para o debate teórico. In: REUNIÃO ANUAL DA ANPED, 24ª, 2001, Caxambu</w:t>
      </w:r>
      <w:r w:rsidRPr="00BE210D">
        <w:rPr>
          <w:rFonts w:ascii="Times New Roman" w:eastAsia="Times New Roman" w:hAnsi="Times New Roman" w:cs="Times New Roman"/>
          <w:i/>
          <w:color w:val="auto"/>
          <w:sz w:val="24"/>
          <w:szCs w:val="24"/>
        </w:rPr>
        <w:t>. Anais...</w:t>
      </w:r>
      <w:r w:rsidRPr="00BE210D">
        <w:rPr>
          <w:rFonts w:ascii="Times New Roman" w:eastAsia="Times New Roman" w:hAnsi="Times New Roman" w:cs="Times New Roman"/>
          <w:color w:val="auto"/>
          <w:sz w:val="24"/>
          <w:szCs w:val="24"/>
        </w:rPr>
        <w:t xml:space="preserve"> Caxambu: ANPED, 2001. p. 1-30.</w:t>
      </w:r>
    </w:p>
    <w:p w14:paraId="415C445D"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p>
    <w:p w14:paraId="0BB77D54"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_______. Modelagem Matemática na sala de aula. In: ENCONTRO NACIONAL DE EDUCAÇÃO MATEMÁTICA, GT 10 - MODELAGEM MATEMÁTICA, VIII, 2004, Recife. </w:t>
      </w:r>
      <w:r w:rsidRPr="00BE210D">
        <w:rPr>
          <w:rFonts w:ascii="Times New Roman" w:eastAsia="Times New Roman" w:hAnsi="Times New Roman" w:cs="Times New Roman"/>
          <w:i/>
          <w:color w:val="auto"/>
          <w:sz w:val="24"/>
          <w:szCs w:val="24"/>
        </w:rPr>
        <w:t>Anais…</w:t>
      </w:r>
      <w:r w:rsidRPr="00BE210D">
        <w:rPr>
          <w:rFonts w:ascii="Times New Roman" w:eastAsia="Times New Roman" w:hAnsi="Times New Roman" w:cs="Times New Roman"/>
          <w:color w:val="auto"/>
          <w:sz w:val="24"/>
          <w:szCs w:val="24"/>
        </w:rPr>
        <w:t xml:space="preserve"> Recife: ENEM, 2004. p. 1-10.</w:t>
      </w:r>
    </w:p>
    <w:p w14:paraId="194FB551"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p>
    <w:p w14:paraId="21EBA7F0"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BARDIN, L. </w:t>
      </w:r>
      <w:r w:rsidRPr="00BE210D">
        <w:rPr>
          <w:rFonts w:ascii="Times New Roman" w:eastAsia="Times New Roman" w:hAnsi="Times New Roman" w:cs="Times New Roman"/>
          <w:i/>
          <w:color w:val="auto"/>
          <w:sz w:val="24"/>
          <w:szCs w:val="24"/>
        </w:rPr>
        <w:t>Análise de conteúdo.</w:t>
      </w:r>
      <w:r w:rsidRPr="00BE210D">
        <w:rPr>
          <w:rFonts w:ascii="Times New Roman" w:eastAsia="Times New Roman" w:hAnsi="Times New Roman" w:cs="Times New Roman"/>
          <w:color w:val="auto"/>
          <w:sz w:val="24"/>
          <w:szCs w:val="24"/>
        </w:rPr>
        <w:t xml:space="preserve"> 1</w:t>
      </w:r>
      <w:r w:rsidRPr="00BE210D">
        <w:rPr>
          <w:rFonts w:ascii="Times New Roman" w:eastAsia="Times New Roman" w:hAnsi="Times New Roman" w:cs="Times New Roman"/>
          <w:color w:val="auto"/>
          <w:sz w:val="24"/>
          <w:szCs w:val="24"/>
          <w:vertAlign w:val="superscript"/>
        </w:rPr>
        <w:t>a</w:t>
      </w:r>
      <w:r w:rsidRPr="00BE210D">
        <w:rPr>
          <w:rFonts w:ascii="Times New Roman" w:eastAsia="Times New Roman" w:hAnsi="Times New Roman" w:cs="Times New Roman"/>
          <w:color w:val="auto"/>
          <w:sz w:val="24"/>
          <w:szCs w:val="24"/>
        </w:rPr>
        <w:t xml:space="preserve"> ed. São Paulo: Edições 70, 2016.</w:t>
      </w:r>
    </w:p>
    <w:p w14:paraId="68966EE9"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p>
    <w:p w14:paraId="6E29E0D8"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BIEMBENGUT, M. S.; HEIN, N. </w:t>
      </w:r>
      <w:r w:rsidRPr="00BE210D">
        <w:rPr>
          <w:rFonts w:ascii="Times New Roman" w:eastAsia="Times New Roman" w:hAnsi="Times New Roman" w:cs="Times New Roman"/>
          <w:i/>
          <w:color w:val="auto"/>
          <w:sz w:val="24"/>
          <w:szCs w:val="24"/>
        </w:rPr>
        <w:t xml:space="preserve">Modelagem matemática no ensino. </w:t>
      </w:r>
      <w:r w:rsidRPr="00BE210D">
        <w:rPr>
          <w:rFonts w:ascii="Times New Roman" w:eastAsia="Times New Roman" w:hAnsi="Times New Roman" w:cs="Times New Roman"/>
          <w:color w:val="auto"/>
          <w:sz w:val="24"/>
          <w:szCs w:val="24"/>
        </w:rPr>
        <w:t>5ª edição, São Paulo, Contexto, 2011.</w:t>
      </w:r>
    </w:p>
    <w:p w14:paraId="00B00121" w14:textId="77777777" w:rsidR="00C614C7" w:rsidRPr="00BE210D" w:rsidRDefault="00C614C7" w:rsidP="00C614C7">
      <w:pPr>
        <w:pStyle w:val="PargrafodaLista"/>
        <w:rPr>
          <w:rFonts w:ascii="Times New Roman" w:eastAsia="Times New Roman" w:hAnsi="Times New Roman" w:cs="Times New Roman"/>
          <w:color w:val="auto"/>
          <w:sz w:val="24"/>
          <w:szCs w:val="24"/>
        </w:rPr>
      </w:pPr>
    </w:p>
    <w:p w14:paraId="54489CB0" w14:textId="4B205DC1" w:rsidR="00C614C7" w:rsidRPr="00BE210D" w:rsidRDefault="00C614C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BRANCO, E. P.; ROYER, M. R.; BRANCO, A. B. de G. A abordagem da Educação Ambiental nos </w:t>
      </w:r>
      <w:proofErr w:type="spellStart"/>
      <w:r w:rsidRPr="00BE210D">
        <w:rPr>
          <w:rFonts w:ascii="Times New Roman" w:eastAsia="Times New Roman" w:hAnsi="Times New Roman" w:cs="Times New Roman"/>
          <w:color w:val="auto"/>
          <w:sz w:val="24"/>
          <w:szCs w:val="24"/>
        </w:rPr>
        <w:t>PCNs</w:t>
      </w:r>
      <w:proofErr w:type="spellEnd"/>
      <w:r w:rsidRPr="00BE210D">
        <w:rPr>
          <w:rFonts w:ascii="Times New Roman" w:eastAsia="Times New Roman" w:hAnsi="Times New Roman" w:cs="Times New Roman"/>
          <w:color w:val="auto"/>
          <w:sz w:val="24"/>
          <w:szCs w:val="24"/>
        </w:rPr>
        <w:t xml:space="preserve">, nas </w:t>
      </w:r>
      <w:proofErr w:type="spellStart"/>
      <w:r w:rsidRPr="00BE210D">
        <w:rPr>
          <w:rFonts w:ascii="Times New Roman" w:eastAsia="Times New Roman" w:hAnsi="Times New Roman" w:cs="Times New Roman"/>
          <w:color w:val="auto"/>
          <w:sz w:val="24"/>
          <w:szCs w:val="24"/>
        </w:rPr>
        <w:t>DCNs</w:t>
      </w:r>
      <w:proofErr w:type="spellEnd"/>
      <w:r w:rsidRPr="00BE210D">
        <w:rPr>
          <w:rFonts w:ascii="Times New Roman" w:eastAsia="Times New Roman" w:hAnsi="Times New Roman" w:cs="Times New Roman"/>
          <w:color w:val="auto"/>
          <w:sz w:val="24"/>
          <w:szCs w:val="24"/>
        </w:rPr>
        <w:t xml:space="preserve"> e na BNCC. </w:t>
      </w:r>
      <w:r w:rsidRPr="00BE210D">
        <w:rPr>
          <w:rFonts w:ascii="Times New Roman" w:eastAsia="Times New Roman" w:hAnsi="Times New Roman" w:cs="Times New Roman"/>
          <w:i/>
          <w:color w:val="auto"/>
          <w:sz w:val="24"/>
          <w:szCs w:val="24"/>
        </w:rPr>
        <w:t>Nuances: estudos sobre Educação,</w:t>
      </w:r>
      <w:r w:rsidRPr="00BE210D">
        <w:rPr>
          <w:rFonts w:ascii="Times New Roman" w:eastAsia="Times New Roman" w:hAnsi="Times New Roman" w:cs="Times New Roman"/>
          <w:color w:val="auto"/>
          <w:sz w:val="24"/>
          <w:szCs w:val="24"/>
        </w:rPr>
        <w:t xml:space="preserve"> Presidente Prudente, v.29, n.1, p.185-203, jan./abr., 2018.</w:t>
      </w:r>
    </w:p>
    <w:p w14:paraId="57A3B681"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p>
    <w:p w14:paraId="3E9D4C67"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BRASIL. Ministério da Educação. Secretaria de Educação Fundamental</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bCs/>
          <w:i/>
          <w:color w:val="auto"/>
          <w:sz w:val="24"/>
          <w:szCs w:val="24"/>
        </w:rPr>
        <w:t xml:space="preserve">Parâmetros Curriculares Nacionais: </w:t>
      </w:r>
      <w:r w:rsidRPr="00BE210D">
        <w:rPr>
          <w:rFonts w:ascii="Times New Roman" w:eastAsia="Times New Roman" w:hAnsi="Times New Roman" w:cs="Times New Roman"/>
          <w:color w:val="auto"/>
          <w:sz w:val="24"/>
          <w:szCs w:val="24"/>
        </w:rPr>
        <w:t>Meio Ambiente. Brasília: MEC, 1997.</w:t>
      </w:r>
    </w:p>
    <w:p w14:paraId="3388E795" w14:textId="77777777" w:rsidR="00C52467" w:rsidRPr="00BE210D" w:rsidRDefault="00C52467" w:rsidP="00C52467">
      <w:pPr>
        <w:pStyle w:val="PargrafodaLista"/>
        <w:widowControl w:val="0"/>
        <w:spacing w:after="240"/>
        <w:ind w:left="0"/>
        <w:jc w:val="both"/>
        <w:rPr>
          <w:rFonts w:ascii="Times New Roman" w:eastAsia="Times New Roman" w:hAnsi="Times New Roman" w:cs="Times New Roman"/>
          <w:color w:val="auto"/>
          <w:sz w:val="24"/>
          <w:szCs w:val="24"/>
        </w:rPr>
      </w:pPr>
    </w:p>
    <w:p w14:paraId="262902A4" w14:textId="77777777" w:rsidR="00C52467" w:rsidRPr="00BE210D" w:rsidRDefault="00C52467" w:rsidP="00C52467">
      <w:pPr>
        <w:pStyle w:val="PargrafodaLista"/>
        <w:widowControl w:val="0"/>
        <w:numPr>
          <w:ilvl w:val="0"/>
          <w:numId w:val="33"/>
        </w:numPr>
        <w:spacing w:after="240"/>
        <w:ind w:left="0" w:firstLine="0"/>
        <w:jc w:val="both"/>
        <w:rPr>
          <w:rFonts w:ascii="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_______. Ministério da Educação. </w:t>
      </w:r>
      <w:r w:rsidRPr="00BE210D">
        <w:rPr>
          <w:rFonts w:ascii="Times New Roman" w:eastAsia="Times New Roman" w:hAnsi="Times New Roman" w:cs="Times New Roman"/>
          <w:bCs/>
          <w:i/>
          <w:color w:val="auto"/>
          <w:sz w:val="24"/>
          <w:szCs w:val="24"/>
        </w:rPr>
        <w:t>Lei nº 9.795, de 27 de abril de 1999.</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color w:val="auto"/>
          <w:sz w:val="24"/>
          <w:szCs w:val="24"/>
        </w:rPr>
        <w:t xml:space="preserve">Dispõe sobre a Educação Ambiental, institui a Política Nacional de Educação Ambiental e dá outras providências. Diário Oficial da União. Brasília, 28 abr. 1999. </w:t>
      </w:r>
    </w:p>
    <w:p w14:paraId="0E571A4F"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hAnsi="Times New Roman" w:cs="Times New Roman"/>
          <w:color w:val="auto"/>
          <w:sz w:val="24"/>
          <w:szCs w:val="24"/>
        </w:rPr>
      </w:pPr>
    </w:p>
    <w:p w14:paraId="3E98FC2D" w14:textId="77777777" w:rsidR="00C52467"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_______. Ministério da Educação. </w:t>
      </w:r>
      <w:r w:rsidRPr="00BE210D">
        <w:rPr>
          <w:rFonts w:ascii="Times New Roman" w:eastAsia="Times New Roman" w:hAnsi="Times New Roman" w:cs="Times New Roman"/>
          <w:bCs/>
          <w:i/>
          <w:color w:val="auto"/>
          <w:sz w:val="24"/>
          <w:szCs w:val="24"/>
        </w:rPr>
        <w:t>Diretrizes Curriculares Nacionais para a Educação</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bCs/>
          <w:i/>
          <w:color w:val="auto"/>
          <w:sz w:val="24"/>
          <w:szCs w:val="24"/>
        </w:rPr>
        <w:t>Ambiental.</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color w:val="auto"/>
          <w:sz w:val="24"/>
          <w:szCs w:val="24"/>
        </w:rPr>
        <w:t>Brasília: MEC, 2012.</w:t>
      </w:r>
    </w:p>
    <w:p w14:paraId="6CC00BB0" w14:textId="77777777" w:rsidR="0099039A" w:rsidRPr="0099039A" w:rsidRDefault="0099039A" w:rsidP="0099039A">
      <w:pPr>
        <w:pStyle w:val="PargrafodaLista"/>
        <w:rPr>
          <w:rFonts w:ascii="Times New Roman" w:eastAsia="Times New Roman" w:hAnsi="Times New Roman" w:cs="Times New Roman"/>
          <w:color w:val="auto"/>
          <w:sz w:val="24"/>
          <w:szCs w:val="24"/>
        </w:rPr>
      </w:pPr>
    </w:p>
    <w:p w14:paraId="61AEF382" w14:textId="116D4FF4" w:rsidR="0099039A" w:rsidRDefault="0099039A" w:rsidP="0099039A">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_______. </w:t>
      </w:r>
      <w:r w:rsidRPr="00BE210D">
        <w:rPr>
          <w:rFonts w:ascii="Times New Roman" w:eastAsia="Times New Roman" w:hAnsi="Times New Roman" w:cs="Times New Roman"/>
          <w:color w:val="auto"/>
          <w:sz w:val="24"/>
          <w:szCs w:val="24"/>
        </w:rPr>
        <w:t xml:space="preserve">Ministério da Educação. </w:t>
      </w:r>
      <w:r>
        <w:rPr>
          <w:rFonts w:ascii="Times New Roman" w:eastAsia="Times New Roman" w:hAnsi="Times New Roman" w:cs="Times New Roman"/>
          <w:bCs/>
          <w:i/>
          <w:color w:val="auto"/>
          <w:sz w:val="24"/>
          <w:szCs w:val="24"/>
        </w:rPr>
        <w:t>Base Nacional Comum Curricular</w:t>
      </w:r>
      <w:r w:rsidRPr="00BE210D">
        <w:rPr>
          <w:rFonts w:ascii="Times New Roman" w:eastAsia="Times New Roman" w:hAnsi="Times New Roman" w:cs="Times New Roman"/>
          <w:bCs/>
          <w:i/>
          <w:color w:val="auto"/>
          <w:sz w:val="24"/>
          <w:szCs w:val="24"/>
        </w:rPr>
        <w:t>.</w:t>
      </w:r>
      <w:r w:rsidRPr="00BE210D">
        <w:rPr>
          <w:rFonts w:ascii="Times New Roman" w:eastAsia="Times New Roman" w:hAnsi="Times New Roman" w:cs="Times New Roman"/>
          <w:b/>
          <w:bCs/>
          <w:color w:val="auto"/>
          <w:sz w:val="24"/>
          <w:szCs w:val="24"/>
        </w:rPr>
        <w:t xml:space="preserve"> </w:t>
      </w:r>
      <w:r>
        <w:rPr>
          <w:rFonts w:ascii="Times New Roman" w:eastAsia="Times New Roman" w:hAnsi="Times New Roman" w:cs="Times New Roman"/>
          <w:color w:val="auto"/>
          <w:sz w:val="24"/>
          <w:szCs w:val="24"/>
        </w:rPr>
        <w:t>Brasília: MEC, 2017</w:t>
      </w:r>
      <w:r w:rsidRPr="00BE210D">
        <w:rPr>
          <w:rFonts w:ascii="Times New Roman" w:eastAsia="Times New Roman" w:hAnsi="Times New Roman" w:cs="Times New Roman"/>
          <w:color w:val="auto"/>
          <w:sz w:val="24"/>
          <w:szCs w:val="24"/>
        </w:rPr>
        <w:t>.</w:t>
      </w:r>
    </w:p>
    <w:p w14:paraId="0E0F1C06" w14:textId="77777777" w:rsidR="00C52467" w:rsidRPr="0099039A" w:rsidRDefault="00C52467" w:rsidP="0099039A">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p>
    <w:p w14:paraId="74B2C534" w14:textId="77777777" w:rsidR="00C52467" w:rsidRPr="00BE210D" w:rsidRDefault="00C52467" w:rsidP="00C52467">
      <w:pPr>
        <w:pStyle w:val="PargrafodaLista"/>
        <w:numPr>
          <w:ilvl w:val="0"/>
          <w:numId w:val="33"/>
        </w:numPr>
        <w:spacing w:after="240"/>
        <w:ind w:left="0" w:firstLine="0"/>
        <w:jc w:val="both"/>
        <w:rPr>
          <w:rFonts w:ascii="Times New Roman" w:hAnsi="Times New Roman" w:cs="Times New Roman"/>
          <w:color w:val="auto"/>
          <w:sz w:val="24"/>
          <w:szCs w:val="24"/>
          <w:shd w:val="clear" w:color="auto" w:fill="FFFFFF"/>
        </w:rPr>
      </w:pPr>
      <w:r w:rsidRPr="00BE210D">
        <w:rPr>
          <w:rFonts w:ascii="Times New Roman" w:hAnsi="Times New Roman" w:cs="Times New Roman"/>
          <w:color w:val="auto"/>
          <w:sz w:val="24"/>
          <w:szCs w:val="24"/>
          <w:shd w:val="clear" w:color="auto" w:fill="FFFFFF"/>
        </w:rPr>
        <w:t xml:space="preserve">CALDEIRA, A. D. </w:t>
      </w:r>
      <w:r w:rsidRPr="00BE210D">
        <w:rPr>
          <w:rFonts w:ascii="Times New Roman" w:hAnsi="Times New Roman" w:cs="Times New Roman"/>
          <w:bCs/>
          <w:i/>
          <w:color w:val="auto"/>
          <w:sz w:val="24"/>
          <w:szCs w:val="24"/>
          <w:shd w:val="clear" w:color="auto" w:fill="FFFFFF"/>
        </w:rPr>
        <w:t>Educação Matemática e Ambiental</w:t>
      </w:r>
      <w:r w:rsidRPr="00BE210D">
        <w:rPr>
          <w:rFonts w:ascii="Times New Roman" w:hAnsi="Times New Roman" w:cs="Times New Roman"/>
          <w:i/>
          <w:color w:val="auto"/>
          <w:sz w:val="24"/>
          <w:szCs w:val="24"/>
          <w:shd w:val="clear" w:color="auto" w:fill="FFFFFF"/>
        </w:rPr>
        <w:t>:</w:t>
      </w:r>
      <w:r w:rsidRPr="00BE210D">
        <w:rPr>
          <w:rFonts w:ascii="Times New Roman" w:hAnsi="Times New Roman" w:cs="Times New Roman"/>
          <w:color w:val="auto"/>
          <w:sz w:val="24"/>
          <w:szCs w:val="24"/>
          <w:shd w:val="clear" w:color="auto" w:fill="FFFFFF"/>
        </w:rPr>
        <w:t xml:space="preserve"> um contexto de mudança. 1998. 553f. Tese (Doutorado em Educação Matemática) – Universidade de Campinas. Campinas, 1998.</w:t>
      </w:r>
    </w:p>
    <w:p w14:paraId="0944507C" w14:textId="77777777" w:rsidR="00C52467" w:rsidRPr="00BE210D" w:rsidRDefault="00C52467" w:rsidP="00C52467">
      <w:pPr>
        <w:pStyle w:val="PargrafodaLista"/>
        <w:spacing w:after="240" w:line="360" w:lineRule="auto"/>
        <w:ind w:left="0"/>
        <w:jc w:val="both"/>
        <w:rPr>
          <w:rFonts w:ascii="Times New Roman" w:hAnsi="Times New Roman" w:cs="Times New Roman"/>
          <w:color w:val="auto"/>
          <w:sz w:val="24"/>
          <w:szCs w:val="24"/>
          <w:shd w:val="clear" w:color="auto" w:fill="FFFFFF"/>
        </w:rPr>
      </w:pPr>
    </w:p>
    <w:p w14:paraId="1CD04A70" w14:textId="77777777" w:rsidR="00C52467" w:rsidRPr="00BE210D" w:rsidRDefault="00C52467" w:rsidP="00C52467">
      <w:pPr>
        <w:pStyle w:val="PargrafodaLista"/>
        <w:numPr>
          <w:ilvl w:val="0"/>
          <w:numId w:val="33"/>
        </w:numPr>
        <w:spacing w:after="240" w:line="360" w:lineRule="auto"/>
        <w:ind w:left="0" w:firstLine="0"/>
        <w:jc w:val="both"/>
        <w:rPr>
          <w:rFonts w:ascii="Times New Roman" w:hAnsi="Times New Roman" w:cs="Times New Roman"/>
          <w:color w:val="auto"/>
          <w:sz w:val="24"/>
          <w:szCs w:val="24"/>
          <w:shd w:val="clear" w:color="auto" w:fill="FFFFFF"/>
        </w:rPr>
      </w:pPr>
      <w:r w:rsidRPr="00BE210D">
        <w:rPr>
          <w:rFonts w:ascii="Times New Roman" w:hAnsi="Times New Roman" w:cs="Times New Roman"/>
          <w:color w:val="auto"/>
          <w:sz w:val="24"/>
          <w:szCs w:val="24"/>
          <w:shd w:val="clear" w:color="auto" w:fill="FFFFFF"/>
        </w:rPr>
        <w:t xml:space="preserve">CARSON, R. </w:t>
      </w:r>
      <w:r w:rsidRPr="00BE210D">
        <w:rPr>
          <w:rFonts w:ascii="Times New Roman" w:hAnsi="Times New Roman" w:cs="Times New Roman"/>
          <w:i/>
          <w:color w:val="auto"/>
          <w:sz w:val="24"/>
          <w:szCs w:val="24"/>
          <w:shd w:val="clear" w:color="auto" w:fill="FFFFFF"/>
        </w:rPr>
        <w:t>Primavera Silenciosa</w:t>
      </w:r>
      <w:r w:rsidRPr="00BE210D">
        <w:rPr>
          <w:rFonts w:ascii="Times New Roman" w:hAnsi="Times New Roman" w:cs="Times New Roman"/>
          <w:b/>
          <w:color w:val="auto"/>
          <w:sz w:val="24"/>
          <w:szCs w:val="24"/>
          <w:shd w:val="clear" w:color="auto" w:fill="FFFFFF"/>
        </w:rPr>
        <w:t>.</w:t>
      </w:r>
      <w:r w:rsidRPr="00BE210D">
        <w:rPr>
          <w:rFonts w:ascii="Times New Roman" w:hAnsi="Times New Roman" w:cs="Times New Roman"/>
          <w:color w:val="auto"/>
          <w:sz w:val="24"/>
          <w:szCs w:val="24"/>
          <w:shd w:val="clear" w:color="auto" w:fill="FFFFFF"/>
        </w:rPr>
        <w:t xml:space="preserve"> São Paulo: Gaia, 2010. </w:t>
      </w:r>
    </w:p>
    <w:p w14:paraId="7DC476A9" w14:textId="77777777" w:rsidR="00C52467" w:rsidRPr="00BE210D" w:rsidRDefault="00C52467" w:rsidP="00C52467">
      <w:pPr>
        <w:pStyle w:val="PargrafodaLista"/>
        <w:numPr>
          <w:ilvl w:val="0"/>
          <w:numId w:val="33"/>
        </w:numPr>
        <w:spacing w:after="240" w:line="360" w:lineRule="auto"/>
        <w:ind w:left="0" w:firstLine="0"/>
        <w:jc w:val="both"/>
        <w:rPr>
          <w:rFonts w:ascii="Times New Roman" w:hAnsi="Times New Roman" w:cs="Times New Roman"/>
          <w:color w:val="auto"/>
          <w:sz w:val="24"/>
          <w:szCs w:val="24"/>
          <w:shd w:val="clear" w:color="auto" w:fill="FFFFFF"/>
        </w:rPr>
      </w:pPr>
    </w:p>
    <w:p w14:paraId="750938A3" w14:textId="77777777" w:rsidR="00C52467" w:rsidRPr="00BE210D" w:rsidRDefault="00C52467" w:rsidP="00C52467">
      <w:pPr>
        <w:pStyle w:val="PargrafodaLista"/>
        <w:widowControl w:val="0"/>
        <w:numPr>
          <w:ilvl w:val="0"/>
          <w:numId w:val="33"/>
        </w:numPr>
        <w:spacing w:after="240"/>
        <w:ind w:left="0" w:firstLine="0"/>
        <w:jc w:val="both"/>
        <w:rPr>
          <w:rStyle w:val="Hyperlink0"/>
          <w:rFonts w:ascii="Times New Roman" w:eastAsia="Times New Roman" w:hAnsi="Times New Roman" w:cs="Times New Roman"/>
          <w:color w:val="auto"/>
          <w:sz w:val="24"/>
          <w:szCs w:val="24"/>
          <w:u w:val="none"/>
        </w:rPr>
      </w:pPr>
      <w:r w:rsidRPr="00BE210D">
        <w:rPr>
          <w:rFonts w:ascii="Times New Roman" w:eastAsia="Times New Roman" w:hAnsi="Times New Roman" w:cs="Times New Roman"/>
          <w:color w:val="auto"/>
          <w:sz w:val="24"/>
          <w:szCs w:val="24"/>
        </w:rPr>
        <w:t xml:space="preserve">CUNHA, M. M. da S. A temática ambiental na Educação Científica segundo as Políticas Curriculares Oficiais Brasileiras. </w:t>
      </w:r>
      <w:r w:rsidRPr="00BE210D">
        <w:rPr>
          <w:rFonts w:ascii="Times New Roman" w:eastAsia="Times New Roman" w:hAnsi="Times New Roman" w:cs="Times New Roman"/>
          <w:bCs/>
          <w:i/>
          <w:color w:val="auto"/>
          <w:sz w:val="24"/>
          <w:szCs w:val="24"/>
        </w:rPr>
        <w:t>Linhas Críticas</w:t>
      </w:r>
      <w:r w:rsidRPr="00BE210D">
        <w:rPr>
          <w:rFonts w:ascii="Times New Roman" w:eastAsia="Times New Roman" w:hAnsi="Times New Roman" w:cs="Times New Roman"/>
          <w:i/>
          <w:color w:val="auto"/>
          <w:sz w:val="24"/>
          <w:szCs w:val="24"/>
        </w:rPr>
        <w:t>,</w:t>
      </w:r>
      <w:r w:rsidRPr="00BE210D">
        <w:rPr>
          <w:rFonts w:ascii="Times New Roman" w:eastAsia="Times New Roman" w:hAnsi="Times New Roman" w:cs="Times New Roman"/>
          <w:color w:val="auto"/>
          <w:sz w:val="24"/>
          <w:szCs w:val="24"/>
        </w:rPr>
        <w:t xml:space="preserve"> Brasília-DF, v. 13, n. 25, p. 219-234, jul./dez. 2007. Disponível em: </w:t>
      </w:r>
      <w:hyperlink r:id="rId18" w:history="1">
        <w:r w:rsidRPr="00BE210D">
          <w:rPr>
            <w:rStyle w:val="Hyperlink0"/>
            <w:rFonts w:ascii="Times New Roman" w:hAnsi="Times New Roman" w:cs="Times New Roman"/>
            <w:color w:val="auto"/>
            <w:sz w:val="24"/>
            <w:szCs w:val="24"/>
            <w:u w:val="none"/>
          </w:rPr>
          <w:t>http://www.redalyc.org/pdf/1935/193517393009.pdf</w:t>
        </w:r>
      </w:hyperlink>
    </w:p>
    <w:p w14:paraId="01156EB6" w14:textId="77777777" w:rsidR="00F40539" w:rsidRPr="00BE210D" w:rsidRDefault="00F40539" w:rsidP="00F40539">
      <w:pPr>
        <w:pStyle w:val="PargrafodaLista"/>
        <w:widowControl w:val="0"/>
        <w:spacing w:after="240"/>
        <w:ind w:left="0"/>
        <w:jc w:val="both"/>
        <w:rPr>
          <w:rStyle w:val="Hyperlink0"/>
          <w:rFonts w:ascii="Times New Roman" w:eastAsia="Times New Roman" w:hAnsi="Times New Roman" w:cs="Times New Roman"/>
          <w:color w:val="auto"/>
          <w:sz w:val="24"/>
          <w:szCs w:val="24"/>
          <w:u w:val="none"/>
        </w:rPr>
      </w:pPr>
    </w:p>
    <w:p w14:paraId="3EC2B782" w14:textId="1CC93F8C" w:rsidR="00F40539" w:rsidRPr="00BE210D" w:rsidRDefault="00F40539" w:rsidP="00F40539">
      <w:pPr>
        <w:autoSpaceDE w:val="0"/>
        <w:autoSpaceDN w:val="0"/>
        <w:adjustRightInd w:val="0"/>
        <w:spacing w:after="0" w:line="240" w:lineRule="auto"/>
        <w:jc w:val="both"/>
        <w:rPr>
          <w:rFonts w:ascii="Times New Roman" w:hAnsi="Times New Roman" w:cs="Times New Roman"/>
          <w:sz w:val="24"/>
          <w:szCs w:val="24"/>
        </w:rPr>
      </w:pPr>
      <w:r w:rsidRPr="00BE210D">
        <w:rPr>
          <w:rFonts w:ascii="Times New Roman" w:eastAsia="Times New Roman" w:hAnsi="Times New Roman" w:cs="Times New Roman"/>
          <w:sz w:val="24"/>
          <w:szCs w:val="24"/>
        </w:rPr>
        <w:t xml:space="preserve">CUNHA, A. da S.; LATINI, R. M. </w:t>
      </w:r>
      <w:r w:rsidRPr="00BE210D">
        <w:rPr>
          <w:rFonts w:ascii="Times New Roman" w:hAnsi="Times New Roman" w:cs="Times New Roman"/>
          <w:bCs/>
          <w:sz w:val="24"/>
          <w:szCs w:val="24"/>
        </w:rPr>
        <w:t>Pesquisa participante como abordagem metodológica no ensino</w:t>
      </w:r>
      <w:r w:rsidRPr="00BE210D">
        <w:rPr>
          <w:rFonts w:ascii="Times New Roman" w:hAnsi="Times New Roman" w:cs="Times New Roman"/>
          <w:sz w:val="24"/>
          <w:szCs w:val="24"/>
        </w:rPr>
        <w:t xml:space="preserve"> </w:t>
      </w:r>
      <w:r w:rsidRPr="00BE210D">
        <w:rPr>
          <w:rFonts w:ascii="Times New Roman" w:hAnsi="Times New Roman" w:cs="Times New Roman"/>
          <w:bCs/>
          <w:sz w:val="24"/>
          <w:szCs w:val="24"/>
        </w:rPr>
        <w:t xml:space="preserve">aprendizado de matemática e Educação Ambiental. </w:t>
      </w:r>
      <w:r w:rsidRPr="00BE210D">
        <w:rPr>
          <w:rFonts w:ascii="Times New Roman" w:hAnsi="Times New Roman" w:cs="Times New Roman"/>
          <w:i/>
          <w:sz w:val="24"/>
          <w:szCs w:val="24"/>
        </w:rPr>
        <w:t>Investigações em Ensino de Ciências,</w:t>
      </w:r>
      <w:r w:rsidRPr="00BE210D">
        <w:rPr>
          <w:rFonts w:ascii="Times New Roman" w:hAnsi="Times New Roman" w:cs="Times New Roman"/>
          <w:sz w:val="24"/>
          <w:szCs w:val="24"/>
        </w:rPr>
        <w:t xml:space="preserve"> Porto Alegre, v.19, n.2, p.323-341, 2014.</w:t>
      </w:r>
    </w:p>
    <w:p w14:paraId="137BABFE" w14:textId="77777777" w:rsidR="00F40539" w:rsidRPr="00BE210D" w:rsidRDefault="00F40539" w:rsidP="00F40539">
      <w:pPr>
        <w:rPr>
          <w:rFonts w:ascii="Times New Roman" w:eastAsia="Times New Roman" w:hAnsi="Times New Roman" w:cs="Times New Roman"/>
          <w:sz w:val="24"/>
          <w:szCs w:val="24"/>
        </w:rPr>
      </w:pPr>
    </w:p>
    <w:p w14:paraId="7DCEC02B" w14:textId="181412B7" w:rsidR="00C52467" w:rsidRPr="00BE210D" w:rsidRDefault="00C13C90" w:rsidP="00C13C90">
      <w:pPr>
        <w:pStyle w:val="NormalWeb"/>
        <w:spacing w:before="0" w:beforeAutospacing="0" w:after="225" w:afterAutospacing="0"/>
        <w:jc w:val="both"/>
      </w:pPr>
      <w:r w:rsidRPr="00BE210D">
        <w:t xml:space="preserve">DORNFELD, Carolina </w:t>
      </w:r>
      <w:proofErr w:type="spellStart"/>
      <w:r w:rsidRPr="00BE210D">
        <w:t>Buso</w:t>
      </w:r>
      <w:proofErr w:type="spellEnd"/>
      <w:r w:rsidRPr="00BE210D">
        <w:t xml:space="preserve">. </w:t>
      </w:r>
      <w:r w:rsidRPr="00BE210D">
        <w:rPr>
          <w:i/>
        </w:rPr>
        <w:t>Educação Ambiental: reflexões e desafios no Ensino Superior.</w:t>
      </w:r>
      <w:r w:rsidRPr="00BE210D">
        <w:t xml:space="preserve"> Resumo Executivo. Disponível em: &lt;http://www.foar.unesp.br/Home/projetoviverbem/educacao-ambiental-reflexoes-e-desafios-no-ensino-superior---resumo.pdf&gt; Acesso em: 29 de abr. de 2019.</w:t>
      </w:r>
    </w:p>
    <w:p w14:paraId="20EA59BA" w14:textId="0C059349" w:rsidR="00D62615" w:rsidRPr="00BE210D" w:rsidRDefault="00D62615" w:rsidP="000F7216">
      <w:pPr>
        <w:pStyle w:val="NormalWeb"/>
        <w:spacing w:before="0" w:beforeAutospacing="0" w:after="225" w:afterAutospacing="0"/>
        <w:jc w:val="both"/>
      </w:pPr>
      <w:r w:rsidRPr="00BE210D">
        <w:lastRenderedPageBreak/>
        <w:t>FANTINEL, P. A.; BUZINARO, F. V.;</w:t>
      </w:r>
      <w:r w:rsidR="000F7216" w:rsidRPr="00BE210D">
        <w:t xml:space="preserve"> TORTOLA, E.; MERLI, R. F.; VERTUAN, R. E. </w:t>
      </w:r>
      <w:r w:rsidR="000F7216" w:rsidRPr="00BE210D">
        <w:rPr>
          <w:bCs/>
        </w:rPr>
        <w:t>Modelagem Matemática e Educação Ambiental: economia de água em atividades do dia a dia</w:t>
      </w:r>
      <w:r w:rsidR="000F7216" w:rsidRPr="00BE210D">
        <w:rPr>
          <w:b/>
          <w:bCs/>
          <w:sz w:val="23"/>
          <w:szCs w:val="23"/>
        </w:rPr>
        <w:t xml:space="preserve">. </w:t>
      </w:r>
      <w:r w:rsidR="000F7216" w:rsidRPr="00BE210D">
        <w:t>In: VI ENCONTRO PARANAENSE DE MODELAGEM EM EDUCAÇÃO MATEMÁTICA, 2014, Curitiba</w:t>
      </w:r>
      <w:r w:rsidR="000F7216" w:rsidRPr="00BE210D">
        <w:rPr>
          <w:i/>
        </w:rPr>
        <w:t>. Anais...</w:t>
      </w:r>
      <w:r w:rsidR="000F7216" w:rsidRPr="00BE210D">
        <w:t xml:space="preserve"> Curitiba: EPMEM, 2014. p. 1-10.</w:t>
      </w:r>
    </w:p>
    <w:p w14:paraId="1D0852DC" w14:textId="11D5380C" w:rsidR="00861E53" w:rsidRPr="00BE210D" w:rsidRDefault="00861E53" w:rsidP="00861E53">
      <w:pPr>
        <w:autoSpaceDE w:val="0"/>
        <w:autoSpaceDN w:val="0"/>
        <w:adjustRightInd w:val="0"/>
        <w:spacing w:after="0" w:line="240" w:lineRule="auto"/>
        <w:jc w:val="both"/>
        <w:rPr>
          <w:rFonts w:ascii="Times New Roman" w:hAnsi="Times New Roman" w:cs="Times New Roman"/>
        </w:rPr>
      </w:pPr>
      <w:r w:rsidRPr="00BE210D">
        <w:rPr>
          <w:rFonts w:ascii="Times New Roman" w:hAnsi="Times New Roman" w:cs="Times New Roman"/>
          <w:sz w:val="24"/>
          <w:szCs w:val="24"/>
        </w:rPr>
        <w:t xml:space="preserve">FAZENDA, I. C. A. </w:t>
      </w:r>
      <w:r w:rsidRPr="00BE210D">
        <w:rPr>
          <w:rFonts w:ascii="Times New Roman" w:hAnsi="Times New Roman" w:cs="Times New Roman"/>
          <w:bCs/>
          <w:i/>
          <w:sz w:val="24"/>
          <w:szCs w:val="24"/>
        </w:rPr>
        <w:t>Interdisciplinaridade: qual o sentido?</w:t>
      </w:r>
      <w:r w:rsidRPr="00BE210D">
        <w:rPr>
          <w:rFonts w:ascii="Times New Roman" w:hAnsi="Times New Roman" w:cs="Times New Roman"/>
          <w:b/>
          <w:bCs/>
          <w:sz w:val="24"/>
          <w:szCs w:val="24"/>
        </w:rPr>
        <w:t xml:space="preserve"> </w:t>
      </w:r>
      <w:r w:rsidRPr="00BE210D">
        <w:rPr>
          <w:rFonts w:ascii="Times New Roman" w:hAnsi="Times New Roman" w:cs="Times New Roman"/>
          <w:sz w:val="24"/>
          <w:szCs w:val="24"/>
        </w:rPr>
        <w:t xml:space="preserve">São </w:t>
      </w:r>
      <w:r w:rsidRPr="00BE210D">
        <w:rPr>
          <w:rFonts w:ascii="Times New Roman" w:hAnsi="Times New Roman" w:cs="Times New Roman"/>
        </w:rPr>
        <w:t xml:space="preserve">Paulo, SP: </w:t>
      </w:r>
      <w:proofErr w:type="spellStart"/>
      <w:r w:rsidRPr="00BE210D">
        <w:rPr>
          <w:rFonts w:ascii="Times New Roman" w:hAnsi="Times New Roman" w:cs="Times New Roman"/>
        </w:rPr>
        <w:t>Paulus</w:t>
      </w:r>
      <w:proofErr w:type="spellEnd"/>
      <w:r w:rsidRPr="00BE210D">
        <w:rPr>
          <w:rFonts w:ascii="Times New Roman" w:hAnsi="Times New Roman" w:cs="Times New Roman"/>
        </w:rPr>
        <w:t xml:space="preserve">, 2003. </w:t>
      </w:r>
    </w:p>
    <w:p w14:paraId="4B84A679" w14:textId="77777777" w:rsidR="00D62615" w:rsidRPr="00BE210D" w:rsidRDefault="00D62615" w:rsidP="00861E53">
      <w:pPr>
        <w:autoSpaceDE w:val="0"/>
        <w:autoSpaceDN w:val="0"/>
        <w:adjustRightInd w:val="0"/>
        <w:spacing w:after="0" w:line="240" w:lineRule="auto"/>
        <w:jc w:val="both"/>
        <w:rPr>
          <w:rFonts w:ascii="Times New Roman" w:hAnsi="Times New Roman" w:cs="Times New Roman"/>
          <w:sz w:val="24"/>
          <w:szCs w:val="24"/>
        </w:rPr>
      </w:pPr>
    </w:p>
    <w:p w14:paraId="7FAF34AB"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FORTUNATO, I. Meio-ambiente ou (meio-ambiente): o desafio da educação frente ao paradoxo ambiental. </w:t>
      </w:r>
      <w:r w:rsidRPr="00BE210D">
        <w:rPr>
          <w:rFonts w:ascii="Times New Roman" w:eastAsia="Times New Roman" w:hAnsi="Times New Roman" w:cs="Times New Roman"/>
          <w:i/>
          <w:color w:val="auto"/>
          <w:sz w:val="24"/>
          <w:szCs w:val="24"/>
        </w:rPr>
        <w:t>ETD - Educação Temática Digital,</w:t>
      </w:r>
      <w:r w:rsidRPr="00BE210D">
        <w:rPr>
          <w:rFonts w:ascii="Times New Roman" w:eastAsia="Times New Roman" w:hAnsi="Times New Roman" w:cs="Times New Roman"/>
          <w:color w:val="auto"/>
          <w:sz w:val="24"/>
          <w:szCs w:val="24"/>
        </w:rPr>
        <w:t xml:space="preserve"> Campinas-SP, v. 16, n. 3, p. 386-394, set./dez., 2014. Disponível em: </w:t>
      </w:r>
      <w:hyperlink r:id="rId19" w:history="1">
        <w:r w:rsidRPr="00BE210D">
          <w:rPr>
            <w:rStyle w:val="Hyperlink0"/>
            <w:rFonts w:ascii="Times New Roman" w:hAnsi="Times New Roman" w:cs="Times New Roman"/>
            <w:color w:val="auto"/>
            <w:sz w:val="24"/>
            <w:szCs w:val="24"/>
            <w:u w:val="none"/>
          </w:rPr>
          <w:t>http://search.proquest.com/openview/34606ef8c8fccaf6911a9bbe3655661a/1?pq-origsite=gscholar&amp;cbl=2029534</w:t>
        </w:r>
      </w:hyperlink>
    </w:p>
    <w:p w14:paraId="7F84787B"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p>
    <w:p w14:paraId="180F0A56"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GRÜN, M. </w:t>
      </w:r>
      <w:r w:rsidRPr="00BE210D">
        <w:rPr>
          <w:rFonts w:ascii="Times New Roman" w:eastAsia="Times New Roman" w:hAnsi="Times New Roman" w:cs="Times New Roman"/>
          <w:i/>
          <w:color w:val="auto"/>
          <w:sz w:val="24"/>
          <w:szCs w:val="24"/>
        </w:rPr>
        <w:t>Ética e Educação Ambiental:</w:t>
      </w:r>
      <w:r w:rsidRPr="00BE210D">
        <w:rPr>
          <w:rFonts w:ascii="Times New Roman" w:eastAsia="Times New Roman" w:hAnsi="Times New Roman" w:cs="Times New Roman"/>
          <w:color w:val="auto"/>
          <w:sz w:val="24"/>
          <w:szCs w:val="24"/>
        </w:rPr>
        <w:t xml:space="preserve"> a conexão necessária. 11</w:t>
      </w:r>
      <w:r w:rsidRPr="00BE210D">
        <w:rPr>
          <w:rFonts w:ascii="Times New Roman" w:eastAsia="Times New Roman" w:hAnsi="Times New Roman" w:cs="Times New Roman"/>
          <w:color w:val="auto"/>
          <w:sz w:val="24"/>
          <w:szCs w:val="24"/>
          <w:vertAlign w:val="superscript"/>
        </w:rPr>
        <w:t>a</w:t>
      </w:r>
      <w:r w:rsidRPr="00BE210D">
        <w:rPr>
          <w:rFonts w:ascii="Times New Roman" w:eastAsia="Times New Roman" w:hAnsi="Times New Roman" w:cs="Times New Roman"/>
          <w:color w:val="auto"/>
          <w:sz w:val="24"/>
          <w:szCs w:val="24"/>
        </w:rPr>
        <w:t xml:space="preserve"> ed. Campinas: Papirus, 1996. Coleção Magistério Formação e Trabalho Pedagógico.</w:t>
      </w:r>
    </w:p>
    <w:p w14:paraId="140C3E44" w14:textId="77777777" w:rsidR="00C52467" w:rsidRPr="00BE210D" w:rsidRDefault="00C52467" w:rsidP="00C52467">
      <w:pPr>
        <w:widowControl w:val="0"/>
        <w:spacing w:after="240" w:line="240" w:lineRule="auto"/>
        <w:jc w:val="both"/>
        <w:rPr>
          <w:rFonts w:ascii="Times New Roman" w:eastAsia="Times New Roman" w:hAnsi="Times New Roman" w:cs="Times New Roman"/>
          <w:sz w:val="24"/>
          <w:szCs w:val="24"/>
        </w:rPr>
      </w:pPr>
      <w:r w:rsidRPr="00BE210D">
        <w:rPr>
          <w:rFonts w:ascii="Times New Roman" w:eastAsia="Times New Roman" w:hAnsi="Times New Roman" w:cs="Times New Roman"/>
          <w:sz w:val="24"/>
          <w:szCs w:val="24"/>
        </w:rPr>
        <w:t xml:space="preserve">KUS, H. J. </w:t>
      </w:r>
      <w:r w:rsidRPr="00BE210D">
        <w:rPr>
          <w:rFonts w:ascii="Times New Roman" w:eastAsia="Times New Roman" w:hAnsi="Times New Roman" w:cs="Times New Roman"/>
          <w:bCs/>
          <w:i/>
          <w:sz w:val="24"/>
          <w:szCs w:val="24"/>
        </w:rPr>
        <w:t>Concepções de meio ambiente de professores de educação básica e práticas pedagógicas em Educação Ambiental.</w:t>
      </w:r>
      <w:r w:rsidRPr="00BE210D">
        <w:rPr>
          <w:rFonts w:ascii="Times New Roman" w:eastAsia="Times New Roman" w:hAnsi="Times New Roman" w:cs="Times New Roman"/>
          <w:b/>
          <w:bCs/>
          <w:sz w:val="24"/>
          <w:szCs w:val="24"/>
        </w:rPr>
        <w:t xml:space="preserve"> </w:t>
      </w:r>
      <w:r w:rsidRPr="00BE210D">
        <w:rPr>
          <w:rFonts w:ascii="Times New Roman" w:eastAsia="Times New Roman" w:hAnsi="Times New Roman" w:cs="Times New Roman"/>
          <w:sz w:val="24"/>
          <w:szCs w:val="24"/>
        </w:rPr>
        <w:t>83f. Dissertação (Mestrado em Desenvolvimento Regional) – Universidade Tecnológica Federal do Paraná. Pato Branco, 2012.</w:t>
      </w:r>
    </w:p>
    <w:p w14:paraId="34BD72F2" w14:textId="77777777" w:rsidR="00C52467" w:rsidRPr="00BE210D" w:rsidRDefault="00C52467" w:rsidP="00C52467">
      <w:pPr>
        <w:pStyle w:val="PargrafodaLista"/>
        <w:numPr>
          <w:ilvl w:val="0"/>
          <w:numId w:val="33"/>
        </w:numPr>
        <w:spacing w:after="240" w:line="360" w:lineRule="auto"/>
        <w:ind w:left="0" w:firstLine="0"/>
        <w:jc w:val="both"/>
        <w:rPr>
          <w:rFonts w:ascii="Times New Roman" w:hAnsi="Times New Roman" w:cs="Times New Roman"/>
          <w:color w:val="auto"/>
          <w:sz w:val="24"/>
          <w:szCs w:val="24"/>
        </w:rPr>
      </w:pPr>
      <w:r w:rsidRPr="00BE210D">
        <w:rPr>
          <w:rFonts w:ascii="Times New Roman" w:hAnsi="Times New Roman" w:cs="Times New Roman"/>
          <w:color w:val="auto"/>
          <w:sz w:val="24"/>
          <w:szCs w:val="24"/>
          <w:lang w:val="it-IT"/>
        </w:rPr>
        <w:t>LEFF, E. </w:t>
      </w:r>
      <w:r w:rsidRPr="00BE210D">
        <w:rPr>
          <w:rFonts w:ascii="Times New Roman" w:eastAsia="Times New Roman" w:hAnsi="Times New Roman" w:cs="Times New Roman"/>
          <w:i/>
          <w:color w:val="auto"/>
          <w:sz w:val="24"/>
          <w:szCs w:val="24"/>
          <w:lang w:val="it-IT"/>
        </w:rPr>
        <w:t>Epistemologia Ambiental.</w:t>
      </w:r>
      <w:r w:rsidRPr="00BE210D">
        <w:rPr>
          <w:rFonts w:ascii="Times New Roman" w:eastAsia="Times New Roman" w:hAnsi="Times New Roman" w:cs="Times New Roman"/>
          <w:color w:val="auto"/>
          <w:sz w:val="24"/>
          <w:szCs w:val="24"/>
          <w:lang w:val="it-IT"/>
        </w:rPr>
        <w:t xml:space="preserve"> 5ª ed. </w:t>
      </w:r>
      <w:r w:rsidRPr="00BE210D">
        <w:rPr>
          <w:rFonts w:ascii="Times New Roman" w:eastAsia="Times New Roman" w:hAnsi="Times New Roman" w:cs="Times New Roman"/>
          <w:color w:val="auto"/>
          <w:sz w:val="24"/>
          <w:szCs w:val="24"/>
        </w:rPr>
        <w:t>São Paulo: Cortez, 2010.</w:t>
      </w:r>
    </w:p>
    <w:p w14:paraId="240F93FE" w14:textId="2F97D745" w:rsidR="00822982" w:rsidRPr="00BE210D" w:rsidRDefault="00822982" w:rsidP="00822982">
      <w:pPr>
        <w:spacing w:after="240" w:line="240" w:lineRule="auto"/>
        <w:jc w:val="both"/>
        <w:rPr>
          <w:rFonts w:ascii="Times New Roman" w:hAnsi="Times New Roman" w:cs="Times New Roman"/>
          <w:sz w:val="24"/>
          <w:szCs w:val="24"/>
        </w:rPr>
      </w:pPr>
      <w:r w:rsidRPr="00BE210D">
        <w:rPr>
          <w:rFonts w:ascii="Times New Roman" w:hAnsi="Times New Roman" w:cs="Times New Roman"/>
          <w:sz w:val="24"/>
          <w:szCs w:val="24"/>
        </w:rPr>
        <w:t xml:space="preserve">LIELL, C.C.; BAYER, A. Jogos matemáticos: uma alternativa para o trabalho com temas ambientais nas aulas de matemática. </w:t>
      </w:r>
      <w:r w:rsidRPr="00BE210D">
        <w:rPr>
          <w:rFonts w:ascii="Times New Roman" w:hAnsi="Times New Roman" w:cs="Times New Roman"/>
          <w:i/>
          <w:sz w:val="24"/>
          <w:szCs w:val="24"/>
        </w:rPr>
        <w:t>Revista Paranaense de Educação Matemática.</w:t>
      </w:r>
      <w:r w:rsidRPr="00BE210D">
        <w:rPr>
          <w:rFonts w:ascii="Times New Roman" w:hAnsi="Times New Roman" w:cs="Times New Roman"/>
          <w:sz w:val="24"/>
          <w:szCs w:val="24"/>
        </w:rPr>
        <w:t xml:space="preserve"> Campo Mourão, v.7, n.13, p.335-354, jan./jun., 2018.</w:t>
      </w:r>
    </w:p>
    <w:p w14:paraId="62EF8940" w14:textId="03E87FF5" w:rsidR="00C52467" w:rsidRPr="00BE210D" w:rsidRDefault="00B123FD" w:rsidP="00B123FD">
      <w:pPr>
        <w:tabs>
          <w:tab w:val="left" w:pos="0"/>
        </w:tabs>
        <w:autoSpaceDE w:val="0"/>
        <w:autoSpaceDN w:val="0"/>
        <w:adjustRightInd w:val="0"/>
        <w:jc w:val="both"/>
        <w:rPr>
          <w:rFonts w:ascii="Times New Roman" w:eastAsia="Calibri" w:hAnsi="Times New Roman" w:cs="Times New Roman"/>
          <w:sz w:val="24"/>
          <w:szCs w:val="24"/>
        </w:rPr>
      </w:pPr>
      <w:r w:rsidRPr="00BE210D">
        <w:rPr>
          <w:rFonts w:ascii="Times New Roman" w:eastAsia="Calibri" w:hAnsi="Times New Roman" w:cs="Times New Roman"/>
          <w:sz w:val="24"/>
          <w:szCs w:val="24"/>
        </w:rPr>
        <w:t xml:space="preserve">LÜDKE, M.; ANDRÉ, M. </w:t>
      </w:r>
      <w:r w:rsidRPr="00BE210D">
        <w:rPr>
          <w:rFonts w:ascii="Times New Roman" w:eastAsia="Calibri" w:hAnsi="Times New Roman" w:cs="Times New Roman"/>
          <w:i/>
          <w:sz w:val="24"/>
          <w:szCs w:val="24"/>
        </w:rPr>
        <w:t>Pesquisa em Educação:</w:t>
      </w:r>
      <w:r w:rsidRPr="00BE210D">
        <w:rPr>
          <w:rFonts w:ascii="Times New Roman" w:eastAsia="Calibri" w:hAnsi="Times New Roman" w:cs="Times New Roman"/>
          <w:sz w:val="24"/>
          <w:szCs w:val="24"/>
        </w:rPr>
        <w:t xml:space="preserve"> Abordagens Qualitativas. São Paulo: EPU, 1986.</w:t>
      </w:r>
    </w:p>
    <w:p w14:paraId="1A714634"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MACHADO, R. F. de O.; VELASCO, F. de La C. G.; AMIM, V. O Encontro da Política Nacional da Educação Ambiental com a Política Nacional do Idoso. </w:t>
      </w:r>
      <w:r w:rsidRPr="00BE210D">
        <w:rPr>
          <w:rFonts w:ascii="Times New Roman" w:eastAsia="Times New Roman" w:hAnsi="Times New Roman" w:cs="Times New Roman"/>
          <w:bCs/>
          <w:i/>
          <w:color w:val="auto"/>
          <w:sz w:val="24"/>
          <w:szCs w:val="24"/>
        </w:rPr>
        <w:t>Saúde e Sociedade</w:t>
      </w:r>
      <w:r w:rsidRPr="00BE210D">
        <w:rPr>
          <w:rFonts w:ascii="Times New Roman" w:eastAsia="Times New Roman" w:hAnsi="Times New Roman" w:cs="Times New Roman"/>
          <w:i/>
          <w:color w:val="auto"/>
          <w:sz w:val="24"/>
          <w:szCs w:val="24"/>
        </w:rPr>
        <w:t>,</w:t>
      </w:r>
      <w:r w:rsidRPr="00BE210D">
        <w:rPr>
          <w:rFonts w:ascii="Times New Roman" w:eastAsia="Times New Roman" w:hAnsi="Times New Roman" w:cs="Times New Roman"/>
          <w:color w:val="auto"/>
          <w:sz w:val="24"/>
          <w:szCs w:val="24"/>
        </w:rPr>
        <w:t xml:space="preserve"> São Paulo-SP, v.15, n.3, p.162-169, set./dez., 2006. Disponível em: http://www.scielosp.org/scielo.php?pid=S0104-12902006000300013&amp;script=sci_abstract&amp;tlng=en</w:t>
      </w:r>
    </w:p>
    <w:p w14:paraId="7CF35FDA" w14:textId="6C49E17B" w:rsidR="00F6467D" w:rsidRPr="00BE210D" w:rsidRDefault="00F6467D" w:rsidP="00F6467D">
      <w:pPr>
        <w:widowControl w:val="0"/>
        <w:spacing w:after="240" w:line="240" w:lineRule="auto"/>
        <w:jc w:val="both"/>
        <w:rPr>
          <w:rFonts w:ascii="Times New Roman" w:eastAsia="Times New Roman" w:hAnsi="Times New Roman" w:cs="Times New Roman"/>
          <w:sz w:val="24"/>
          <w:szCs w:val="24"/>
        </w:rPr>
      </w:pPr>
      <w:r w:rsidRPr="00BE210D">
        <w:rPr>
          <w:rFonts w:ascii="Times New Roman" w:eastAsia="Times New Roman" w:hAnsi="Times New Roman" w:cs="Times New Roman"/>
          <w:sz w:val="24"/>
          <w:szCs w:val="24"/>
        </w:rPr>
        <w:t xml:space="preserve">MADEIRA, M. C. de A. </w:t>
      </w:r>
      <w:r w:rsidRPr="00BE210D">
        <w:rPr>
          <w:rFonts w:ascii="Times New Roman" w:eastAsia="Times New Roman" w:hAnsi="Times New Roman" w:cs="Times New Roman"/>
          <w:i/>
          <w:sz w:val="24"/>
          <w:szCs w:val="24"/>
        </w:rPr>
        <w:t xml:space="preserve">Educação Ambiental e Educação Matemática: uma busca pela interação. </w:t>
      </w:r>
      <w:r w:rsidRPr="00BE210D">
        <w:rPr>
          <w:rFonts w:ascii="Times New Roman" w:eastAsia="Times New Roman" w:hAnsi="Times New Roman" w:cs="Times New Roman"/>
          <w:sz w:val="24"/>
          <w:szCs w:val="24"/>
        </w:rPr>
        <w:t>133f. Dissertação (Mestrado em Educação) – Pontifícia Universidade Católica de Campinas. Campinas, 2016.</w:t>
      </w:r>
    </w:p>
    <w:p w14:paraId="3AB19DA5" w14:textId="6609C743" w:rsidR="00C52467" w:rsidRPr="00BE210D" w:rsidRDefault="00C52467" w:rsidP="001B5A63">
      <w:pPr>
        <w:pStyle w:val="PargrafodaLista"/>
        <w:numPr>
          <w:ilvl w:val="0"/>
          <w:numId w:val="33"/>
        </w:numPr>
        <w:spacing w:after="240"/>
        <w:ind w:left="0" w:firstLine="0"/>
        <w:jc w:val="both"/>
        <w:rPr>
          <w:rFonts w:ascii="Times New Roman" w:hAnsi="Times New Roman" w:cs="Times New Roman"/>
          <w:color w:val="auto"/>
          <w:sz w:val="24"/>
          <w:szCs w:val="24"/>
          <w:shd w:val="clear" w:color="auto" w:fill="FFFFFF"/>
          <w:lang w:val="it-IT"/>
        </w:rPr>
      </w:pPr>
      <w:r w:rsidRPr="00BE210D">
        <w:rPr>
          <w:rFonts w:ascii="Times New Roman" w:hAnsi="Times New Roman" w:cs="Times New Roman"/>
          <w:color w:val="auto"/>
          <w:sz w:val="24"/>
          <w:szCs w:val="24"/>
          <w:shd w:val="clear" w:color="auto" w:fill="FFFFFF"/>
        </w:rPr>
        <w:t xml:space="preserve">MORAES, A. C. R. </w:t>
      </w:r>
      <w:r w:rsidRPr="00BE210D">
        <w:rPr>
          <w:rFonts w:ascii="Times New Roman" w:hAnsi="Times New Roman" w:cs="Times New Roman"/>
          <w:i/>
          <w:color w:val="auto"/>
          <w:sz w:val="24"/>
          <w:szCs w:val="24"/>
          <w:shd w:val="clear" w:color="auto" w:fill="FFFFFF"/>
        </w:rPr>
        <w:t>Meio Ambiente e Ciências Humanas.</w:t>
      </w:r>
      <w:r w:rsidRPr="00BE210D">
        <w:rPr>
          <w:rFonts w:ascii="Times New Roman" w:hAnsi="Times New Roman" w:cs="Times New Roman"/>
          <w:color w:val="auto"/>
          <w:sz w:val="24"/>
          <w:szCs w:val="24"/>
          <w:shd w:val="clear" w:color="auto" w:fill="FFFFFF"/>
        </w:rPr>
        <w:t xml:space="preserve"> </w:t>
      </w:r>
      <w:r w:rsidRPr="00BE210D">
        <w:rPr>
          <w:rFonts w:ascii="Times New Roman" w:hAnsi="Times New Roman" w:cs="Times New Roman"/>
          <w:color w:val="auto"/>
          <w:sz w:val="24"/>
          <w:szCs w:val="24"/>
          <w:shd w:val="clear" w:color="auto" w:fill="FFFFFF"/>
          <w:lang w:val="it-IT"/>
        </w:rPr>
        <w:t xml:space="preserve">4ª ed. São Paulo: Annablume, 2005. </w:t>
      </w:r>
    </w:p>
    <w:p w14:paraId="202E5133" w14:textId="77777777" w:rsidR="001B5A63" w:rsidRPr="00BE210D" w:rsidRDefault="001B5A63" w:rsidP="001B5A63">
      <w:pPr>
        <w:pStyle w:val="PargrafodaLista"/>
        <w:numPr>
          <w:ilvl w:val="0"/>
          <w:numId w:val="33"/>
        </w:numPr>
        <w:spacing w:after="240"/>
        <w:ind w:left="0" w:firstLine="0"/>
        <w:jc w:val="both"/>
        <w:rPr>
          <w:rFonts w:ascii="Times New Roman" w:hAnsi="Times New Roman" w:cs="Times New Roman"/>
          <w:color w:val="auto"/>
          <w:sz w:val="24"/>
          <w:szCs w:val="24"/>
          <w:shd w:val="clear" w:color="auto" w:fill="FFFFFF"/>
          <w:lang w:val="it-IT"/>
        </w:rPr>
      </w:pPr>
    </w:p>
    <w:p w14:paraId="4AF998CF"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MORAN, E. F. O desafio de pesquisa em interações homem ambiente. In: MORAN, E. F. </w:t>
      </w:r>
      <w:r w:rsidRPr="00BE210D">
        <w:rPr>
          <w:rFonts w:ascii="Times New Roman" w:eastAsia="Times New Roman" w:hAnsi="Times New Roman" w:cs="Times New Roman"/>
          <w:i/>
          <w:color w:val="auto"/>
          <w:sz w:val="24"/>
          <w:szCs w:val="24"/>
        </w:rPr>
        <w:t>Meio Ambiente e Ciências Sociais:</w:t>
      </w:r>
      <w:r w:rsidRPr="00BE210D">
        <w:rPr>
          <w:rFonts w:ascii="Times New Roman" w:eastAsia="Times New Roman" w:hAnsi="Times New Roman" w:cs="Times New Roman"/>
          <w:color w:val="auto"/>
          <w:sz w:val="24"/>
          <w:szCs w:val="24"/>
        </w:rPr>
        <w:t xml:space="preserve"> interações homem-ambiente e sustentabilidade. São Paulo: Editora SENAC, 2011, p. 21-53.</w:t>
      </w:r>
    </w:p>
    <w:p w14:paraId="23FE3802" w14:textId="77777777" w:rsidR="00891EF7" w:rsidRPr="00BE210D" w:rsidRDefault="00891EF7" w:rsidP="00891EF7">
      <w:pPr>
        <w:pStyle w:val="PargrafodaLista"/>
        <w:rPr>
          <w:rFonts w:ascii="Times New Roman" w:eastAsia="Times New Roman" w:hAnsi="Times New Roman" w:cs="Times New Roman"/>
          <w:color w:val="auto"/>
          <w:sz w:val="24"/>
          <w:szCs w:val="24"/>
        </w:rPr>
      </w:pPr>
    </w:p>
    <w:p w14:paraId="12A02027" w14:textId="117779B7" w:rsidR="00891EF7" w:rsidRPr="00BE210D" w:rsidRDefault="00891EF7" w:rsidP="00891EF7">
      <w:pPr>
        <w:autoSpaceDE w:val="0"/>
        <w:autoSpaceDN w:val="0"/>
        <w:adjustRightInd w:val="0"/>
        <w:spacing w:after="0" w:line="240" w:lineRule="auto"/>
        <w:jc w:val="both"/>
        <w:rPr>
          <w:rFonts w:ascii="Times New Roman" w:hAnsi="Times New Roman" w:cs="Times New Roman"/>
          <w:bCs/>
          <w:sz w:val="24"/>
          <w:szCs w:val="24"/>
        </w:rPr>
      </w:pPr>
      <w:r w:rsidRPr="00BE210D">
        <w:rPr>
          <w:rFonts w:ascii="Times New Roman" w:eastAsia="Times New Roman" w:hAnsi="Times New Roman" w:cs="Times New Roman"/>
          <w:sz w:val="24"/>
          <w:szCs w:val="24"/>
        </w:rPr>
        <w:t xml:space="preserve">NEVES, </w:t>
      </w:r>
      <w:r w:rsidRPr="00BE210D">
        <w:rPr>
          <w:rFonts w:ascii="Times New Roman" w:hAnsi="Times New Roman" w:cs="Times New Roman"/>
          <w:sz w:val="24"/>
          <w:szCs w:val="24"/>
        </w:rPr>
        <w:t>S. DO S. DE M.</w:t>
      </w:r>
      <w:r w:rsidRPr="00BE210D">
        <w:rPr>
          <w:rFonts w:ascii="Times New Roman" w:hAnsi="Times New Roman" w:cs="Times New Roman"/>
          <w:bCs/>
          <w:sz w:val="24"/>
          <w:szCs w:val="24"/>
        </w:rPr>
        <w:t xml:space="preserve"> </w:t>
      </w:r>
      <w:r w:rsidRPr="00BE210D">
        <w:rPr>
          <w:rFonts w:ascii="Times New Roman" w:hAnsi="Times New Roman" w:cs="Times New Roman"/>
          <w:bCs/>
          <w:i/>
          <w:sz w:val="24"/>
          <w:szCs w:val="24"/>
        </w:rPr>
        <w:t>A matemática no contexto da Educação Ambiental: relações de aprendizagem.</w:t>
      </w:r>
      <w:r w:rsidRPr="00BE210D">
        <w:rPr>
          <w:rFonts w:ascii="Times New Roman" w:hAnsi="Times New Roman" w:cs="Times New Roman"/>
          <w:bCs/>
          <w:sz w:val="24"/>
          <w:szCs w:val="24"/>
        </w:rPr>
        <w:t xml:space="preserve"> 128f. Dissertação (Mestrado em </w:t>
      </w:r>
      <w:r w:rsidRPr="00BE210D">
        <w:rPr>
          <w:rFonts w:ascii="Times New Roman" w:hAnsi="Times New Roman" w:cs="Times New Roman"/>
          <w:sz w:val="24"/>
          <w:szCs w:val="24"/>
        </w:rPr>
        <w:t>Educação em Ciências e Matemática</w:t>
      </w:r>
      <w:r w:rsidRPr="00BE210D">
        <w:rPr>
          <w:rFonts w:ascii="Times New Roman" w:hAnsi="Times New Roman" w:cs="Times New Roman"/>
          <w:bCs/>
          <w:sz w:val="24"/>
          <w:szCs w:val="24"/>
        </w:rPr>
        <w:t xml:space="preserve">) - </w:t>
      </w:r>
      <w:r w:rsidRPr="00BE210D">
        <w:rPr>
          <w:rFonts w:ascii="Times New Roman" w:hAnsi="Times New Roman" w:cs="Times New Roman"/>
          <w:sz w:val="24"/>
          <w:szCs w:val="24"/>
        </w:rPr>
        <w:t>Universidade Federal do Pará. Belém, 2009.</w:t>
      </w:r>
    </w:p>
    <w:p w14:paraId="5FA2CA2F" w14:textId="77777777" w:rsidR="006A6B84" w:rsidRPr="00BE210D" w:rsidRDefault="006A6B84" w:rsidP="006A6B84">
      <w:pPr>
        <w:pStyle w:val="PargrafodaLista"/>
        <w:jc w:val="both"/>
        <w:rPr>
          <w:rFonts w:ascii="Times New Roman" w:eastAsia="Times New Roman" w:hAnsi="Times New Roman" w:cs="Times New Roman"/>
          <w:color w:val="auto"/>
          <w:sz w:val="24"/>
          <w:szCs w:val="24"/>
        </w:rPr>
      </w:pPr>
    </w:p>
    <w:p w14:paraId="685352F7" w14:textId="190AAF07" w:rsidR="006A6B84" w:rsidRPr="0043714B" w:rsidRDefault="006A6B84" w:rsidP="0043714B">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43714B">
        <w:rPr>
          <w:rFonts w:ascii="Times New Roman" w:hAnsi="Times New Roman" w:cs="Times New Roman"/>
          <w:iCs/>
          <w:color w:val="auto"/>
          <w:sz w:val="24"/>
          <w:szCs w:val="24"/>
        </w:rPr>
        <w:t>ONUCHIC, L. R.; ALLEVATO, N. S. G</w:t>
      </w:r>
      <w:r w:rsidRPr="0043714B">
        <w:rPr>
          <w:rFonts w:ascii="Times New Roman" w:eastAsia="Times New Roman" w:hAnsi="Times New Roman" w:cs="Times New Roman"/>
          <w:color w:val="auto"/>
          <w:sz w:val="24"/>
          <w:szCs w:val="24"/>
        </w:rPr>
        <w:t xml:space="preserve">. Pesquisa em Resolução de Problemas: caminhos, </w:t>
      </w:r>
      <w:r w:rsidRPr="0043714B">
        <w:rPr>
          <w:rFonts w:ascii="Times New Roman" w:eastAsia="Times New Roman" w:hAnsi="Times New Roman" w:cs="Times New Roman"/>
          <w:color w:val="auto"/>
          <w:sz w:val="24"/>
          <w:szCs w:val="24"/>
        </w:rPr>
        <w:lastRenderedPageBreak/>
        <w:t xml:space="preserve">avanços e novas perspectivas. </w:t>
      </w:r>
      <w:proofErr w:type="spellStart"/>
      <w:r w:rsidRPr="0043714B">
        <w:rPr>
          <w:rFonts w:ascii="Times New Roman" w:hAnsi="Times New Roman" w:cs="Times New Roman"/>
          <w:i/>
          <w:iCs/>
          <w:color w:val="auto"/>
          <w:sz w:val="24"/>
          <w:szCs w:val="24"/>
        </w:rPr>
        <w:t>Bolema</w:t>
      </w:r>
      <w:proofErr w:type="spellEnd"/>
      <w:r w:rsidRPr="0043714B">
        <w:rPr>
          <w:rFonts w:ascii="Times New Roman" w:hAnsi="Times New Roman" w:cs="Times New Roman"/>
          <w:i/>
          <w:iCs/>
          <w:color w:val="auto"/>
          <w:sz w:val="24"/>
          <w:szCs w:val="24"/>
        </w:rPr>
        <w:t xml:space="preserve">, </w:t>
      </w:r>
      <w:r w:rsidR="00822982" w:rsidRPr="0043714B">
        <w:rPr>
          <w:rFonts w:ascii="Times New Roman" w:hAnsi="Times New Roman" w:cs="Times New Roman"/>
          <w:iCs/>
          <w:color w:val="auto"/>
          <w:sz w:val="24"/>
          <w:szCs w:val="24"/>
        </w:rPr>
        <w:t>Rio Claro,</w:t>
      </w:r>
      <w:r w:rsidRPr="0043714B">
        <w:rPr>
          <w:rFonts w:ascii="Times New Roman" w:hAnsi="Times New Roman" w:cs="Times New Roman"/>
          <w:iCs/>
          <w:color w:val="auto"/>
          <w:sz w:val="24"/>
          <w:szCs w:val="24"/>
        </w:rPr>
        <w:t xml:space="preserve"> v. 25, n. 41, p. 73-98, dez. 2011.</w:t>
      </w:r>
    </w:p>
    <w:p w14:paraId="64681D2E"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p>
    <w:p w14:paraId="093461B4" w14:textId="77777777" w:rsidR="00C52467" w:rsidRPr="00BE210D" w:rsidRDefault="00C52467" w:rsidP="00C52467">
      <w:pPr>
        <w:pStyle w:val="PargrafodaLista"/>
        <w:numPr>
          <w:ilvl w:val="0"/>
          <w:numId w:val="33"/>
        </w:numPr>
        <w:spacing w:after="240"/>
        <w:ind w:left="0" w:firstLine="0"/>
        <w:jc w:val="both"/>
        <w:rPr>
          <w:rFonts w:ascii="Times New Roman" w:hAnsi="Times New Roman" w:cs="Times New Roman"/>
          <w:color w:val="auto"/>
          <w:sz w:val="24"/>
          <w:szCs w:val="24"/>
          <w:shd w:val="clear" w:color="auto" w:fill="FFFFFF"/>
        </w:rPr>
      </w:pPr>
      <w:r w:rsidRPr="00BE210D">
        <w:rPr>
          <w:rFonts w:ascii="Times New Roman" w:hAnsi="Times New Roman" w:cs="Times New Roman"/>
          <w:color w:val="auto"/>
          <w:sz w:val="24"/>
          <w:szCs w:val="24"/>
          <w:shd w:val="clear" w:color="auto" w:fill="FFFFFF"/>
        </w:rPr>
        <w:t>ORGANIZAÇÃO DAS NAÇÕES UNIDAS. </w:t>
      </w:r>
      <w:r w:rsidRPr="00BE210D">
        <w:rPr>
          <w:rFonts w:ascii="Times New Roman" w:hAnsi="Times New Roman" w:cs="Times New Roman"/>
          <w:i/>
          <w:color w:val="auto"/>
          <w:sz w:val="24"/>
          <w:szCs w:val="24"/>
          <w:shd w:val="clear" w:color="auto" w:fill="FFFFFF"/>
        </w:rPr>
        <w:t>Declaração da Conferência das Nações Unidas sobre o Meio Ambiente Humano</w:t>
      </w:r>
      <w:r w:rsidRPr="00BE210D">
        <w:rPr>
          <w:rFonts w:ascii="Times New Roman" w:hAnsi="Times New Roman" w:cs="Times New Roman"/>
          <w:b/>
          <w:color w:val="auto"/>
          <w:sz w:val="24"/>
          <w:szCs w:val="24"/>
          <w:shd w:val="clear" w:color="auto" w:fill="FFFFFF"/>
        </w:rPr>
        <w:t>.</w:t>
      </w:r>
      <w:r w:rsidRPr="00BE210D">
        <w:rPr>
          <w:rFonts w:ascii="Times New Roman" w:hAnsi="Times New Roman" w:cs="Times New Roman"/>
          <w:color w:val="auto"/>
          <w:sz w:val="24"/>
          <w:szCs w:val="24"/>
          <w:shd w:val="clear" w:color="auto" w:fill="FFFFFF"/>
        </w:rPr>
        <w:t xml:space="preserve"> Estocolmo, Suécia, 5 a 15 de junho de 1972.</w:t>
      </w:r>
    </w:p>
    <w:p w14:paraId="3994F0C3" w14:textId="13ABA2F3" w:rsidR="00C52467" w:rsidRPr="00BE210D" w:rsidRDefault="00044FA0" w:rsidP="00044FA0">
      <w:pPr>
        <w:autoSpaceDE w:val="0"/>
        <w:autoSpaceDN w:val="0"/>
        <w:adjustRightInd w:val="0"/>
        <w:spacing w:after="0" w:line="240" w:lineRule="auto"/>
        <w:jc w:val="both"/>
        <w:rPr>
          <w:rFonts w:ascii="Times New Roman" w:hAnsi="Times New Roman" w:cs="Times New Roman"/>
          <w:bCs/>
          <w:sz w:val="24"/>
          <w:szCs w:val="24"/>
        </w:rPr>
      </w:pPr>
      <w:r w:rsidRPr="00BE210D">
        <w:rPr>
          <w:rFonts w:ascii="Times New Roman" w:hAnsi="Times New Roman" w:cs="Times New Roman"/>
          <w:sz w:val="24"/>
          <w:szCs w:val="24"/>
          <w:shd w:val="clear" w:color="auto" w:fill="FFFFFF"/>
        </w:rPr>
        <w:t xml:space="preserve">PARAIZO, R.F. </w:t>
      </w:r>
      <w:r w:rsidRPr="00BE210D">
        <w:rPr>
          <w:rFonts w:ascii="Times New Roman" w:hAnsi="Times New Roman" w:cs="Times New Roman"/>
          <w:bCs/>
          <w:i/>
          <w:sz w:val="24"/>
          <w:szCs w:val="24"/>
        </w:rPr>
        <w:t xml:space="preserve">Aprendizagem pela Modelagem Matemática associada a questões ambientais num contexto de produção de vídeos </w:t>
      </w:r>
      <w:r w:rsidR="000A3E7E" w:rsidRPr="00BE210D">
        <w:rPr>
          <w:rFonts w:ascii="Times New Roman" w:hAnsi="Times New Roman" w:cs="Times New Roman"/>
          <w:bCs/>
          <w:i/>
          <w:sz w:val="24"/>
          <w:szCs w:val="24"/>
        </w:rPr>
        <w:t>no Ensino M</w:t>
      </w:r>
      <w:r w:rsidRPr="00BE210D">
        <w:rPr>
          <w:rFonts w:ascii="Times New Roman" w:hAnsi="Times New Roman" w:cs="Times New Roman"/>
          <w:bCs/>
          <w:i/>
          <w:sz w:val="24"/>
          <w:szCs w:val="24"/>
        </w:rPr>
        <w:t>édio</w:t>
      </w:r>
      <w:r w:rsidRPr="00BE210D">
        <w:rPr>
          <w:rFonts w:ascii="Times New Roman" w:hAnsi="Times New Roman" w:cs="Times New Roman"/>
          <w:bCs/>
          <w:sz w:val="24"/>
          <w:szCs w:val="24"/>
        </w:rPr>
        <w:t xml:space="preserve">. 344f. Tese (Doutorado em Educação para a Ciência) – Universidade Estadual Júlio de Mesquita Filho. Bauru, 2018.  </w:t>
      </w:r>
    </w:p>
    <w:p w14:paraId="7154B3ED" w14:textId="77777777" w:rsidR="00044FA0" w:rsidRPr="00BE210D" w:rsidRDefault="00044FA0" w:rsidP="00044FA0">
      <w:pPr>
        <w:autoSpaceDE w:val="0"/>
        <w:autoSpaceDN w:val="0"/>
        <w:adjustRightInd w:val="0"/>
        <w:spacing w:after="0" w:line="240" w:lineRule="auto"/>
        <w:jc w:val="both"/>
        <w:rPr>
          <w:rFonts w:ascii="Times New Roman" w:hAnsi="Times New Roman" w:cs="Times New Roman"/>
          <w:bCs/>
          <w:sz w:val="24"/>
          <w:szCs w:val="24"/>
        </w:rPr>
      </w:pPr>
    </w:p>
    <w:p w14:paraId="21E52F6D"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PIRES, M. M. Cartografando o sentido da Educação Ambiental. </w:t>
      </w:r>
      <w:r w:rsidRPr="00BE210D">
        <w:rPr>
          <w:rFonts w:ascii="Times New Roman" w:eastAsia="Times New Roman" w:hAnsi="Times New Roman" w:cs="Times New Roman"/>
          <w:color w:val="auto"/>
          <w:sz w:val="24"/>
          <w:szCs w:val="24"/>
          <w:lang w:val="it-IT"/>
        </w:rPr>
        <w:t xml:space="preserve">In: TOFFOLO, G.; FRANCISCHETT, M. N. (Orgs.). </w:t>
      </w:r>
      <w:r w:rsidRPr="00BE210D">
        <w:rPr>
          <w:rFonts w:ascii="Times New Roman" w:eastAsia="Times New Roman" w:hAnsi="Times New Roman" w:cs="Times New Roman"/>
          <w:bCs/>
          <w:i/>
          <w:color w:val="auto"/>
          <w:sz w:val="24"/>
          <w:szCs w:val="24"/>
        </w:rPr>
        <w:t>Educação Ambiental na perspectiva da pesquisa qualitativa.</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color w:val="auto"/>
          <w:sz w:val="24"/>
          <w:szCs w:val="24"/>
        </w:rPr>
        <w:t>Cascavel: EDUNIOESTE, 2012. p.263-286.</w:t>
      </w:r>
    </w:p>
    <w:p w14:paraId="7059201E" w14:textId="2FB10272" w:rsidR="00C52467" w:rsidRPr="00BE210D" w:rsidRDefault="006071BF" w:rsidP="00865FCB">
      <w:pPr>
        <w:tabs>
          <w:tab w:val="left" w:pos="142"/>
          <w:tab w:val="left" w:pos="709"/>
        </w:tabs>
        <w:autoSpaceDE w:val="0"/>
        <w:autoSpaceDN w:val="0"/>
        <w:adjustRightInd w:val="0"/>
        <w:spacing w:after="240" w:line="240" w:lineRule="auto"/>
        <w:jc w:val="both"/>
        <w:rPr>
          <w:rFonts w:ascii="Times New Roman" w:hAnsi="Times New Roman" w:cs="Times New Roman"/>
          <w:sz w:val="24"/>
          <w:szCs w:val="24"/>
        </w:rPr>
      </w:pPr>
      <w:r w:rsidRPr="00BE210D">
        <w:rPr>
          <w:rFonts w:ascii="Times New Roman" w:hAnsi="Times New Roman" w:cs="Times New Roman"/>
          <w:sz w:val="24"/>
          <w:szCs w:val="24"/>
        </w:rPr>
        <w:t>PORTO-GONÇALVES, C.</w:t>
      </w:r>
      <w:r w:rsidR="00865FCB" w:rsidRPr="00BE210D">
        <w:rPr>
          <w:rFonts w:ascii="Times New Roman" w:hAnsi="Times New Roman" w:cs="Times New Roman"/>
          <w:sz w:val="24"/>
          <w:szCs w:val="24"/>
        </w:rPr>
        <w:t xml:space="preserve"> W. </w:t>
      </w:r>
      <w:r w:rsidR="00865FCB" w:rsidRPr="00BE210D">
        <w:rPr>
          <w:rFonts w:ascii="Times New Roman" w:hAnsi="Times New Roman" w:cs="Times New Roman"/>
          <w:bCs/>
          <w:i/>
          <w:sz w:val="24"/>
          <w:szCs w:val="24"/>
        </w:rPr>
        <w:t xml:space="preserve">A globalização da natureza e a natureza da globalização. </w:t>
      </w:r>
      <w:r w:rsidR="00865FCB" w:rsidRPr="00BE210D">
        <w:rPr>
          <w:rFonts w:ascii="Times New Roman" w:hAnsi="Times New Roman" w:cs="Times New Roman"/>
          <w:sz w:val="24"/>
          <w:szCs w:val="24"/>
        </w:rPr>
        <w:t xml:space="preserve">Rio de Janeiro: Civilização Brasileira, 2012. </w:t>
      </w:r>
    </w:p>
    <w:p w14:paraId="26320F98"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RAYNAUT, C. Conferência 1: </w:t>
      </w:r>
      <w:r w:rsidRPr="00BE210D">
        <w:rPr>
          <w:rFonts w:ascii="Times New Roman" w:eastAsia="Times New Roman" w:hAnsi="Times New Roman" w:cs="Times New Roman"/>
          <w:i/>
          <w:color w:val="auto"/>
          <w:sz w:val="24"/>
          <w:szCs w:val="24"/>
        </w:rPr>
        <w:t>Atrás das noções de meio ambiente e de desenvolvimento sustentável: questionando algumas representações sociais.</w:t>
      </w:r>
      <w:r w:rsidRPr="00BE210D">
        <w:rPr>
          <w:rFonts w:ascii="Times New Roman" w:eastAsia="Times New Roman" w:hAnsi="Times New Roman" w:cs="Times New Roman"/>
          <w:color w:val="auto"/>
          <w:sz w:val="24"/>
          <w:szCs w:val="24"/>
        </w:rPr>
        <w:t xml:space="preserve"> Programa de Pós-Graduação em Meio Ambiente e Desenvolvimento – MADE/UFPR, Curitiba, 2006.</w:t>
      </w:r>
    </w:p>
    <w:p w14:paraId="698CF4E3"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p>
    <w:p w14:paraId="5F9B8AEB"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SACCOL, A. L. </w:t>
      </w:r>
      <w:r w:rsidRPr="00BE210D">
        <w:rPr>
          <w:rFonts w:ascii="Times New Roman" w:eastAsia="Times New Roman" w:hAnsi="Times New Roman" w:cs="Times New Roman"/>
          <w:bCs/>
          <w:i/>
          <w:color w:val="auto"/>
          <w:sz w:val="24"/>
          <w:szCs w:val="24"/>
        </w:rPr>
        <w:t>Educação Ambiental e representações sociais: um estudo com professoras do Ensino Fundamental.</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color w:val="auto"/>
          <w:sz w:val="24"/>
          <w:szCs w:val="24"/>
        </w:rPr>
        <w:t>88f. Dissertação (Mestrado em Desenvolvimento Regional) – Universidade Tecnológica Federal do Paraná. Pato Branco, 2012.</w:t>
      </w:r>
    </w:p>
    <w:p w14:paraId="6D2D4D22"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p>
    <w:p w14:paraId="7DF5038A"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SANDER, L. </w:t>
      </w:r>
      <w:r w:rsidRPr="00BE210D">
        <w:rPr>
          <w:rFonts w:ascii="Times New Roman" w:eastAsia="Times New Roman" w:hAnsi="Times New Roman" w:cs="Times New Roman"/>
          <w:bCs/>
          <w:i/>
          <w:color w:val="auto"/>
          <w:sz w:val="24"/>
          <w:szCs w:val="24"/>
        </w:rPr>
        <w:t>Representações sociais de professores(as) a respeito de meio ambiente e suas práticas pedagógicas escolares em Educação ambiental.</w:t>
      </w:r>
      <w:r w:rsidRPr="00BE210D">
        <w:rPr>
          <w:rFonts w:ascii="Times New Roman" w:eastAsia="Times New Roman" w:hAnsi="Times New Roman" w:cs="Times New Roman"/>
          <w:b/>
          <w:bCs/>
          <w:color w:val="auto"/>
          <w:sz w:val="24"/>
          <w:szCs w:val="24"/>
        </w:rPr>
        <w:t xml:space="preserve"> </w:t>
      </w:r>
      <w:r w:rsidRPr="00BE210D">
        <w:rPr>
          <w:rFonts w:ascii="Times New Roman" w:eastAsia="Times New Roman" w:hAnsi="Times New Roman" w:cs="Times New Roman"/>
          <w:color w:val="auto"/>
          <w:sz w:val="24"/>
          <w:szCs w:val="24"/>
        </w:rPr>
        <w:t>86f. Dissertação (Mestrado em Desenvolvimento Regional) – Universidade Tecnológica Federal do Paraná. Pato Branco, 2012.</w:t>
      </w:r>
    </w:p>
    <w:p w14:paraId="3B95BE71" w14:textId="23742C9C" w:rsidR="00C52467" w:rsidRPr="00BE210D" w:rsidRDefault="00172944" w:rsidP="00172944">
      <w:pPr>
        <w:autoSpaceDE w:val="0"/>
        <w:autoSpaceDN w:val="0"/>
        <w:adjustRightInd w:val="0"/>
        <w:spacing w:line="240" w:lineRule="auto"/>
        <w:jc w:val="both"/>
        <w:rPr>
          <w:rFonts w:ascii="Times New Roman" w:hAnsi="Times New Roman" w:cs="Times New Roman"/>
          <w:b/>
          <w:bCs/>
          <w:sz w:val="24"/>
          <w:szCs w:val="24"/>
        </w:rPr>
      </w:pPr>
      <w:r w:rsidRPr="00BE210D">
        <w:rPr>
          <w:rFonts w:ascii="Times New Roman" w:hAnsi="Times New Roman" w:cs="Times New Roman"/>
          <w:sz w:val="24"/>
          <w:szCs w:val="24"/>
        </w:rPr>
        <w:t xml:space="preserve">SAUVÉ, L. Uma cartografia das correntes em Educação Ambiental. In. </w:t>
      </w:r>
      <w:r w:rsidRPr="00BE210D">
        <w:rPr>
          <w:rFonts w:ascii="Times New Roman" w:hAnsi="Times New Roman" w:cs="Times New Roman"/>
          <w:bCs/>
          <w:i/>
          <w:sz w:val="24"/>
          <w:szCs w:val="24"/>
        </w:rPr>
        <w:t>Educação Ambiental</w:t>
      </w:r>
      <w:r w:rsidRPr="00BE210D">
        <w:rPr>
          <w:rFonts w:ascii="Times New Roman" w:hAnsi="Times New Roman" w:cs="Times New Roman"/>
          <w:i/>
          <w:sz w:val="24"/>
          <w:szCs w:val="24"/>
        </w:rPr>
        <w:t>.</w:t>
      </w:r>
      <w:r w:rsidRPr="00BE210D">
        <w:rPr>
          <w:rFonts w:ascii="Times New Roman" w:hAnsi="Times New Roman" w:cs="Times New Roman"/>
          <w:sz w:val="24"/>
          <w:szCs w:val="24"/>
        </w:rPr>
        <w:t xml:space="preserve"> Org. </w:t>
      </w:r>
      <w:proofErr w:type="spellStart"/>
      <w:r w:rsidRPr="00BE210D">
        <w:rPr>
          <w:rFonts w:ascii="Times New Roman" w:hAnsi="Times New Roman" w:cs="Times New Roman"/>
          <w:sz w:val="24"/>
          <w:szCs w:val="24"/>
        </w:rPr>
        <w:t>Michéle</w:t>
      </w:r>
      <w:proofErr w:type="spellEnd"/>
      <w:r w:rsidRPr="00BE210D">
        <w:rPr>
          <w:rFonts w:ascii="Times New Roman" w:hAnsi="Times New Roman" w:cs="Times New Roman"/>
          <w:sz w:val="24"/>
          <w:szCs w:val="24"/>
        </w:rPr>
        <w:t xml:space="preserve"> Sato e Isabel Cristina Moura Carvalho – Porto Alegre: Artmed, 2005. p. 17-45</w:t>
      </w:r>
    </w:p>
    <w:p w14:paraId="7AB7D1E2" w14:textId="77777777" w:rsidR="00C52467" w:rsidRPr="00BE210D" w:rsidRDefault="00C52467" w:rsidP="00C52467">
      <w:pPr>
        <w:pStyle w:val="PargrafodaLista"/>
        <w:widowControl w:val="0"/>
        <w:numPr>
          <w:ilvl w:val="0"/>
          <w:numId w:val="33"/>
        </w:numPr>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SEGURA, D. de S. B. </w:t>
      </w:r>
      <w:r w:rsidRPr="00BE210D">
        <w:rPr>
          <w:rFonts w:ascii="Times New Roman" w:eastAsia="Times New Roman" w:hAnsi="Times New Roman" w:cs="Times New Roman"/>
          <w:i/>
          <w:color w:val="auto"/>
          <w:sz w:val="24"/>
          <w:szCs w:val="24"/>
        </w:rPr>
        <w:t>Educação Ambiental na escola pública:</w:t>
      </w:r>
      <w:r w:rsidRPr="00BE210D">
        <w:rPr>
          <w:rFonts w:ascii="Times New Roman" w:eastAsia="Times New Roman" w:hAnsi="Times New Roman" w:cs="Times New Roman"/>
          <w:color w:val="auto"/>
          <w:sz w:val="24"/>
          <w:szCs w:val="24"/>
        </w:rPr>
        <w:t xml:space="preserve"> da curiosidade ingênua à consciência crítica. São Paulo: </w:t>
      </w:r>
      <w:proofErr w:type="spellStart"/>
      <w:r w:rsidRPr="00BE210D">
        <w:rPr>
          <w:rFonts w:ascii="Times New Roman" w:eastAsia="Times New Roman" w:hAnsi="Times New Roman" w:cs="Times New Roman"/>
          <w:color w:val="auto"/>
          <w:sz w:val="24"/>
          <w:szCs w:val="24"/>
        </w:rPr>
        <w:t>Annablume</w:t>
      </w:r>
      <w:proofErr w:type="spellEnd"/>
      <w:r w:rsidRPr="00BE210D">
        <w:rPr>
          <w:rFonts w:ascii="Times New Roman" w:eastAsia="Times New Roman" w:hAnsi="Times New Roman" w:cs="Times New Roman"/>
          <w:color w:val="auto"/>
          <w:sz w:val="24"/>
          <w:szCs w:val="24"/>
        </w:rPr>
        <w:t>: Fapesp, 2001.</w:t>
      </w:r>
    </w:p>
    <w:p w14:paraId="78FBCD53" w14:textId="77777777" w:rsidR="00C52467" w:rsidRPr="00BE210D" w:rsidRDefault="00C52467" w:rsidP="00C52467">
      <w:pPr>
        <w:pStyle w:val="PargrafodaLista"/>
        <w:widowControl w:val="0"/>
        <w:numPr>
          <w:ilvl w:val="0"/>
          <w:numId w:val="33"/>
        </w:numPr>
        <w:spacing w:after="240" w:line="360" w:lineRule="auto"/>
        <w:ind w:left="0" w:firstLine="0"/>
        <w:jc w:val="both"/>
        <w:rPr>
          <w:rFonts w:ascii="Times New Roman" w:eastAsia="Times New Roman" w:hAnsi="Times New Roman" w:cs="Times New Roman"/>
          <w:color w:val="auto"/>
          <w:sz w:val="24"/>
          <w:szCs w:val="24"/>
        </w:rPr>
      </w:pPr>
    </w:p>
    <w:p w14:paraId="6F00DDAA" w14:textId="77777777" w:rsidR="00C52467" w:rsidRPr="00BE210D" w:rsidRDefault="00C52467" w:rsidP="00C52467">
      <w:pPr>
        <w:pStyle w:val="PargrafodaLista"/>
        <w:numPr>
          <w:ilvl w:val="0"/>
          <w:numId w:val="33"/>
        </w:numPr>
        <w:autoSpaceDE w:val="0"/>
        <w:autoSpaceDN w:val="0"/>
        <w:adjustRightInd w:val="0"/>
        <w:spacing w:after="240"/>
        <w:ind w:left="0" w:firstLine="0"/>
        <w:jc w:val="both"/>
        <w:rPr>
          <w:rFonts w:ascii="Times New Roman" w:eastAsia="Times New Roman" w:hAnsi="Times New Roman" w:cs="Times New Roman"/>
          <w:color w:val="auto"/>
          <w:sz w:val="24"/>
          <w:szCs w:val="24"/>
        </w:rPr>
      </w:pPr>
      <w:r w:rsidRPr="00BE210D">
        <w:rPr>
          <w:rFonts w:ascii="Times New Roman" w:hAnsi="Times New Roman" w:cs="Times New Roman"/>
          <w:color w:val="auto"/>
          <w:sz w:val="24"/>
          <w:szCs w:val="24"/>
        </w:rPr>
        <w:t xml:space="preserve">TORTOLA, E.; ALMEIDA, L. M. W. de. </w:t>
      </w:r>
      <w:r w:rsidRPr="00BE210D">
        <w:rPr>
          <w:rFonts w:ascii="Times New Roman" w:hAnsi="Times New Roman" w:cs="Times New Roman"/>
          <w:bCs/>
          <w:color w:val="auto"/>
          <w:sz w:val="24"/>
          <w:szCs w:val="24"/>
        </w:rPr>
        <w:t xml:space="preserve">Reflexões a respeito do uso da modelagem matemática em aulas nos anos iniciais do ensino fundamental. </w:t>
      </w:r>
      <w:r w:rsidRPr="00BE210D">
        <w:rPr>
          <w:rFonts w:ascii="Times New Roman" w:hAnsi="Times New Roman" w:cs="Times New Roman"/>
          <w:i/>
          <w:color w:val="auto"/>
          <w:sz w:val="24"/>
          <w:szCs w:val="24"/>
        </w:rPr>
        <w:t>Revista Brasileira de Estudos Pedagógicos (online),</w:t>
      </w:r>
      <w:r w:rsidRPr="00BE210D">
        <w:rPr>
          <w:rFonts w:ascii="Times New Roman" w:hAnsi="Times New Roman" w:cs="Times New Roman"/>
          <w:color w:val="auto"/>
          <w:sz w:val="24"/>
          <w:szCs w:val="24"/>
        </w:rPr>
        <w:t xml:space="preserve"> Brasília, v. 94, n. 237, p. 619-642, maio/ago., 2013. Disponível em: http://www.rbep.inep.gov.br/index.php/rbep/article/view/381 </w:t>
      </w:r>
    </w:p>
    <w:p w14:paraId="0F44ADFC" w14:textId="77777777" w:rsidR="00C52467" w:rsidRPr="00BE210D" w:rsidRDefault="00C52467" w:rsidP="00C52467">
      <w:pPr>
        <w:pStyle w:val="PargrafodaLista"/>
        <w:numPr>
          <w:ilvl w:val="0"/>
          <w:numId w:val="33"/>
        </w:numPr>
        <w:autoSpaceDE w:val="0"/>
        <w:autoSpaceDN w:val="0"/>
        <w:adjustRightInd w:val="0"/>
        <w:spacing w:after="240" w:line="360" w:lineRule="auto"/>
        <w:ind w:left="0" w:firstLine="0"/>
        <w:jc w:val="both"/>
        <w:rPr>
          <w:rFonts w:ascii="Times New Roman" w:eastAsia="Times New Roman" w:hAnsi="Times New Roman" w:cs="Times New Roman"/>
          <w:color w:val="auto"/>
          <w:sz w:val="24"/>
          <w:szCs w:val="24"/>
        </w:rPr>
      </w:pPr>
    </w:p>
    <w:p w14:paraId="6665EB85" w14:textId="6BCEC43D" w:rsidR="00C52467" w:rsidRPr="00BE210D" w:rsidRDefault="00C52467" w:rsidP="00C52467">
      <w:pPr>
        <w:pStyle w:val="PargrafodaLista"/>
        <w:numPr>
          <w:ilvl w:val="0"/>
          <w:numId w:val="33"/>
        </w:numPr>
        <w:autoSpaceDE w:val="0"/>
        <w:autoSpaceDN w:val="0"/>
        <w:adjustRightInd w:val="0"/>
        <w:spacing w:after="240"/>
        <w:ind w:left="0" w:firstLine="0"/>
        <w:jc w:val="both"/>
        <w:rPr>
          <w:rFonts w:ascii="Times New Roman" w:eastAsia="Times New Roman" w:hAnsi="Times New Roman" w:cs="Times New Roman"/>
          <w:color w:val="auto"/>
          <w:sz w:val="24"/>
          <w:szCs w:val="24"/>
        </w:rPr>
      </w:pPr>
      <w:r w:rsidRPr="00BE210D">
        <w:rPr>
          <w:rFonts w:ascii="Times New Roman" w:eastAsia="Times New Roman" w:hAnsi="Times New Roman" w:cs="Times New Roman"/>
          <w:color w:val="auto"/>
          <w:sz w:val="24"/>
          <w:szCs w:val="24"/>
        </w:rPr>
        <w:t xml:space="preserve">TOZONI-REIS, M. F. de C. </w:t>
      </w:r>
      <w:r w:rsidRPr="00BE210D">
        <w:rPr>
          <w:rFonts w:ascii="Times New Roman" w:eastAsia="Times New Roman" w:hAnsi="Times New Roman" w:cs="Times New Roman"/>
          <w:i/>
          <w:color w:val="auto"/>
          <w:sz w:val="24"/>
          <w:szCs w:val="24"/>
        </w:rPr>
        <w:t>Educação Ambiental:</w:t>
      </w:r>
      <w:r w:rsidRPr="00BE210D">
        <w:rPr>
          <w:rFonts w:ascii="Times New Roman" w:eastAsia="Times New Roman" w:hAnsi="Times New Roman" w:cs="Times New Roman"/>
          <w:color w:val="auto"/>
          <w:sz w:val="24"/>
          <w:szCs w:val="24"/>
        </w:rPr>
        <w:t xml:space="preserve"> natureza, razão e história. 2ª ed. Campinas, SP: Autores Associados, 2008.</w:t>
      </w:r>
    </w:p>
    <w:p w14:paraId="38461DD4" w14:textId="77777777" w:rsidR="00C52467" w:rsidRPr="00BE210D" w:rsidRDefault="00C52467" w:rsidP="00D935C5">
      <w:pPr>
        <w:spacing w:after="120" w:line="360" w:lineRule="auto"/>
        <w:rPr>
          <w:rStyle w:val="Hyperlink0"/>
          <w:rFonts w:ascii="Times New Roman" w:hAnsi="Times New Roman" w:cs="Times New Roman"/>
          <w:b/>
          <w:color w:val="auto"/>
          <w:sz w:val="24"/>
          <w:szCs w:val="24"/>
          <w:u w:val="none"/>
        </w:rPr>
      </w:pPr>
    </w:p>
    <w:sectPr w:rsidR="00C52467" w:rsidRPr="00BE210D" w:rsidSect="002445D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9A6A5" w14:textId="77777777" w:rsidR="0041597C" w:rsidRDefault="0041597C" w:rsidP="0029383B">
      <w:pPr>
        <w:spacing w:after="0" w:line="240" w:lineRule="auto"/>
      </w:pPr>
      <w:r>
        <w:separator/>
      </w:r>
    </w:p>
  </w:endnote>
  <w:endnote w:type="continuationSeparator" w:id="0">
    <w:p w14:paraId="6C7322BE" w14:textId="77777777" w:rsidR="0041597C" w:rsidRDefault="0041597C" w:rsidP="0029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1BA8A" w14:textId="77777777" w:rsidR="0041597C" w:rsidRDefault="0041597C" w:rsidP="0029383B">
      <w:pPr>
        <w:spacing w:after="0" w:line="240" w:lineRule="auto"/>
      </w:pPr>
      <w:r>
        <w:separator/>
      </w:r>
    </w:p>
  </w:footnote>
  <w:footnote w:type="continuationSeparator" w:id="0">
    <w:p w14:paraId="0EC24ACA" w14:textId="77777777" w:rsidR="0041597C" w:rsidRDefault="0041597C" w:rsidP="0029383B">
      <w:pPr>
        <w:spacing w:after="0" w:line="240" w:lineRule="auto"/>
      </w:pPr>
      <w:r>
        <w:continuationSeparator/>
      </w:r>
    </w:p>
  </w:footnote>
  <w:footnote w:id="1">
    <w:p w14:paraId="5BFEA5CC" w14:textId="4151A671" w:rsidR="0085002E" w:rsidRPr="0085002E" w:rsidRDefault="0085002E" w:rsidP="0085002E">
      <w:pPr>
        <w:pStyle w:val="Textodenotaderodap"/>
        <w:spacing w:line="240" w:lineRule="auto"/>
        <w:ind w:firstLine="0"/>
        <w:rPr>
          <w:rFonts w:ascii="Times New Roman" w:hAnsi="Times New Roman" w:cs="Times New Roman"/>
        </w:rPr>
      </w:pPr>
      <w:r w:rsidRPr="0085002E">
        <w:rPr>
          <w:rStyle w:val="Refdenotaderodap"/>
          <w:rFonts w:ascii="Times New Roman" w:hAnsi="Times New Roman" w:cs="Times New Roman"/>
        </w:rPr>
        <w:footnoteRef/>
      </w:r>
      <w:r w:rsidR="00267010">
        <w:rPr>
          <w:rFonts w:ascii="Times New Roman" w:hAnsi="Times New Roman" w:cs="Times New Roman"/>
        </w:rPr>
        <w:t xml:space="preserve"> Dissertação defendida </w:t>
      </w:r>
      <w:r w:rsidRPr="0085002E">
        <w:rPr>
          <w:rFonts w:ascii="Times New Roman" w:hAnsi="Times New Roman" w:cs="Times New Roman"/>
        </w:rPr>
        <w:t>no Programa de Pós-Graduação</w:t>
      </w:r>
      <w:r w:rsidR="00140305">
        <w:rPr>
          <w:rFonts w:ascii="Times New Roman" w:hAnsi="Times New Roman" w:cs="Times New Roman"/>
        </w:rPr>
        <w:t xml:space="preserve"> em Desenvolvimento Regional</w:t>
      </w:r>
      <w:r w:rsidR="00267010">
        <w:rPr>
          <w:rFonts w:ascii="Times New Roman" w:hAnsi="Times New Roman" w:cs="Times New Roman"/>
        </w:rPr>
        <w:t xml:space="preserve"> </w:t>
      </w:r>
      <w:r w:rsidR="00267010" w:rsidRPr="0085002E">
        <w:rPr>
          <w:rFonts w:ascii="Times New Roman" w:hAnsi="Times New Roman" w:cs="Times New Roman"/>
        </w:rPr>
        <w:t>da Universidade Tecnológica Federal do Paraná – UTFPR</w:t>
      </w:r>
      <w:r w:rsidR="00140305">
        <w:rPr>
          <w:rFonts w:ascii="Times New Roman" w:hAnsi="Times New Roman" w:cs="Times New Roman"/>
        </w:rPr>
        <w:t>,</w:t>
      </w:r>
      <w:r w:rsidRPr="0085002E">
        <w:rPr>
          <w:rFonts w:ascii="Times New Roman" w:hAnsi="Times New Roman" w:cs="Times New Roman"/>
        </w:rPr>
        <w:t xml:space="preserve"> linha de pesquisa Educação e Desenvolvimento. Disponível em: &lt; </w:t>
      </w:r>
      <w:hyperlink r:id="rId1" w:history="1">
        <w:r w:rsidRPr="0085002E">
          <w:rPr>
            <w:rStyle w:val="Hyperlink0"/>
            <w:rFonts w:ascii="Times New Roman" w:hAnsi="Times New Roman" w:cs="Times New Roman"/>
            <w:color w:val="auto"/>
            <w:u w:val="none"/>
          </w:rPr>
          <w:t>http://repositorio.utfpr.edu.br/jspui/handle/1/3036</w:t>
        </w:r>
      </w:hyperlink>
      <w:r w:rsidRPr="0085002E">
        <w:rPr>
          <w:rFonts w:ascii="Times New Roman" w:hAnsi="Times New Roman" w:cs="Times New Roman"/>
        </w:rPr>
        <w:t>&gt;. Acesso em: 12 set. 2019.</w:t>
      </w:r>
    </w:p>
  </w:footnote>
  <w:footnote w:id="2">
    <w:p w14:paraId="500814D6" w14:textId="4D089359" w:rsidR="005C4676" w:rsidRPr="001247C1" w:rsidRDefault="005C4676" w:rsidP="00CF6A0C">
      <w:pPr>
        <w:autoSpaceDE w:val="0"/>
        <w:autoSpaceDN w:val="0"/>
        <w:adjustRightInd w:val="0"/>
        <w:spacing w:after="0" w:line="240" w:lineRule="auto"/>
        <w:jc w:val="both"/>
        <w:rPr>
          <w:rFonts w:ascii="Times New Roman" w:hAnsi="Times New Roman" w:cs="Times New Roman"/>
          <w:sz w:val="20"/>
          <w:szCs w:val="20"/>
        </w:rPr>
      </w:pPr>
      <w:r w:rsidRPr="00BE210D">
        <w:rPr>
          <w:rStyle w:val="Refdenotaderodap"/>
          <w:rFonts w:ascii="Times New Roman" w:hAnsi="Times New Roman" w:cs="Times New Roman"/>
          <w:sz w:val="20"/>
          <w:szCs w:val="20"/>
        </w:rPr>
        <w:footnoteRef/>
      </w:r>
      <w:r w:rsidRPr="00BE210D">
        <w:rPr>
          <w:rFonts w:ascii="Times New Roman" w:hAnsi="Times New Roman" w:cs="Times New Roman"/>
          <w:sz w:val="20"/>
          <w:szCs w:val="20"/>
        </w:rPr>
        <w:t xml:space="preserve"> A corrente resolutiva de Educação Ambiental é uma das correntes tradicionais de Educação Ambiental que compreende o meio ambiente como problema, portanto objetiva desenvolver habilidades de resolução de problemas do diagnóstico à ação via estudos de casos, análise de situações problema ou experiência de resolução de problemas associada a um projeto (SAUVÉ,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E74C3BE"/>
    <w:lvl w:ilvl="0">
      <w:start w:val="1"/>
      <w:numFmt w:val="decimal"/>
      <w:lvlText w:val="%1."/>
      <w:lvlJc w:val="left"/>
      <w:pPr>
        <w:tabs>
          <w:tab w:val="num" w:pos="1492"/>
        </w:tabs>
        <w:ind w:left="1492" w:hanging="360"/>
      </w:pPr>
    </w:lvl>
  </w:abstractNum>
  <w:abstractNum w:abstractNumId="1">
    <w:nsid w:val="FFFFFF7D"/>
    <w:multiLevelType w:val="singleLevel"/>
    <w:tmpl w:val="A15E42EC"/>
    <w:lvl w:ilvl="0">
      <w:start w:val="1"/>
      <w:numFmt w:val="decimal"/>
      <w:lvlText w:val="%1."/>
      <w:lvlJc w:val="left"/>
      <w:pPr>
        <w:tabs>
          <w:tab w:val="num" w:pos="1209"/>
        </w:tabs>
        <w:ind w:left="1209" w:hanging="360"/>
      </w:pPr>
    </w:lvl>
  </w:abstractNum>
  <w:abstractNum w:abstractNumId="2">
    <w:nsid w:val="FFFFFF7E"/>
    <w:multiLevelType w:val="singleLevel"/>
    <w:tmpl w:val="D396D204"/>
    <w:lvl w:ilvl="0">
      <w:start w:val="1"/>
      <w:numFmt w:val="decimal"/>
      <w:lvlText w:val="%1."/>
      <w:lvlJc w:val="left"/>
      <w:pPr>
        <w:tabs>
          <w:tab w:val="num" w:pos="926"/>
        </w:tabs>
        <w:ind w:left="926" w:hanging="360"/>
      </w:pPr>
    </w:lvl>
  </w:abstractNum>
  <w:abstractNum w:abstractNumId="3">
    <w:nsid w:val="FFFFFF7F"/>
    <w:multiLevelType w:val="singleLevel"/>
    <w:tmpl w:val="ADEA89EE"/>
    <w:lvl w:ilvl="0">
      <w:start w:val="1"/>
      <w:numFmt w:val="decimal"/>
      <w:lvlText w:val="%1."/>
      <w:lvlJc w:val="left"/>
      <w:pPr>
        <w:tabs>
          <w:tab w:val="num" w:pos="643"/>
        </w:tabs>
        <w:ind w:left="643" w:hanging="360"/>
      </w:pPr>
    </w:lvl>
  </w:abstractNum>
  <w:abstractNum w:abstractNumId="4">
    <w:nsid w:val="FFFFFF80"/>
    <w:multiLevelType w:val="singleLevel"/>
    <w:tmpl w:val="514C3A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59E90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64CBB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C30CF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9B0FE7A"/>
    <w:lvl w:ilvl="0">
      <w:start w:val="1"/>
      <w:numFmt w:val="lowerLetter"/>
      <w:lvlText w:val="%1)"/>
      <w:lvlJc w:val="left"/>
      <w:pPr>
        <w:tabs>
          <w:tab w:val="num" w:pos="360"/>
        </w:tabs>
        <w:ind w:left="360" w:hanging="360"/>
      </w:pPr>
    </w:lvl>
  </w:abstractNum>
  <w:abstractNum w:abstractNumId="9">
    <w:nsid w:val="FFFFFF89"/>
    <w:multiLevelType w:val="singleLevel"/>
    <w:tmpl w:val="C4C072F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3900"/>
        </w:tabs>
        <w:ind w:left="4332" w:hanging="432"/>
      </w:pPr>
    </w:lvl>
    <w:lvl w:ilvl="1">
      <w:start w:val="1"/>
      <w:numFmt w:val="none"/>
      <w:suff w:val="nothing"/>
      <w:lvlText w:val=""/>
      <w:lvlJc w:val="left"/>
      <w:pPr>
        <w:tabs>
          <w:tab w:val="num" w:pos="3900"/>
        </w:tabs>
        <w:ind w:left="4476" w:hanging="576"/>
      </w:pPr>
    </w:lvl>
    <w:lvl w:ilvl="2">
      <w:start w:val="1"/>
      <w:numFmt w:val="none"/>
      <w:suff w:val="nothing"/>
      <w:lvlText w:val=""/>
      <w:lvlJc w:val="left"/>
      <w:pPr>
        <w:tabs>
          <w:tab w:val="num" w:pos="3900"/>
        </w:tabs>
        <w:ind w:left="4620" w:hanging="720"/>
      </w:pPr>
    </w:lvl>
    <w:lvl w:ilvl="3">
      <w:start w:val="1"/>
      <w:numFmt w:val="none"/>
      <w:suff w:val="nothing"/>
      <w:lvlText w:val=""/>
      <w:lvlJc w:val="left"/>
      <w:pPr>
        <w:tabs>
          <w:tab w:val="num" w:pos="3900"/>
        </w:tabs>
        <w:ind w:left="4764" w:hanging="864"/>
      </w:pPr>
    </w:lvl>
    <w:lvl w:ilvl="4">
      <w:start w:val="1"/>
      <w:numFmt w:val="none"/>
      <w:suff w:val="nothing"/>
      <w:lvlText w:val=""/>
      <w:lvlJc w:val="left"/>
      <w:pPr>
        <w:tabs>
          <w:tab w:val="num" w:pos="3900"/>
        </w:tabs>
        <w:ind w:left="4908" w:hanging="1008"/>
      </w:pPr>
    </w:lvl>
    <w:lvl w:ilvl="5">
      <w:start w:val="1"/>
      <w:numFmt w:val="none"/>
      <w:suff w:val="nothing"/>
      <w:lvlText w:val=""/>
      <w:lvlJc w:val="left"/>
      <w:pPr>
        <w:tabs>
          <w:tab w:val="num" w:pos="3900"/>
        </w:tabs>
        <w:ind w:left="5052" w:hanging="1152"/>
      </w:pPr>
    </w:lvl>
    <w:lvl w:ilvl="6">
      <w:start w:val="1"/>
      <w:numFmt w:val="none"/>
      <w:suff w:val="nothing"/>
      <w:lvlText w:val=""/>
      <w:lvlJc w:val="left"/>
      <w:pPr>
        <w:tabs>
          <w:tab w:val="num" w:pos="3900"/>
        </w:tabs>
        <w:ind w:left="5196" w:hanging="1296"/>
      </w:pPr>
    </w:lvl>
    <w:lvl w:ilvl="7">
      <w:start w:val="1"/>
      <w:numFmt w:val="none"/>
      <w:suff w:val="nothing"/>
      <w:lvlText w:val=""/>
      <w:lvlJc w:val="left"/>
      <w:pPr>
        <w:tabs>
          <w:tab w:val="num" w:pos="3900"/>
        </w:tabs>
        <w:ind w:left="5340" w:hanging="1440"/>
      </w:pPr>
    </w:lvl>
    <w:lvl w:ilvl="8">
      <w:start w:val="1"/>
      <w:numFmt w:val="none"/>
      <w:suff w:val="nothing"/>
      <w:lvlText w:val=""/>
      <w:lvlJc w:val="left"/>
      <w:pPr>
        <w:tabs>
          <w:tab w:val="num" w:pos="3900"/>
        </w:tabs>
        <w:ind w:left="5484" w:hanging="1584"/>
      </w:pPr>
    </w:lvl>
  </w:abstractNum>
  <w:abstractNum w:abstractNumId="11">
    <w:nsid w:val="08CE091E"/>
    <w:multiLevelType w:val="hybridMultilevel"/>
    <w:tmpl w:val="E994527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nsid w:val="09F77AD1"/>
    <w:multiLevelType w:val="hybridMultilevel"/>
    <w:tmpl w:val="D778B7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04B44AC"/>
    <w:multiLevelType w:val="hybridMultilevel"/>
    <w:tmpl w:val="9E70CF3C"/>
    <w:lvl w:ilvl="0" w:tplc="B904442E">
      <w:start w:val="1"/>
      <w:numFmt w:val="bullet"/>
      <w:lvlText w:val="•"/>
      <w:lvlJc w:val="left"/>
      <w:pPr>
        <w:tabs>
          <w:tab w:val="num" w:pos="720"/>
        </w:tabs>
        <w:ind w:left="720" w:hanging="360"/>
      </w:pPr>
      <w:rPr>
        <w:rFonts w:ascii="Arial" w:hAnsi="Arial" w:hint="default"/>
      </w:rPr>
    </w:lvl>
    <w:lvl w:ilvl="1" w:tplc="FE5A6EBE" w:tentative="1">
      <w:start w:val="1"/>
      <w:numFmt w:val="bullet"/>
      <w:lvlText w:val="•"/>
      <w:lvlJc w:val="left"/>
      <w:pPr>
        <w:tabs>
          <w:tab w:val="num" w:pos="1440"/>
        </w:tabs>
        <w:ind w:left="1440" w:hanging="360"/>
      </w:pPr>
      <w:rPr>
        <w:rFonts w:ascii="Arial" w:hAnsi="Arial" w:hint="default"/>
      </w:rPr>
    </w:lvl>
    <w:lvl w:ilvl="2" w:tplc="10C46C3E" w:tentative="1">
      <w:start w:val="1"/>
      <w:numFmt w:val="bullet"/>
      <w:lvlText w:val="•"/>
      <w:lvlJc w:val="left"/>
      <w:pPr>
        <w:tabs>
          <w:tab w:val="num" w:pos="2160"/>
        </w:tabs>
        <w:ind w:left="2160" w:hanging="360"/>
      </w:pPr>
      <w:rPr>
        <w:rFonts w:ascii="Arial" w:hAnsi="Arial" w:hint="default"/>
      </w:rPr>
    </w:lvl>
    <w:lvl w:ilvl="3" w:tplc="DEA04C4C" w:tentative="1">
      <w:start w:val="1"/>
      <w:numFmt w:val="bullet"/>
      <w:lvlText w:val="•"/>
      <w:lvlJc w:val="left"/>
      <w:pPr>
        <w:tabs>
          <w:tab w:val="num" w:pos="2880"/>
        </w:tabs>
        <w:ind w:left="2880" w:hanging="360"/>
      </w:pPr>
      <w:rPr>
        <w:rFonts w:ascii="Arial" w:hAnsi="Arial" w:hint="default"/>
      </w:rPr>
    </w:lvl>
    <w:lvl w:ilvl="4" w:tplc="7CAEAF6C" w:tentative="1">
      <w:start w:val="1"/>
      <w:numFmt w:val="bullet"/>
      <w:lvlText w:val="•"/>
      <w:lvlJc w:val="left"/>
      <w:pPr>
        <w:tabs>
          <w:tab w:val="num" w:pos="3600"/>
        </w:tabs>
        <w:ind w:left="3600" w:hanging="360"/>
      </w:pPr>
      <w:rPr>
        <w:rFonts w:ascii="Arial" w:hAnsi="Arial" w:hint="default"/>
      </w:rPr>
    </w:lvl>
    <w:lvl w:ilvl="5" w:tplc="767A9782" w:tentative="1">
      <w:start w:val="1"/>
      <w:numFmt w:val="bullet"/>
      <w:lvlText w:val="•"/>
      <w:lvlJc w:val="left"/>
      <w:pPr>
        <w:tabs>
          <w:tab w:val="num" w:pos="4320"/>
        </w:tabs>
        <w:ind w:left="4320" w:hanging="360"/>
      </w:pPr>
      <w:rPr>
        <w:rFonts w:ascii="Arial" w:hAnsi="Arial" w:hint="default"/>
      </w:rPr>
    </w:lvl>
    <w:lvl w:ilvl="6" w:tplc="E1BA3B52" w:tentative="1">
      <w:start w:val="1"/>
      <w:numFmt w:val="bullet"/>
      <w:lvlText w:val="•"/>
      <w:lvlJc w:val="left"/>
      <w:pPr>
        <w:tabs>
          <w:tab w:val="num" w:pos="5040"/>
        </w:tabs>
        <w:ind w:left="5040" w:hanging="360"/>
      </w:pPr>
      <w:rPr>
        <w:rFonts w:ascii="Arial" w:hAnsi="Arial" w:hint="default"/>
      </w:rPr>
    </w:lvl>
    <w:lvl w:ilvl="7" w:tplc="343C3C0C" w:tentative="1">
      <w:start w:val="1"/>
      <w:numFmt w:val="bullet"/>
      <w:lvlText w:val="•"/>
      <w:lvlJc w:val="left"/>
      <w:pPr>
        <w:tabs>
          <w:tab w:val="num" w:pos="5760"/>
        </w:tabs>
        <w:ind w:left="5760" w:hanging="360"/>
      </w:pPr>
      <w:rPr>
        <w:rFonts w:ascii="Arial" w:hAnsi="Arial" w:hint="default"/>
      </w:rPr>
    </w:lvl>
    <w:lvl w:ilvl="8" w:tplc="10D64324" w:tentative="1">
      <w:start w:val="1"/>
      <w:numFmt w:val="bullet"/>
      <w:lvlText w:val="•"/>
      <w:lvlJc w:val="left"/>
      <w:pPr>
        <w:tabs>
          <w:tab w:val="num" w:pos="6480"/>
        </w:tabs>
        <w:ind w:left="6480" w:hanging="360"/>
      </w:pPr>
      <w:rPr>
        <w:rFonts w:ascii="Arial" w:hAnsi="Arial" w:hint="default"/>
      </w:rPr>
    </w:lvl>
  </w:abstractNum>
  <w:abstractNum w:abstractNumId="14">
    <w:nsid w:val="107B6435"/>
    <w:multiLevelType w:val="hybridMultilevel"/>
    <w:tmpl w:val="FCE0C5AC"/>
    <w:lvl w:ilvl="0" w:tplc="FE0CC200">
      <w:start w:val="1"/>
      <w:numFmt w:val="bullet"/>
      <w:lvlText w:val="•"/>
      <w:lvlJc w:val="left"/>
      <w:pPr>
        <w:tabs>
          <w:tab w:val="num" w:pos="720"/>
        </w:tabs>
        <w:ind w:left="720" w:hanging="360"/>
      </w:pPr>
      <w:rPr>
        <w:rFonts w:ascii="Arial" w:hAnsi="Arial" w:hint="default"/>
      </w:rPr>
    </w:lvl>
    <w:lvl w:ilvl="1" w:tplc="30B02F36" w:tentative="1">
      <w:start w:val="1"/>
      <w:numFmt w:val="bullet"/>
      <w:lvlText w:val="•"/>
      <w:lvlJc w:val="left"/>
      <w:pPr>
        <w:tabs>
          <w:tab w:val="num" w:pos="1440"/>
        </w:tabs>
        <w:ind w:left="1440" w:hanging="360"/>
      </w:pPr>
      <w:rPr>
        <w:rFonts w:ascii="Arial" w:hAnsi="Arial" w:hint="default"/>
      </w:rPr>
    </w:lvl>
    <w:lvl w:ilvl="2" w:tplc="895ADDB4" w:tentative="1">
      <w:start w:val="1"/>
      <w:numFmt w:val="bullet"/>
      <w:lvlText w:val="•"/>
      <w:lvlJc w:val="left"/>
      <w:pPr>
        <w:tabs>
          <w:tab w:val="num" w:pos="2160"/>
        </w:tabs>
        <w:ind w:left="2160" w:hanging="360"/>
      </w:pPr>
      <w:rPr>
        <w:rFonts w:ascii="Arial" w:hAnsi="Arial" w:hint="default"/>
      </w:rPr>
    </w:lvl>
    <w:lvl w:ilvl="3" w:tplc="D2268560" w:tentative="1">
      <w:start w:val="1"/>
      <w:numFmt w:val="bullet"/>
      <w:lvlText w:val="•"/>
      <w:lvlJc w:val="left"/>
      <w:pPr>
        <w:tabs>
          <w:tab w:val="num" w:pos="2880"/>
        </w:tabs>
        <w:ind w:left="2880" w:hanging="360"/>
      </w:pPr>
      <w:rPr>
        <w:rFonts w:ascii="Arial" w:hAnsi="Arial" w:hint="default"/>
      </w:rPr>
    </w:lvl>
    <w:lvl w:ilvl="4" w:tplc="20B0771A" w:tentative="1">
      <w:start w:val="1"/>
      <w:numFmt w:val="bullet"/>
      <w:lvlText w:val="•"/>
      <w:lvlJc w:val="left"/>
      <w:pPr>
        <w:tabs>
          <w:tab w:val="num" w:pos="3600"/>
        </w:tabs>
        <w:ind w:left="3600" w:hanging="360"/>
      </w:pPr>
      <w:rPr>
        <w:rFonts w:ascii="Arial" w:hAnsi="Arial" w:hint="default"/>
      </w:rPr>
    </w:lvl>
    <w:lvl w:ilvl="5" w:tplc="86CCD160" w:tentative="1">
      <w:start w:val="1"/>
      <w:numFmt w:val="bullet"/>
      <w:lvlText w:val="•"/>
      <w:lvlJc w:val="left"/>
      <w:pPr>
        <w:tabs>
          <w:tab w:val="num" w:pos="4320"/>
        </w:tabs>
        <w:ind w:left="4320" w:hanging="360"/>
      </w:pPr>
      <w:rPr>
        <w:rFonts w:ascii="Arial" w:hAnsi="Arial" w:hint="default"/>
      </w:rPr>
    </w:lvl>
    <w:lvl w:ilvl="6" w:tplc="E1424404" w:tentative="1">
      <w:start w:val="1"/>
      <w:numFmt w:val="bullet"/>
      <w:lvlText w:val="•"/>
      <w:lvlJc w:val="left"/>
      <w:pPr>
        <w:tabs>
          <w:tab w:val="num" w:pos="5040"/>
        </w:tabs>
        <w:ind w:left="5040" w:hanging="360"/>
      </w:pPr>
      <w:rPr>
        <w:rFonts w:ascii="Arial" w:hAnsi="Arial" w:hint="default"/>
      </w:rPr>
    </w:lvl>
    <w:lvl w:ilvl="7" w:tplc="BDB2EDB0" w:tentative="1">
      <w:start w:val="1"/>
      <w:numFmt w:val="bullet"/>
      <w:lvlText w:val="•"/>
      <w:lvlJc w:val="left"/>
      <w:pPr>
        <w:tabs>
          <w:tab w:val="num" w:pos="5760"/>
        </w:tabs>
        <w:ind w:left="5760" w:hanging="360"/>
      </w:pPr>
      <w:rPr>
        <w:rFonts w:ascii="Arial" w:hAnsi="Arial" w:hint="default"/>
      </w:rPr>
    </w:lvl>
    <w:lvl w:ilvl="8" w:tplc="12FED91E" w:tentative="1">
      <w:start w:val="1"/>
      <w:numFmt w:val="bullet"/>
      <w:lvlText w:val="•"/>
      <w:lvlJc w:val="left"/>
      <w:pPr>
        <w:tabs>
          <w:tab w:val="num" w:pos="6480"/>
        </w:tabs>
        <w:ind w:left="6480" w:hanging="360"/>
      </w:pPr>
      <w:rPr>
        <w:rFonts w:ascii="Arial" w:hAnsi="Arial" w:hint="default"/>
      </w:rPr>
    </w:lvl>
  </w:abstractNum>
  <w:abstractNum w:abstractNumId="15">
    <w:nsid w:val="11A529EC"/>
    <w:multiLevelType w:val="hybridMultilevel"/>
    <w:tmpl w:val="11B49536"/>
    <w:lvl w:ilvl="0" w:tplc="7AEE5AB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23E240A6"/>
    <w:multiLevelType w:val="hybridMultilevel"/>
    <w:tmpl w:val="CEDA2A82"/>
    <w:lvl w:ilvl="0" w:tplc="2A543E62">
      <w:start w:val="1"/>
      <w:numFmt w:val="bullet"/>
      <w:lvlText w:val="•"/>
      <w:lvlJc w:val="left"/>
      <w:pPr>
        <w:tabs>
          <w:tab w:val="num" w:pos="720"/>
        </w:tabs>
        <w:ind w:left="720" w:hanging="360"/>
      </w:pPr>
      <w:rPr>
        <w:rFonts w:ascii="Arial" w:hAnsi="Arial" w:hint="default"/>
      </w:rPr>
    </w:lvl>
    <w:lvl w:ilvl="1" w:tplc="9E0CB4C8" w:tentative="1">
      <w:start w:val="1"/>
      <w:numFmt w:val="bullet"/>
      <w:lvlText w:val="•"/>
      <w:lvlJc w:val="left"/>
      <w:pPr>
        <w:tabs>
          <w:tab w:val="num" w:pos="1440"/>
        </w:tabs>
        <w:ind w:left="1440" w:hanging="360"/>
      </w:pPr>
      <w:rPr>
        <w:rFonts w:ascii="Arial" w:hAnsi="Arial" w:hint="default"/>
      </w:rPr>
    </w:lvl>
    <w:lvl w:ilvl="2" w:tplc="028ADF70" w:tentative="1">
      <w:start w:val="1"/>
      <w:numFmt w:val="bullet"/>
      <w:lvlText w:val="•"/>
      <w:lvlJc w:val="left"/>
      <w:pPr>
        <w:tabs>
          <w:tab w:val="num" w:pos="2160"/>
        </w:tabs>
        <w:ind w:left="2160" w:hanging="360"/>
      </w:pPr>
      <w:rPr>
        <w:rFonts w:ascii="Arial" w:hAnsi="Arial" w:hint="default"/>
      </w:rPr>
    </w:lvl>
    <w:lvl w:ilvl="3" w:tplc="60261B02" w:tentative="1">
      <w:start w:val="1"/>
      <w:numFmt w:val="bullet"/>
      <w:lvlText w:val="•"/>
      <w:lvlJc w:val="left"/>
      <w:pPr>
        <w:tabs>
          <w:tab w:val="num" w:pos="2880"/>
        </w:tabs>
        <w:ind w:left="2880" w:hanging="360"/>
      </w:pPr>
      <w:rPr>
        <w:rFonts w:ascii="Arial" w:hAnsi="Arial" w:hint="default"/>
      </w:rPr>
    </w:lvl>
    <w:lvl w:ilvl="4" w:tplc="7F3E1140" w:tentative="1">
      <w:start w:val="1"/>
      <w:numFmt w:val="bullet"/>
      <w:lvlText w:val="•"/>
      <w:lvlJc w:val="left"/>
      <w:pPr>
        <w:tabs>
          <w:tab w:val="num" w:pos="3600"/>
        </w:tabs>
        <w:ind w:left="3600" w:hanging="360"/>
      </w:pPr>
      <w:rPr>
        <w:rFonts w:ascii="Arial" w:hAnsi="Arial" w:hint="default"/>
      </w:rPr>
    </w:lvl>
    <w:lvl w:ilvl="5" w:tplc="389072BC" w:tentative="1">
      <w:start w:val="1"/>
      <w:numFmt w:val="bullet"/>
      <w:lvlText w:val="•"/>
      <w:lvlJc w:val="left"/>
      <w:pPr>
        <w:tabs>
          <w:tab w:val="num" w:pos="4320"/>
        </w:tabs>
        <w:ind w:left="4320" w:hanging="360"/>
      </w:pPr>
      <w:rPr>
        <w:rFonts w:ascii="Arial" w:hAnsi="Arial" w:hint="default"/>
      </w:rPr>
    </w:lvl>
    <w:lvl w:ilvl="6" w:tplc="3272CA9E" w:tentative="1">
      <w:start w:val="1"/>
      <w:numFmt w:val="bullet"/>
      <w:lvlText w:val="•"/>
      <w:lvlJc w:val="left"/>
      <w:pPr>
        <w:tabs>
          <w:tab w:val="num" w:pos="5040"/>
        </w:tabs>
        <w:ind w:left="5040" w:hanging="360"/>
      </w:pPr>
      <w:rPr>
        <w:rFonts w:ascii="Arial" w:hAnsi="Arial" w:hint="default"/>
      </w:rPr>
    </w:lvl>
    <w:lvl w:ilvl="7" w:tplc="9B9E7834" w:tentative="1">
      <w:start w:val="1"/>
      <w:numFmt w:val="bullet"/>
      <w:lvlText w:val="•"/>
      <w:lvlJc w:val="left"/>
      <w:pPr>
        <w:tabs>
          <w:tab w:val="num" w:pos="5760"/>
        </w:tabs>
        <w:ind w:left="5760" w:hanging="360"/>
      </w:pPr>
      <w:rPr>
        <w:rFonts w:ascii="Arial" w:hAnsi="Arial" w:hint="default"/>
      </w:rPr>
    </w:lvl>
    <w:lvl w:ilvl="8" w:tplc="C124352E" w:tentative="1">
      <w:start w:val="1"/>
      <w:numFmt w:val="bullet"/>
      <w:lvlText w:val="•"/>
      <w:lvlJc w:val="left"/>
      <w:pPr>
        <w:tabs>
          <w:tab w:val="num" w:pos="6480"/>
        </w:tabs>
        <w:ind w:left="6480" w:hanging="360"/>
      </w:pPr>
      <w:rPr>
        <w:rFonts w:ascii="Arial" w:hAnsi="Arial" w:hint="default"/>
      </w:rPr>
    </w:lvl>
  </w:abstractNum>
  <w:abstractNum w:abstractNumId="17">
    <w:nsid w:val="2F5F0850"/>
    <w:multiLevelType w:val="hybridMultilevel"/>
    <w:tmpl w:val="0FD227A8"/>
    <w:lvl w:ilvl="0" w:tplc="DBA0286E">
      <w:start w:val="1"/>
      <w:numFmt w:val="bullet"/>
      <w:lvlText w:val="•"/>
      <w:lvlJc w:val="left"/>
      <w:pPr>
        <w:tabs>
          <w:tab w:val="num" w:pos="720"/>
        </w:tabs>
        <w:ind w:left="720" w:hanging="360"/>
      </w:pPr>
      <w:rPr>
        <w:rFonts w:ascii="Arial" w:hAnsi="Arial" w:hint="default"/>
      </w:rPr>
    </w:lvl>
    <w:lvl w:ilvl="1" w:tplc="5E66F526" w:tentative="1">
      <w:start w:val="1"/>
      <w:numFmt w:val="bullet"/>
      <w:lvlText w:val="•"/>
      <w:lvlJc w:val="left"/>
      <w:pPr>
        <w:tabs>
          <w:tab w:val="num" w:pos="1440"/>
        </w:tabs>
        <w:ind w:left="1440" w:hanging="360"/>
      </w:pPr>
      <w:rPr>
        <w:rFonts w:ascii="Arial" w:hAnsi="Arial" w:hint="default"/>
      </w:rPr>
    </w:lvl>
    <w:lvl w:ilvl="2" w:tplc="45AAF56A" w:tentative="1">
      <w:start w:val="1"/>
      <w:numFmt w:val="bullet"/>
      <w:lvlText w:val="•"/>
      <w:lvlJc w:val="left"/>
      <w:pPr>
        <w:tabs>
          <w:tab w:val="num" w:pos="2160"/>
        </w:tabs>
        <w:ind w:left="2160" w:hanging="360"/>
      </w:pPr>
      <w:rPr>
        <w:rFonts w:ascii="Arial" w:hAnsi="Arial" w:hint="default"/>
      </w:rPr>
    </w:lvl>
    <w:lvl w:ilvl="3" w:tplc="87F64D42" w:tentative="1">
      <w:start w:val="1"/>
      <w:numFmt w:val="bullet"/>
      <w:lvlText w:val="•"/>
      <w:lvlJc w:val="left"/>
      <w:pPr>
        <w:tabs>
          <w:tab w:val="num" w:pos="2880"/>
        </w:tabs>
        <w:ind w:left="2880" w:hanging="360"/>
      </w:pPr>
      <w:rPr>
        <w:rFonts w:ascii="Arial" w:hAnsi="Arial" w:hint="default"/>
      </w:rPr>
    </w:lvl>
    <w:lvl w:ilvl="4" w:tplc="4CBACAFC" w:tentative="1">
      <w:start w:val="1"/>
      <w:numFmt w:val="bullet"/>
      <w:lvlText w:val="•"/>
      <w:lvlJc w:val="left"/>
      <w:pPr>
        <w:tabs>
          <w:tab w:val="num" w:pos="3600"/>
        </w:tabs>
        <w:ind w:left="3600" w:hanging="360"/>
      </w:pPr>
      <w:rPr>
        <w:rFonts w:ascii="Arial" w:hAnsi="Arial" w:hint="default"/>
      </w:rPr>
    </w:lvl>
    <w:lvl w:ilvl="5" w:tplc="D278EC14" w:tentative="1">
      <w:start w:val="1"/>
      <w:numFmt w:val="bullet"/>
      <w:lvlText w:val="•"/>
      <w:lvlJc w:val="left"/>
      <w:pPr>
        <w:tabs>
          <w:tab w:val="num" w:pos="4320"/>
        </w:tabs>
        <w:ind w:left="4320" w:hanging="360"/>
      </w:pPr>
      <w:rPr>
        <w:rFonts w:ascii="Arial" w:hAnsi="Arial" w:hint="default"/>
      </w:rPr>
    </w:lvl>
    <w:lvl w:ilvl="6" w:tplc="7B38751C" w:tentative="1">
      <w:start w:val="1"/>
      <w:numFmt w:val="bullet"/>
      <w:lvlText w:val="•"/>
      <w:lvlJc w:val="left"/>
      <w:pPr>
        <w:tabs>
          <w:tab w:val="num" w:pos="5040"/>
        </w:tabs>
        <w:ind w:left="5040" w:hanging="360"/>
      </w:pPr>
      <w:rPr>
        <w:rFonts w:ascii="Arial" w:hAnsi="Arial" w:hint="default"/>
      </w:rPr>
    </w:lvl>
    <w:lvl w:ilvl="7" w:tplc="14E88E6E" w:tentative="1">
      <w:start w:val="1"/>
      <w:numFmt w:val="bullet"/>
      <w:lvlText w:val="•"/>
      <w:lvlJc w:val="left"/>
      <w:pPr>
        <w:tabs>
          <w:tab w:val="num" w:pos="5760"/>
        </w:tabs>
        <w:ind w:left="5760" w:hanging="360"/>
      </w:pPr>
      <w:rPr>
        <w:rFonts w:ascii="Arial" w:hAnsi="Arial" w:hint="default"/>
      </w:rPr>
    </w:lvl>
    <w:lvl w:ilvl="8" w:tplc="81DAE5CA" w:tentative="1">
      <w:start w:val="1"/>
      <w:numFmt w:val="bullet"/>
      <w:lvlText w:val="•"/>
      <w:lvlJc w:val="left"/>
      <w:pPr>
        <w:tabs>
          <w:tab w:val="num" w:pos="6480"/>
        </w:tabs>
        <w:ind w:left="6480" w:hanging="360"/>
      </w:pPr>
      <w:rPr>
        <w:rFonts w:ascii="Arial" w:hAnsi="Arial" w:hint="default"/>
      </w:rPr>
    </w:lvl>
  </w:abstractNum>
  <w:abstractNum w:abstractNumId="18">
    <w:nsid w:val="36412B43"/>
    <w:multiLevelType w:val="hybridMultilevel"/>
    <w:tmpl w:val="83D871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7C53064"/>
    <w:multiLevelType w:val="hybridMultilevel"/>
    <w:tmpl w:val="062E5B88"/>
    <w:lvl w:ilvl="0" w:tplc="D8D62348">
      <w:start w:val="1"/>
      <w:numFmt w:val="decimal"/>
      <w:lvlText w:val="%1."/>
      <w:lvlJc w:val="left"/>
      <w:pPr>
        <w:ind w:left="2061" w:hanging="36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20">
    <w:nsid w:val="3C293A4E"/>
    <w:multiLevelType w:val="hybridMultilevel"/>
    <w:tmpl w:val="F11A1DCA"/>
    <w:lvl w:ilvl="0" w:tplc="04160017">
      <w:start w:val="1"/>
      <w:numFmt w:val="lowerLetter"/>
      <w:lvlText w:val="%1)"/>
      <w:lvlJc w:val="left"/>
      <w:pPr>
        <w:ind w:left="3952" w:hanging="360"/>
      </w:pPr>
    </w:lvl>
    <w:lvl w:ilvl="1" w:tplc="04160019" w:tentative="1">
      <w:start w:val="1"/>
      <w:numFmt w:val="lowerLetter"/>
      <w:lvlText w:val="%2."/>
      <w:lvlJc w:val="left"/>
      <w:pPr>
        <w:ind w:left="4672" w:hanging="360"/>
      </w:pPr>
    </w:lvl>
    <w:lvl w:ilvl="2" w:tplc="0416001B" w:tentative="1">
      <w:start w:val="1"/>
      <w:numFmt w:val="lowerRoman"/>
      <w:lvlText w:val="%3."/>
      <w:lvlJc w:val="right"/>
      <w:pPr>
        <w:ind w:left="5392" w:hanging="180"/>
      </w:pPr>
    </w:lvl>
    <w:lvl w:ilvl="3" w:tplc="0416000F" w:tentative="1">
      <w:start w:val="1"/>
      <w:numFmt w:val="decimal"/>
      <w:lvlText w:val="%4."/>
      <w:lvlJc w:val="left"/>
      <w:pPr>
        <w:ind w:left="6112" w:hanging="360"/>
      </w:pPr>
    </w:lvl>
    <w:lvl w:ilvl="4" w:tplc="04160019" w:tentative="1">
      <w:start w:val="1"/>
      <w:numFmt w:val="lowerLetter"/>
      <w:lvlText w:val="%5."/>
      <w:lvlJc w:val="left"/>
      <w:pPr>
        <w:ind w:left="6832" w:hanging="360"/>
      </w:pPr>
    </w:lvl>
    <w:lvl w:ilvl="5" w:tplc="0416001B" w:tentative="1">
      <w:start w:val="1"/>
      <w:numFmt w:val="lowerRoman"/>
      <w:lvlText w:val="%6."/>
      <w:lvlJc w:val="right"/>
      <w:pPr>
        <w:ind w:left="7552" w:hanging="180"/>
      </w:pPr>
    </w:lvl>
    <w:lvl w:ilvl="6" w:tplc="0416000F" w:tentative="1">
      <w:start w:val="1"/>
      <w:numFmt w:val="decimal"/>
      <w:lvlText w:val="%7."/>
      <w:lvlJc w:val="left"/>
      <w:pPr>
        <w:ind w:left="8272" w:hanging="360"/>
      </w:pPr>
    </w:lvl>
    <w:lvl w:ilvl="7" w:tplc="04160019" w:tentative="1">
      <w:start w:val="1"/>
      <w:numFmt w:val="lowerLetter"/>
      <w:lvlText w:val="%8."/>
      <w:lvlJc w:val="left"/>
      <w:pPr>
        <w:ind w:left="8992" w:hanging="360"/>
      </w:pPr>
    </w:lvl>
    <w:lvl w:ilvl="8" w:tplc="0416001B" w:tentative="1">
      <w:start w:val="1"/>
      <w:numFmt w:val="lowerRoman"/>
      <w:lvlText w:val="%9."/>
      <w:lvlJc w:val="right"/>
      <w:pPr>
        <w:ind w:left="9712" w:hanging="180"/>
      </w:pPr>
    </w:lvl>
  </w:abstractNum>
  <w:abstractNum w:abstractNumId="21">
    <w:nsid w:val="3DA63842"/>
    <w:multiLevelType w:val="hybridMultilevel"/>
    <w:tmpl w:val="052CAC38"/>
    <w:lvl w:ilvl="0" w:tplc="D7B8426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nsid w:val="518522A9"/>
    <w:multiLevelType w:val="hybridMultilevel"/>
    <w:tmpl w:val="B7640D36"/>
    <w:lvl w:ilvl="0" w:tplc="1090A8E4">
      <w:start w:val="1"/>
      <w:numFmt w:val="bullet"/>
      <w:lvlText w:val="•"/>
      <w:lvlJc w:val="left"/>
      <w:pPr>
        <w:tabs>
          <w:tab w:val="num" w:pos="720"/>
        </w:tabs>
        <w:ind w:left="720" w:hanging="360"/>
      </w:pPr>
      <w:rPr>
        <w:rFonts w:ascii="Arial" w:hAnsi="Arial" w:hint="default"/>
      </w:rPr>
    </w:lvl>
    <w:lvl w:ilvl="1" w:tplc="E81E81E4" w:tentative="1">
      <w:start w:val="1"/>
      <w:numFmt w:val="bullet"/>
      <w:lvlText w:val="•"/>
      <w:lvlJc w:val="left"/>
      <w:pPr>
        <w:tabs>
          <w:tab w:val="num" w:pos="1440"/>
        </w:tabs>
        <w:ind w:left="1440" w:hanging="360"/>
      </w:pPr>
      <w:rPr>
        <w:rFonts w:ascii="Arial" w:hAnsi="Arial" w:hint="default"/>
      </w:rPr>
    </w:lvl>
    <w:lvl w:ilvl="2" w:tplc="A13E5994" w:tentative="1">
      <w:start w:val="1"/>
      <w:numFmt w:val="bullet"/>
      <w:lvlText w:val="•"/>
      <w:lvlJc w:val="left"/>
      <w:pPr>
        <w:tabs>
          <w:tab w:val="num" w:pos="2160"/>
        </w:tabs>
        <w:ind w:left="2160" w:hanging="360"/>
      </w:pPr>
      <w:rPr>
        <w:rFonts w:ascii="Arial" w:hAnsi="Arial" w:hint="default"/>
      </w:rPr>
    </w:lvl>
    <w:lvl w:ilvl="3" w:tplc="144C14A8" w:tentative="1">
      <w:start w:val="1"/>
      <w:numFmt w:val="bullet"/>
      <w:lvlText w:val="•"/>
      <w:lvlJc w:val="left"/>
      <w:pPr>
        <w:tabs>
          <w:tab w:val="num" w:pos="2880"/>
        </w:tabs>
        <w:ind w:left="2880" w:hanging="360"/>
      </w:pPr>
      <w:rPr>
        <w:rFonts w:ascii="Arial" w:hAnsi="Arial" w:hint="default"/>
      </w:rPr>
    </w:lvl>
    <w:lvl w:ilvl="4" w:tplc="BE6CBB06" w:tentative="1">
      <w:start w:val="1"/>
      <w:numFmt w:val="bullet"/>
      <w:lvlText w:val="•"/>
      <w:lvlJc w:val="left"/>
      <w:pPr>
        <w:tabs>
          <w:tab w:val="num" w:pos="3600"/>
        </w:tabs>
        <w:ind w:left="3600" w:hanging="360"/>
      </w:pPr>
      <w:rPr>
        <w:rFonts w:ascii="Arial" w:hAnsi="Arial" w:hint="default"/>
      </w:rPr>
    </w:lvl>
    <w:lvl w:ilvl="5" w:tplc="882EE4B0" w:tentative="1">
      <w:start w:val="1"/>
      <w:numFmt w:val="bullet"/>
      <w:lvlText w:val="•"/>
      <w:lvlJc w:val="left"/>
      <w:pPr>
        <w:tabs>
          <w:tab w:val="num" w:pos="4320"/>
        </w:tabs>
        <w:ind w:left="4320" w:hanging="360"/>
      </w:pPr>
      <w:rPr>
        <w:rFonts w:ascii="Arial" w:hAnsi="Arial" w:hint="default"/>
      </w:rPr>
    </w:lvl>
    <w:lvl w:ilvl="6" w:tplc="EA72D9E4" w:tentative="1">
      <w:start w:val="1"/>
      <w:numFmt w:val="bullet"/>
      <w:lvlText w:val="•"/>
      <w:lvlJc w:val="left"/>
      <w:pPr>
        <w:tabs>
          <w:tab w:val="num" w:pos="5040"/>
        </w:tabs>
        <w:ind w:left="5040" w:hanging="360"/>
      </w:pPr>
      <w:rPr>
        <w:rFonts w:ascii="Arial" w:hAnsi="Arial" w:hint="default"/>
      </w:rPr>
    </w:lvl>
    <w:lvl w:ilvl="7" w:tplc="A8B6EB90" w:tentative="1">
      <w:start w:val="1"/>
      <w:numFmt w:val="bullet"/>
      <w:lvlText w:val="•"/>
      <w:lvlJc w:val="left"/>
      <w:pPr>
        <w:tabs>
          <w:tab w:val="num" w:pos="5760"/>
        </w:tabs>
        <w:ind w:left="5760" w:hanging="360"/>
      </w:pPr>
      <w:rPr>
        <w:rFonts w:ascii="Arial" w:hAnsi="Arial" w:hint="default"/>
      </w:rPr>
    </w:lvl>
    <w:lvl w:ilvl="8" w:tplc="99D0261A" w:tentative="1">
      <w:start w:val="1"/>
      <w:numFmt w:val="bullet"/>
      <w:lvlText w:val="•"/>
      <w:lvlJc w:val="left"/>
      <w:pPr>
        <w:tabs>
          <w:tab w:val="num" w:pos="6480"/>
        </w:tabs>
        <w:ind w:left="6480" w:hanging="360"/>
      </w:pPr>
      <w:rPr>
        <w:rFonts w:ascii="Arial" w:hAnsi="Arial" w:hint="default"/>
      </w:rPr>
    </w:lvl>
  </w:abstractNum>
  <w:abstractNum w:abstractNumId="23">
    <w:nsid w:val="55A56FEF"/>
    <w:multiLevelType w:val="hybridMultilevel"/>
    <w:tmpl w:val="1E6EEA2A"/>
    <w:lvl w:ilvl="0" w:tplc="D034DAC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nsid w:val="58672D84"/>
    <w:multiLevelType w:val="hybridMultilevel"/>
    <w:tmpl w:val="A6488FBA"/>
    <w:lvl w:ilvl="0" w:tplc="77822812">
      <w:start w:val="1"/>
      <w:numFmt w:val="bullet"/>
      <w:lvlText w:val="•"/>
      <w:lvlJc w:val="left"/>
      <w:pPr>
        <w:tabs>
          <w:tab w:val="num" w:pos="720"/>
        </w:tabs>
        <w:ind w:left="720" w:hanging="360"/>
      </w:pPr>
      <w:rPr>
        <w:rFonts w:ascii="Arial" w:hAnsi="Arial" w:hint="default"/>
      </w:rPr>
    </w:lvl>
    <w:lvl w:ilvl="1" w:tplc="A636E63E" w:tentative="1">
      <w:start w:val="1"/>
      <w:numFmt w:val="bullet"/>
      <w:lvlText w:val="•"/>
      <w:lvlJc w:val="left"/>
      <w:pPr>
        <w:tabs>
          <w:tab w:val="num" w:pos="1440"/>
        </w:tabs>
        <w:ind w:left="1440" w:hanging="360"/>
      </w:pPr>
      <w:rPr>
        <w:rFonts w:ascii="Arial" w:hAnsi="Arial" w:hint="default"/>
      </w:rPr>
    </w:lvl>
    <w:lvl w:ilvl="2" w:tplc="8E143CA0" w:tentative="1">
      <w:start w:val="1"/>
      <w:numFmt w:val="bullet"/>
      <w:lvlText w:val="•"/>
      <w:lvlJc w:val="left"/>
      <w:pPr>
        <w:tabs>
          <w:tab w:val="num" w:pos="2160"/>
        </w:tabs>
        <w:ind w:left="2160" w:hanging="360"/>
      </w:pPr>
      <w:rPr>
        <w:rFonts w:ascii="Arial" w:hAnsi="Arial" w:hint="default"/>
      </w:rPr>
    </w:lvl>
    <w:lvl w:ilvl="3" w:tplc="39D4FAC0" w:tentative="1">
      <w:start w:val="1"/>
      <w:numFmt w:val="bullet"/>
      <w:lvlText w:val="•"/>
      <w:lvlJc w:val="left"/>
      <w:pPr>
        <w:tabs>
          <w:tab w:val="num" w:pos="2880"/>
        </w:tabs>
        <w:ind w:left="2880" w:hanging="360"/>
      </w:pPr>
      <w:rPr>
        <w:rFonts w:ascii="Arial" w:hAnsi="Arial" w:hint="default"/>
      </w:rPr>
    </w:lvl>
    <w:lvl w:ilvl="4" w:tplc="4782B17A" w:tentative="1">
      <w:start w:val="1"/>
      <w:numFmt w:val="bullet"/>
      <w:lvlText w:val="•"/>
      <w:lvlJc w:val="left"/>
      <w:pPr>
        <w:tabs>
          <w:tab w:val="num" w:pos="3600"/>
        </w:tabs>
        <w:ind w:left="3600" w:hanging="360"/>
      </w:pPr>
      <w:rPr>
        <w:rFonts w:ascii="Arial" w:hAnsi="Arial" w:hint="default"/>
      </w:rPr>
    </w:lvl>
    <w:lvl w:ilvl="5" w:tplc="1F487F1C" w:tentative="1">
      <w:start w:val="1"/>
      <w:numFmt w:val="bullet"/>
      <w:lvlText w:val="•"/>
      <w:lvlJc w:val="left"/>
      <w:pPr>
        <w:tabs>
          <w:tab w:val="num" w:pos="4320"/>
        </w:tabs>
        <w:ind w:left="4320" w:hanging="360"/>
      </w:pPr>
      <w:rPr>
        <w:rFonts w:ascii="Arial" w:hAnsi="Arial" w:hint="default"/>
      </w:rPr>
    </w:lvl>
    <w:lvl w:ilvl="6" w:tplc="DC683958" w:tentative="1">
      <w:start w:val="1"/>
      <w:numFmt w:val="bullet"/>
      <w:lvlText w:val="•"/>
      <w:lvlJc w:val="left"/>
      <w:pPr>
        <w:tabs>
          <w:tab w:val="num" w:pos="5040"/>
        </w:tabs>
        <w:ind w:left="5040" w:hanging="360"/>
      </w:pPr>
      <w:rPr>
        <w:rFonts w:ascii="Arial" w:hAnsi="Arial" w:hint="default"/>
      </w:rPr>
    </w:lvl>
    <w:lvl w:ilvl="7" w:tplc="4A307666" w:tentative="1">
      <w:start w:val="1"/>
      <w:numFmt w:val="bullet"/>
      <w:lvlText w:val="•"/>
      <w:lvlJc w:val="left"/>
      <w:pPr>
        <w:tabs>
          <w:tab w:val="num" w:pos="5760"/>
        </w:tabs>
        <w:ind w:left="5760" w:hanging="360"/>
      </w:pPr>
      <w:rPr>
        <w:rFonts w:ascii="Arial" w:hAnsi="Arial" w:hint="default"/>
      </w:rPr>
    </w:lvl>
    <w:lvl w:ilvl="8" w:tplc="B386CECE" w:tentative="1">
      <w:start w:val="1"/>
      <w:numFmt w:val="bullet"/>
      <w:lvlText w:val="•"/>
      <w:lvlJc w:val="left"/>
      <w:pPr>
        <w:tabs>
          <w:tab w:val="num" w:pos="6480"/>
        </w:tabs>
        <w:ind w:left="6480" w:hanging="360"/>
      </w:pPr>
      <w:rPr>
        <w:rFonts w:ascii="Arial" w:hAnsi="Arial" w:hint="default"/>
      </w:rPr>
    </w:lvl>
  </w:abstractNum>
  <w:abstractNum w:abstractNumId="25">
    <w:nsid w:val="59B5446F"/>
    <w:multiLevelType w:val="hybridMultilevel"/>
    <w:tmpl w:val="9DF2B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F614B1A"/>
    <w:multiLevelType w:val="hybridMultilevel"/>
    <w:tmpl w:val="CB04E322"/>
    <w:lvl w:ilvl="0" w:tplc="0416000F">
      <w:start w:val="1"/>
      <w:numFmt w:val="decimal"/>
      <w:lvlText w:val="%1."/>
      <w:lvlJc w:val="left"/>
      <w:pPr>
        <w:ind w:left="3952" w:hanging="360"/>
      </w:pPr>
    </w:lvl>
    <w:lvl w:ilvl="1" w:tplc="04160019" w:tentative="1">
      <w:start w:val="1"/>
      <w:numFmt w:val="lowerLetter"/>
      <w:lvlText w:val="%2."/>
      <w:lvlJc w:val="left"/>
      <w:pPr>
        <w:ind w:left="4672" w:hanging="360"/>
      </w:pPr>
    </w:lvl>
    <w:lvl w:ilvl="2" w:tplc="0416001B" w:tentative="1">
      <w:start w:val="1"/>
      <w:numFmt w:val="lowerRoman"/>
      <w:lvlText w:val="%3."/>
      <w:lvlJc w:val="right"/>
      <w:pPr>
        <w:ind w:left="5392" w:hanging="180"/>
      </w:pPr>
    </w:lvl>
    <w:lvl w:ilvl="3" w:tplc="0416000F" w:tentative="1">
      <w:start w:val="1"/>
      <w:numFmt w:val="decimal"/>
      <w:lvlText w:val="%4."/>
      <w:lvlJc w:val="left"/>
      <w:pPr>
        <w:ind w:left="6112" w:hanging="360"/>
      </w:pPr>
    </w:lvl>
    <w:lvl w:ilvl="4" w:tplc="04160019" w:tentative="1">
      <w:start w:val="1"/>
      <w:numFmt w:val="lowerLetter"/>
      <w:lvlText w:val="%5."/>
      <w:lvlJc w:val="left"/>
      <w:pPr>
        <w:ind w:left="6832" w:hanging="360"/>
      </w:pPr>
    </w:lvl>
    <w:lvl w:ilvl="5" w:tplc="0416001B" w:tentative="1">
      <w:start w:val="1"/>
      <w:numFmt w:val="lowerRoman"/>
      <w:lvlText w:val="%6."/>
      <w:lvlJc w:val="right"/>
      <w:pPr>
        <w:ind w:left="7552" w:hanging="180"/>
      </w:pPr>
    </w:lvl>
    <w:lvl w:ilvl="6" w:tplc="0416000F" w:tentative="1">
      <w:start w:val="1"/>
      <w:numFmt w:val="decimal"/>
      <w:lvlText w:val="%7."/>
      <w:lvlJc w:val="left"/>
      <w:pPr>
        <w:ind w:left="8272" w:hanging="360"/>
      </w:pPr>
    </w:lvl>
    <w:lvl w:ilvl="7" w:tplc="04160019" w:tentative="1">
      <w:start w:val="1"/>
      <w:numFmt w:val="lowerLetter"/>
      <w:lvlText w:val="%8."/>
      <w:lvlJc w:val="left"/>
      <w:pPr>
        <w:ind w:left="8992" w:hanging="360"/>
      </w:pPr>
    </w:lvl>
    <w:lvl w:ilvl="8" w:tplc="0416001B" w:tentative="1">
      <w:start w:val="1"/>
      <w:numFmt w:val="lowerRoman"/>
      <w:lvlText w:val="%9."/>
      <w:lvlJc w:val="right"/>
      <w:pPr>
        <w:ind w:left="9712" w:hanging="180"/>
      </w:pPr>
    </w:lvl>
  </w:abstractNum>
  <w:abstractNum w:abstractNumId="27">
    <w:nsid w:val="6C65234C"/>
    <w:multiLevelType w:val="hybridMultilevel"/>
    <w:tmpl w:val="6F1CF694"/>
    <w:lvl w:ilvl="0" w:tplc="CD88582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76E33B83"/>
    <w:multiLevelType w:val="hybridMultilevel"/>
    <w:tmpl w:val="96D0559E"/>
    <w:lvl w:ilvl="0" w:tplc="F78C5FF8">
      <w:start w:val="1"/>
      <w:numFmt w:val="bullet"/>
      <w:lvlText w:val="•"/>
      <w:lvlJc w:val="left"/>
      <w:pPr>
        <w:tabs>
          <w:tab w:val="num" w:pos="720"/>
        </w:tabs>
        <w:ind w:left="720" w:hanging="360"/>
      </w:pPr>
      <w:rPr>
        <w:rFonts w:ascii="Arial" w:hAnsi="Arial" w:hint="default"/>
      </w:rPr>
    </w:lvl>
    <w:lvl w:ilvl="1" w:tplc="11368616" w:tentative="1">
      <w:start w:val="1"/>
      <w:numFmt w:val="bullet"/>
      <w:lvlText w:val="•"/>
      <w:lvlJc w:val="left"/>
      <w:pPr>
        <w:tabs>
          <w:tab w:val="num" w:pos="1440"/>
        </w:tabs>
        <w:ind w:left="1440" w:hanging="360"/>
      </w:pPr>
      <w:rPr>
        <w:rFonts w:ascii="Arial" w:hAnsi="Arial" w:hint="default"/>
      </w:rPr>
    </w:lvl>
    <w:lvl w:ilvl="2" w:tplc="8F9491AE" w:tentative="1">
      <w:start w:val="1"/>
      <w:numFmt w:val="bullet"/>
      <w:lvlText w:val="•"/>
      <w:lvlJc w:val="left"/>
      <w:pPr>
        <w:tabs>
          <w:tab w:val="num" w:pos="2160"/>
        </w:tabs>
        <w:ind w:left="2160" w:hanging="360"/>
      </w:pPr>
      <w:rPr>
        <w:rFonts w:ascii="Arial" w:hAnsi="Arial" w:hint="default"/>
      </w:rPr>
    </w:lvl>
    <w:lvl w:ilvl="3" w:tplc="3D4630D2" w:tentative="1">
      <w:start w:val="1"/>
      <w:numFmt w:val="bullet"/>
      <w:lvlText w:val="•"/>
      <w:lvlJc w:val="left"/>
      <w:pPr>
        <w:tabs>
          <w:tab w:val="num" w:pos="2880"/>
        </w:tabs>
        <w:ind w:left="2880" w:hanging="360"/>
      </w:pPr>
      <w:rPr>
        <w:rFonts w:ascii="Arial" w:hAnsi="Arial" w:hint="default"/>
      </w:rPr>
    </w:lvl>
    <w:lvl w:ilvl="4" w:tplc="6B32F2E4" w:tentative="1">
      <w:start w:val="1"/>
      <w:numFmt w:val="bullet"/>
      <w:lvlText w:val="•"/>
      <w:lvlJc w:val="left"/>
      <w:pPr>
        <w:tabs>
          <w:tab w:val="num" w:pos="3600"/>
        </w:tabs>
        <w:ind w:left="3600" w:hanging="360"/>
      </w:pPr>
      <w:rPr>
        <w:rFonts w:ascii="Arial" w:hAnsi="Arial" w:hint="default"/>
      </w:rPr>
    </w:lvl>
    <w:lvl w:ilvl="5" w:tplc="BA4C6912" w:tentative="1">
      <w:start w:val="1"/>
      <w:numFmt w:val="bullet"/>
      <w:lvlText w:val="•"/>
      <w:lvlJc w:val="left"/>
      <w:pPr>
        <w:tabs>
          <w:tab w:val="num" w:pos="4320"/>
        </w:tabs>
        <w:ind w:left="4320" w:hanging="360"/>
      </w:pPr>
      <w:rPr>
        <w:rFonts w:ascii="Arial" w:hAnsi="Arial" w:hint="default"/>
      </w:rPr>
    </w:lvl>
    <w:lvl w:ilvl="6" w:tplc="675CC100" w:tentative="1">
      <w:start w:val="1"/>
      <w:numFmt w:val="bullet"/>
      <w:lvlText w:val="•"/>
      <w:lvlJc w:val="left"/>
      <w:pPr>
        <w:tabs>
          <w:tab w:val="num" w:pos="5040"/>
        </w:tabs>
        <w:ind w:left="5040" w:hanging="360"/>
      </w:pPr>
      <w:rPr>
        <w:rFonts w:ascii="Arial" w:hAnsi="Arial" w:hint="default"/>
      </w:rPr>
    </w:lvl>
    <w:lvl w:ilvl="7" w:tplc="C346EE0C" w:tentative="1">
      <w:start w:val="1"/>
      <w:numFmt w:val="bullet"/>
      <w:lvlText w:val="•"/>
      <w:lvlJc w:val="left"/>
      <w:pPr>
        <w:tabs>
          <w:tab w:val="num" w:pos="5760"/>
        </w:tabs>
        <w:ind w:left="5760" w:hanging="360"/>
      </w:pPr>
      <w:rPr>
        <w:rFonts w:ascii="Arial" w:hAnsi="Arial" w:hint="default"/>
      </w:rPr>
    </w:lvl>
    <w:lvl w:ilvl="8" w:tplc="E480A826" w:tentative="1">
      <w:start w:val="1"/>
      <w:numFmt w:val="bullet"/>
      <w:lvlText w:val="•"/>
      <w:lvlJc w:val="left"/>
      <w:pPr>
        <w:tabs>
          <w:tab w:val="num" w:pos="6480"/>
        </w:tabs>
        <w:ind w:left="6480" w:hanging="360"/>
      </w:pPr>
      <w:rPr>
        <w:rFonts w:ascii="Arial" w:hAnsi="Arial" w:hint="default"/>
      </w:rPr>
    </w:lvl>
  </w:abstractNum>
  <w:abstractNum w:abstractNumId="29">
    <w:nsid w:val="7A8B7FC6"/>
    <w:multiLevelType w:val="hybridMultilevel"/>
    <w:tmpl w:val="052CAC38"/>
    <w:lvl w:ilvl="0" w:tplc="D7B8426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
    <w:nsid w:val="7FB63E91"/>
    <w:multiLevelType w:val="hybridMultilevel"/>
    <w:tmpl w:val="8AC2B81E"/>
    <w:lvl w:ilvl="0" w:tplc="98D0CC56">
      <w:start w:val="1"/>
      <w:numFmt w:val="lowerLetter"/>
      <w:lvlText w:val="(%1)"/>
      <w:lvlJc w:val="left"/>
      <w:pPr>
        <w:ind w:left="405" w:hanging="360"/>
      </w:pPr>
      <w:rPr>
        <w:rFonts w:hint="default"/>
        <w:sz w:val="22"/>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1">
    <w:nsid w:val="7FD602AC"/>
    <w:multiLevelType w:val="hybridMultilevel"/>
    <w:tmpl w:val="6526DB0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12"/>
  </w:num>
  <w:num w:numId="2">
    <w:abstractNumId w:val="19"/>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31"/>
  </w:num>
  <w:num w:numId="14">
    <w:abstractNumId w:val="11"/>
  </w:num>
  <w:num w:numId="15">
    <w:abstractNumId w:val="18"/>
  </w:num>
  <w:num w:numId="16">
    <w:abstractNumId w:val="25"/>
  </w:num>
  <w:num w:numId="17">
    <w:abstractNumId w:val="30"/>
  </w:num>
  <w:num w:numId="18">
    <w:abstractNumId w:val="29"/>
  </w:num>
  <w:num w:numId="19">
    <w:abstractNumId w:val="21"/>
  </w:num>
  <w:num w:numId="20">
    <w:abstractNumId w:val="26"/>
  </w:num>
  <w:num w:numId="21">
    <w:abstractNumId w:val="20"/>
  </w:num>
  <w:num w:numId="22">
    <w:abstractNumId w:val="10"/>
  </w:num>
  <w:num w:numId="23">
    <w:abstractNumId w:val="16"/>
  </w:num>
  <w:num w:numId="24">
    <w:abstractNumId w:val="24"/>
  </w:num>
  <w:num w:numId="25">
    <w:abstractNumId w:val="13"/>
  </w:num>
  <w:num w:numId="26">
    <w:abstractNumId w:val="14"/>
  </w:num>
  <w:num w:numId="27">
    <w:abstractNumId w:val="28"/>
  </w:num>
  <w:num w:numId="28">
    <w:abstractNumId w:val="22"/>
  </w:num>
  <w:num w:numId="29">
    <w:abstractNumId w:val="17"/>
  </w:num>
  <w:num w:numId="30">
    <w:abstractNumId w:val="23"/>
  </w:num>
  <w:num w:numId="31">
    <w:abstractNumId w:val="27"/>
  </w:num>
  <w:num w:numId="32">
    <w:abstractNumId w:val="15"/>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6C3"/>
    <w:rsid w:val="00014B2F"/>
    <w:rsid w:val="00015115"/>
    <w:rsid w:val="00024F55"/>
    <w:rsid w:val="0003466E"/>
    <w:rsid w:val="0003557A"/>
    <w:rsid w:val="00043DF0"/>
    <w:rsid w:val="00044FA0"/>
    <w:rsid w:val="000469E2"/>
    <w:rsid w:val="00052359"/>
    <w:rsid w:val="00062A17"/>
    <w:rsid w:val="000653D3"/>
    <w:rsid w:val="00070357"/>
    <w:rsid w:val="000832F2"/>
    <w:rsid w:val="00087046"/>
    <w:rsid w:val="00087E30"/>
    <w:rsid w:val="000A3E7E"/>
    <w:rsid w:val="000A49EB"/>
    <w:rsid w:val="000A55C9"/>
    <w:rsid w:val="000A6D97"/>
    <w:rsid w:val="000B14CF"/>
    <w:rsid w:val="000B178A"/>
    <w:rsid w:val="000B2329"/>
    <w:rsid w:val="000C32D4"/>
    <w:rsid w:val="000D1091"/>
    <w:rsid w:val="000D1249"/>
    <w:rsid w:val="000D5468"/>
    <w:rsid w:val="000F6059"/>
    <w:rsid w:val="000F642F"/>
    <w:rsid w:val="000F7216"/>
    <w:rsid w:val="000F78C2"/>
    <w:rsid w:val="0010060F"/>
    <w:rsid w:val="00103F20"/>
    <w:rsid w:val="001138A4"/>
    <w:rsid w:val="001233FF"/>
    <w:rsid w:val="00124214"/>
    <w:rsid w:val="001244F3"/>
    <w:rsid w:val="001247C1"/>
    <w:rsid w:val="00140305"/>
    <w:rsid w:val="00140F16"/>
    <w:rsid w:val="00172944"/>
    <w:rsid w:val="0019295D"/>
    <w:rsid w:val="00193179"/>
    <w:rsid w:val="001A0C81"/>
    <w:rsid w:val="001A3056"/>
    <w:rsid w:val="001B2C81"/>
    <w:rsid w:val="001B5A63"/>
    <w:rsid w:val="001B658C"/>
    <w:rsid w:val="001C7686"/>
    <w:rsid w:val="001D69B4"/>
    <w:rsid w:val="001E3F3A"/>
    <w:rsid w:val="001E7123"/>
    <w:rsid w:val="001F52F7"/>
    <w:rsid w:val="0021197C"/>
    <w:rsid w:val="00213281"/>
    <w:rsid w:val="00214B1D"/>
    <w:rsid w:val="00217474"/>
    <w:rsid w:val="002174B3"/>
    <w:rsid w:val="00223D4A"/>
    <w:rsid w:val="002344F1"/>
    <w:rsid w:val="002345D1"/>
    <w:rsid w:val="002445D5"/>
    <w:rsid w:val="00247BC8"/>
    <w:rsid w:val="00250C4E"/>
    <w:rsid w:val="002639F9"/>
    <w:rsid w:val="00267010"/>
    <w:rsid w:val="00274F80"/>
    <w:rsid w:val="00286536"/>
    <w:rsid w:val="002922BA"/>
    <w:rsid w:val="0029383B"/>
    <w:rsid w:val="002A1C50"/>
    <w:rsid w:val="002A5B30"/>
    <w:rsid w:val="002A6AB2"/>
    <w:rsid w:val="002E2648"/>
    <w:rsid w:val="002E5A41"/>
    <w:rsid w:val="002E6D52"/>
    <w:rsid w:val="002F44F6"/>
    <w:rsid w:val="002F51EC"/>
    <w:rsid w:val="00306066"/>
    <w:rsid w:val="00307D63"/>
    <w:rsid w:val="00311C9A"/>
    <w:rsid w:val="003123AC"/>
    <w:rsid w:val="0031293A"/>
    <w:rsid w:val="00313D22"/>
    <w:rsid w:val="00320024"/>
    <w:rsid w:val="003218FF"/>
    <w:rsid w:val="00321B69"/>
    <w:rsid w:val="003427E3"/>
    <w:rsid w:val="00354D77"/>
    <w:rsid w:val="00373758"/>
    <w:rsid w:val="00387B4E"/>
    <w:rsid w:val="003957F7"/>
    <w:rsid w:val="003A0F41"/>
    <w:rsid w:val="003C49B4"/>
    <w:rsid w:val="003C6F5D"/>
    <w:rsid w:val="003D2835"/>
    <w:rsid w:val="003E1492"/>
    <w:rsid w:val="003F551A"/>
    <w:rsid w:val="00405F2C"/>
    <w:rsid w:val="0041597C"/>
    <w:rsid w:val="00415E97"/>
    <w:rsid w:val="00427343"/>
    <w:rsid w:val="00431534"/>
    <w:rsid w:val="004319FB"/>
    <w:rsid w:val="0043714B"/>
    <w:rsid w:val="004430BE"/>
    <w:rsid w:val="00445AEF"/>
    <w:rsid w:val="00445DA6"/>
    <w:rsid w:val="00453F18"/>
    <w:rsid w:val="00465918"/>
    <w:rsid w:val="00466DEE"/>
    <w:rsid w:val="00470E9D"/>
    <w:rsid w:val="00475BAC"/>
    <w:rsid w:val="00492E91"/>
    <w:rsid w:val="0049303B"/>
    <w:rsid w:val="00496627"/>
    <w:rsid w:val="004A7DD3"/>
    <w:rsid w:val="004B040D"/>
    <w:rsid w:val="004B451D"/>
    <w:rsid w:val="004C5986"/>
    <w:rsid w:val="004C602E"/>
    <w:rsid w:val="004E0A42"/>
    <w:rsid w:val="004E4C29"/>
    <w:rsid w:val="004E5BCC"/>
    <w:rsid w:val="004F3CAC"/>
    <w:rsid w:val="00503104"/>
    <w:rsid w:val="005132D0"/>
    <w:rsid w:val="00516FD4"/>
    <w:rsid w:val="00523308"/>
    <w:rsid w:val="00523D15"/>
    <w:rsid w:val="00524396"/>
    <w:rsid w:val="005272D2"/>
    <w:rsid w:val="00540EC6"/>
    <w:rsid w:val="0054651A"/>
    <w:rsid w:val="00550AA3"/>
    <w:rsid w:val="00551488"/>
    <w:rsid w:val="00551812"/>
    <w:rsid w:val="005616C3"/>
    <w:rsid w:val="00561779"/>
    <w:rsid w:val="005664B2"/>
    <w:rsid w:val="00567EF0"/>
    <w:rsid w:val="0058025F"/>
    <w:rsid w:val="005826C9"/>
    <w:rsid w:val="005847B8"/>
    <w:rsid w:val="00586BA2"/>
    <w:rsid w:val="00594D86"/>
    <w:rsid w:val="00594DC6"/>
    <w:rsid w:val="005A4655"/>
    <w:rsid w:val="005C0FFA"/>
    <w:rsid w:val="005C4676"/>
    <w:rsid w:val="005C57AE"/>
    <w:rsid w:val="005D075E"/>
    <w:rsid w:val="005D60DD"/>
    <w:rsid w:val="005E076C"/>
    <w:rsid w:val="005E4569"/>
    <w:rsid w:val="005F1885"/>
    <w:rsid w:val="005F4F74"/>
    <w:rsid w:val="00600CE7"/>
    <w:rsid w:val="006071BF"/>
    <w:rsid w:val="00613B87"/>
    <w:rsid w:val="00615BE6"/>
    <w:rsid w:val="00632DC7"/>
    <w:rsid w:val="006517ED"/>
    <w:rsid w:val="00653169"/>
    <w:rsid w:val="00656FA1"/>
    <w:rsid w:val="00657977"/>
    <w:rsid w:val="00662387"/>
    <w:rsid w:val="006707B2"/>
    <w:rsid w:val="00674CB9"/>
    <w:rsid w:val="00674CE6"/>
    <w:rsid w:val="00681853"/>
    <w:rsid w:val="00687391"/>
    <w:rsid w:val="00693993"/>
    <w:rsid w:val="00693BEE"/>
    <w:rsid w:val="00697C08"/>
    <w:rsid w:val="006A3521"/>
    <w:rsid w:val="006A6B84"/>
    <w:rsid w:val="006B0604"/>
    <w:rsid w:val="006C278E"/>
    <w:rsid w:val="006C7D51"/>
    <w:rsid w:val="006D0AC8"/>
    <w:rsid w:val="006E36AB"/>
    <w:rsid w:val="006E6FAF"/>
    <w:rsid w:val="00700A5B"/>
    <w:rsid w:val="00702BB7"/>
    <w:rsid w:val="007036FD"/>
    <w:rsid w:val="007041C3"/>
    <w:rsid w:val="00706F57"/>
    <w:rsid w:val="00712C8B"/>
    <w:rsid w:val="0071420E"/>
    <w:rsid w:val="00723AF6"/>
    <w:rsid w:val="00742C9F"/>
    <w:rsid w:val="00743B5C"/>
    <w:rsid w:val="00755DB9"/>
    <w:rsid w:val="007575D6"/>
    <w:rsid w:val="00763747"/>
    <w:rsid w:val="00773C63"/>
    <w:rsid w:val="007A3395"/>
    <w:rsid w:val="007A34B5"/>
    <w:rsid w:val="007A35AC"/>
    <w:rsid w:val="007A4049"/>
    <w:rsid w:val="007A577C"/>
    <w:rsid w:val="007A6A3E"/>
    <w:rsid w:val="007B0ACB"/>
    <w:rsid w:val="007C55B6"/>
    <w:rsid w:val="007D4E5F"/>
    <w:rsid w:val="007F1979"/>
    <w:rsid w:val="008007E1"/>
    <w:rsid w:val="0081635B"/>
    <w:rsid w:val="00822982"/>
    <w:rsid w:val="0085002E"/>
    <w:rsid w:val="00855267"/>
    <w:rsid w:val="00855A74"/>
    <w:rsid w:val="00861E53"/>
    <w:rsid w:val="00862734"/>
    <w:rsid w:val="00865FCB"/>
    <w:rsid w:val="00872362"/>
    <w:rsid w:val="00872B4F"/>
    <w:rsid w:val="0087475B"/>
    <w:rsid w:val="008763A4"/>
    <w:rsid w:val="008910D6"/>
    <w:rsid w:val="00891EF7"/>
    <w:rsid w:val="00893B31"/>
    <w:rsid w:val="008945EE"/>
    <w:rsid w:val="008A20FD"/>
    <w:rsid w:val="008A3360"/>
    <w:rsid w:val="008A5C42"/>
    <w:rsid w:val="008A6FE1"/>
    <w:rsid w:val="008B2A3E"/>
    <w:rsid w:val="008B4E9B"/>
    <w:rsid w:val="008B5F48"/>
    <w:rsid w:val="008C0273"/>
    <w:rsid w:val="008C0E27"/>
    <w:rsid w:val="008C1C08"/>
    <w:rsid w:val="008C6FA3"/>
    <w:rsid w:val="008D08FD"/>
    <w:rsid w:val="008D4231"/>
    <w:rsid w:val="008D76A2"/>
    <w:rsid w:val="008E1EBF"/>
    <w:rsid w:val="008E405C"/>
    <w:rsid w:val="008E6EA1"/>
    <w:rsid w:val="00900DF4"/>
    <w:rsid w:val="00921234"/>
    <w:rsid w:val="00923806"/>
    <w:rsid w:val="00923E7D"/>
    <w:rsid w:val="00925F2B"/>
    <w:rsid w:val="00935076"/>
    <w:rsid w:val="009353FF"/>
    <w:rsid w:val="00940D3E"/>
    <w:rsid w:val="009440C7"/>
    <w:rsid w:val="00970980"/>
    <w:rsid w:val="00970E2E"/>
    <w:rsid w:val="00970FAC"/>
    <w:rsid w:val="00980170"/>
    <w:rsid w:val="0099039A"/>
    <w:rsid w:val="009A396B"/>
    <w:rsid w:val="009A5612"/>
    <w:rsid w:val="009B3968"/>
    <w:rsid w:val="009D1D7A"/>
    <w:rsid w:val="009D24D0"/>
    <w:rsid w:val="009D694F"/>
    <w:rsid w:val="009E1710"/>
    <w:rsid w:val="009F31A4"/>
    <w:rsid w:val="009F437C"/>
    <w:rsid w:val="00A121FA"/>
    <w:rsid w:val="00A13B1E"/>
    <w:rsid w:val="00A14C5F"/>
    <w:rsid w:val="00A20146"/>
    <w:rsid w:val="00A2429C"/>
    <w:rsid w:val="00A374CB"/>
    <w:rsid w:val="00A46DE3"/>
    <w:rsid w:val="00A627ED"/>
    <w:rsid w:val="00A66FC6"/>
    <w:rsid w:val="00A7204A"/>
    <w:rsid w:val="00A77062"/>
    <w:rsid w:val="00A82588"/>
    <w:rsid w:val="00A92665"/>
    <w:rsid w:val="00A95D78"/>
    <w:rsid w:val="00AA350D"/>
    <w:rsid w:val="00AB0601"/>
    <w:rsid w:val="00AB7536"/>
    <w:rsid w:val="00AC4EBA"/>
    <w:rsid w:val="00AC5FA3"/>
    <w:rsid w:val="00AC6477"/>
    <w:rsid w:val="00AE13DD"/>
    <w:rsid w:val="00AE2647"/>
    <w:rsid w:val="00AE4BA4"/>
    <w:rsid w:val="00AE4D42"/>
    <w:rsid w:val="00AF183E"/>
    <w:rsid w:val="00AF287F"/>
    <w:rsid w:val="00AF45B0"/>
    <w:rsid w:val="00AF65EF"/>
    <w:rsid w:val="00AF6C9C"/>
    <w:rsid w:val="00B11022"/>
    <w:rsid w:val="00B110F5"/>
    <w:rsid w:val="00B123FD"/>
    <w:rsid w:val="00B14A34"/>
    <w:rsid w:val="00B15A9B"/>
    <w:rsid w:val="00B232D6"/>
    <w:rsid w:val="00B305DC"/>
    <w:rsid w:val="00B376D1"/>
    <w:rsid w:val="00B41BCF"/>
    <w:rsid w:val="00B51448"/>
    <w:rsid w:val="00B51C61"/>
    <w:rsid w:val="00B54F29"/>
    <w:rsid w:val="00B6262C"/>
    <w:rsid w:val="00B65806"/>
    <w:rsid w:val="00B75BEE"/>
    <w:rsid w:val="00BA6529"/>
    <w:rsid w:val="00BB6EFE"/>
    <w:rsid w:val="00BC0A87"/>
    <w:rsid w:val="00BC78B7"/>
    <w:rsid w:val="00BE0391"/>
    <w:rsid w:val="00BE210D"/>
    <w:rsid w:val="00BE6BFD"/>
    <w:rsid w:val="00BE6F92"/>
    <w:rsid w:val="00BF1138"/>
    <w:rsid w:val="00C071A9"/>
    <w:rsid w:val="00C1161C"/>
    <w:rsid w:val="00C11BFC"/>
    <w:rsid w:val="00C13C90"/>
    <w:rsid w:val="00C17B23"/>
    <w:rsid w:val="00C2697A"/>
    <w:rsid w:val="00C26AAF"/>
    <w:rsid w:val="00C31F1A"/>
    <w:rsid w:val="00C42479"/>
    <w:rsid w:val="00C44D90"/>
    <w:rsid w:val="00C45C59"/>
    <w:rsid w:val="00C51CAF"/>
    <w:rsid w:val="00C52467"/>
    <w:rsid w:val="00C578B4"/>
    <w:rsid w:val="00C614C7"/>
    <w:rsid w:val="00C64830"/>
    <w:rsid w:val="00C7234B"/>
    <w:rsid w:val="00C735F7"/>
    <w:rsid w:val="00C748AE"/>
    <w:rsid w:val="00C75CCD"/>
    <w:rsid w:val="00C873C5"/>
    <w:rsid w:val="00C9294D"/>
    <w:rsid w:val="00CA3A97"/>
    <w:rsid w:val="00CB5DBE"/>
    <w:rsid w:val="00CC4142"/>
    <w:rsid w:val="00CC47D8"/>
    <w:rsid w:val="00CC580D"/>
    <w:rsid w:val="00CE0BB8"/>
    <w:rsid w:val="00CE136B"/>
    <w:rsid w:val="00CE1E25"/>
    <w:rsid w:val="00CE5D46"/>
    <w:rsid w:val="00CF0094"/>
    <w:rsid w:val="00CF0AD6"/>
    <w:rsid w:val="00CF1BEA"/>
    <w:rsid w:val="00CF32BF"/>
    <w:rsid w:val="00CF6A0C"/>
    <w:rsid w:val="00D071C6"/>
    <w:rsid w:val="00D17A26"/>
    <w:rsid w:val="00D21AE9"/>
    <w:rsid w:val="00D41A7A"/>
    <w:rsid w:val="00D42CB5"/>
    <w:rsid w:val="00D5052B"/>
    <w:rsid w:val="00D61A29"/>
    <w:rsid w:val="00D62615"/>
    <w:rsid w:val="00D7562C"/>
    <w:rsid w:val="00D76E93"/>
    <w:rsid w:val="00D80BA3"/>
    <w:rsid w:val="00D92062"/>
    <w:rsid w:val="00D935C5"/>
    <w:rsid w:val="00D979E4"/>
    <w:rsid w:val="00DA7826"/>
    <w:rsid w:val="00DB2F0E"/>
    <w:rsid w:val="00DB30DC"/>
    <w:rsid w:val="00DB608B"/>
    <w:rsid w:val="00DD3031"/>
    <w:rsid w:val="00DE38DB"/>
    <w:rsid w:val="00DE57C7"/>
    <w:rsid w:val="00DF48DB"/>
    <w:rsid w:val="00E0499C"/>
    <w:rsid w:val="00E1051F"/>
    <w:rsid w:val="00E12517"/>
    <w:rsid w:val="00E155D6"/>
    <w:rsid w:val="00E21BFD"/>
    <w:rsid w:val="00E242B7"/>
    <w:rsid w:val="00E24B32"/>
    <w:rsid w:val="00E27B5A"/>
    <w:rsid w:val="00E27C4F"/>
    <w:rsid w:val="00E35813"/>
    <w:rsid w:val="00E60A6B"/>
    <w:rsid w:val="00E60EB5"/>
    <w:rsid w:val="00E729AC"/>
    <w:rsid w:val="00E7507E"/>
    <w:rsid w:val="00E76824"/>
    <w:rsid w:val="00E77C7B"/>
    <w:rsid w:val="00E85863"/>
    <w:rsid w:val="00E879CD"/>
    <w:rsid w:val="00E91F03"/>
    <w:rsid w:val="00E97F23"/>
    <w:rsid w:val="00EA2091"/>
    <w:rsid w:val="00EB6ECA"/>
    <w:rsid w:val="00EC2B18"/>
    <w:rsid w:val="00EC2D2B"/>
    <w:rsid w:val="00EC3148"/>
    <w:rsid w:val="00ED04EE"/>
    <w:rsid w:val="00ED5AD2"/>
    <w:rsid w:val="00EE5171"/>
    <w:rsid w:val="00EE7AB0"/>
    <w:rsid w:val="00EF44EA"/>
    <w:rsid w:val="00F0086D"/>
    <w:rsid w:val="00F0293B"/>
    <w:rsid w:val="00F03853"/>
    <w:rsid w:val="00F14494"/>
    <w:rsid w:val="00F16CDC"/>
    <w:rsid w:val="00F20C27"/>
    <w:rsid w:val="00F23495"/>
    <w:rsid w:val="00F256C0"/>
    <w:rsid w:val="00F25CA0"/>
    <w:rsid w:val="00F2744F"/>
    <w:rsid w:val="00F27562"/>
    <w:rsid w:val="00F40539"/>
    <w:rsid w:val="00F45E80"/>
    <w:rsid w:val="00F61B8C"/>
    <w:rsid w:val="00F6323B"/>
    <w:rsid w:val="00F63F05"/>
    <w:rsid w:val="00F6467D"/>
    <w:rsid w:val="00F725E1"/>
    <w:rsid w:val="00F727E2"/>
    <w:rsid w:val="00F7648E"/>
    <w:rsid w:val="00F93EC7"/>
    <w:rsid w:val="00FA201C"/>
    <w:rsid w:val="00FB33DE"/>
    <w:rsid w:val="00FB7CCF"/>
    <w:rsid w:val="00FC07E5"/>
    <w:rsid w:val="00FC1364"/>
    <w:rsid w:val="00FD7BA8"/>
    <w:rsid w:val="00FF34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FC4F"/>
  <w15:docId w15:val="{1305F8FF-5737-4AE0-8711-F5049B59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27343"/>
    <w:pPr>
      <w:keepNext/>
      <w:spacing w:after="480" w:line="240" w:lineRule="auto"/>
      <w:jc w:val="center"/>
      <w:outlineLvl w:val="0"/>
    </w:pPr>
    <w:rPr>
      <w:rFonts w:ascii="Times New Roman" w:eastAsia="Times New Roman" w:hAnsi="Times New Roman" w:cs="Times New Roman"/>
      <w:b/>
      <w:bCs/>
      <w:color w:val="262626" w:themeColor="text1" w:themeTint="D9"/>
      <w:sz w:val="30"/>
      <w:szCs w:val="20"/>
      <w:lang w:val="it-IT" w:eastAsia="pt-BR"/>
    </w:rPr>
  </w:style>
  <w:style w:type="paragraph" w:styleId="Ttulo2">
    <w:name w:val="heading 2"/>
    <w:aliases w:val="_Revista"/>
    <w:basedOn w:val="Normal"/>
    <w:next w:val="Normal"/>
    <w:link w:val="Ttulo2Char"/>
    <w:unhideWhenUsed/>
    <w:qFormat/>
    <w:rsid w:val="0042734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semiHidden/>
    <w:unhideWhenUsed/>
    <w:qFormat/>
    <w:rsid w:val="00427343"/>
    <w:pPr>
      <w:keepNext/>
      <w:spacing w:before="240" w:after="60" w:line="360" w:lineRule="exact"/>
      <w:ind w:firstLine="709"/>
      <w:jc w:val="both"/>
      <w:outlineLvl w:val="3"/>
    </w:pPr>
    <w:rPr>
      <w:rFonts w:ascii="Calibri" w:eastAsia="Times New Roman" w:hAnsi="Calibri" w:cs="Times New Roman"/>
      <w:b/>
      <w:bCs/>
      <w:sz w:val="28"/>
      <w:szCs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7343"/>
    <w:rPr>
      <w:rFonts w:ascii="Times New Roman" w:eastAsia="Times New Roman" w:hAnsi="Times New Roman" w:cs="Times New Roman"/>
      <w:b/>
      <w:bCs/>
      <w:color w:val="262626" w:themeColor="text1" w:themeTint="D9"/>
      <w:sz w:val="30"/>
      <w:szCs w:val="20"/>
      <w:lang w:val="it-IT" w:eastAsia="pt-BR"/>
    </w:rPr>
  </w:style>
  <w:style w:type="character" w:customStyle="1" w:styleId="Ttulo2Char">
    <w:name w:val="Título 2 Char"/>
    <w:aliases w:val="_Revista Char"/>
    <w:basedOn w:val="Fontepargpadro"/>
    <w:link w:val="Ttulo2"/>
    <w:rsid w:val="00427343"/>
    <w:rPr>
      <w:rFonts w:asciiTheme="majorHAnsi" w:eastAsiaTheme="majorEastAsia" w:hAnsiTheme="majorHAnsi" w:cstheme="majorBidi"/>
      <w:color w:val="2E74B5" w:themeColor="accent1" w:themeShade="BF"/>
      <w:sz w:val="26"/>
      <w:szCs w:val="26"/>
    </w:rPr>
  </w:style>
  <w:style w:type="paragraph" w:customStyle="1" w:styleId="tituloprincipal">
    <w:name w:val="_titulo_principal"/>
    <w:basedOn w:val="Normal"/>
    <w:autoRedefine/>
    <w:qFormat/>
    <w:rsid w:val="002345D1"/>
    <w:pPr>
      <w:spacing w:after="0" w:line="240" w:lineRule="auto"/>
      <w:jc w:val="center"/>
    </w:pPr>
    <w:rPr>
      <w:rFonts w:ascii="Times New Roman" w:hAnsi="Times New Roman" w:cs="Times New Roman"/>
      <w:b/>
      <w:sz w:val="24"/>
      <w:szCs w:val="24"/>
      <w:lang w:val="en-US"/>
    </w:rPr>
  </w:style>
  <w:style w:type="paragraph" w:customStyle="1" w:styleId="resumo">
    <w:name w:val="_resumo"/>
    <w:basedOn w:val="Normal"/>
    <w:autoRedefine/>
    <w:qFormat/>
    <w:rsid w:val="00C51CAF"/>
    <w:pPr>
      <w:spacing w:after="120" w:line="240" w:lineRule="auto"/>
      <w:jc w:val="both"/>
    </w:pPr>
    <w:rPr>
      <w:rFonts w:ascii="Times New Roman" w:hAnsi="Times New Roman" w:cs="Times New Roman"/>
      <w:sz w:val="24"/>
      <w:szCs w:val="24"/>
    </w:rPr>
  </w:style>
  <w:style w:type="character" w:styleId="Refdecomentrio">
    <w:name w:val="annotation reference"/>
    <w:basedOn w:val="Fontepargpadro"/>
    <w:uiPriority w:val="99"/>
    <w:semiHidden/>
    <w:unhideWhenUsed/>
    <w:rsid w:val="005616C3"/>
    <w:rPr>
      <w:sz w:val="16"/>
      <w:szCs w:val="16"/>
    </w:rPr>
  </w:style>
  <w:style w:type="paragraph" w:styleId="Textodecomentrio">
    <w:name w:val="annotation text"/>
    <w:basedOn w:val="Normal"/>
    <w:link w:val="TextodecomentrioChar"/>
    <w:unhideWhenUsed/>
    <w:rsid w:val="005616C3"/>
    <w:pPr>
      <w:spacing w:after="120" w:line="240" w:lineRule="auto"/>
      <w:ind w:firstLine="709"/>
      <w:jc w:val="both"/>
    </w:pPr>
    <w:rPr>
      <w:sz w:val="20"/>
      <w:szCs w:val="20"/>
    </w:rPr>
  </w:style>
  <w:style w:type="character" w:customStyle="1" w:styleId="TextodecomentrioChar">
    <w:name w:val="Texto de comentário Char"/>
    <w:basedOn w:val="Fontepargpadro"/>
    <w:link w:val="Textodecomentrio"/>
    <w:rsid w:val="005616C3"/>
    <w:rPr>
      <w:sz w:val="20"/>
      <w:szCs w:val="20"/>
    </w:rPr>
  </w:style>
  <w:style w:type="paragraph" w:styleId="Textodebalo">
    <w:name w:val="Balloon Text"/>
    <w:basedOn w:val="Normal"/>
    <w:link w:val="TextodebaloChar"/>
    <w:semiHidden/>
    <w:unhideWhenUsed/>
    <w:rsid w:val="005616C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616C3"/>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5616C3"/>
    <w:pPr>
      <w:spacing w:after="160"/>
      <w:ind w:firstLine="0"/>
      <w:jc w:val="left"/>
    </w:pPr>
    <w:rPr>
      <w:b/>
      <w:bCs/>
    </w:rPr>
  </w:style>
  <w:style w:type="character" w:customStyle="1" w:styleId="AssuntodocomentrioChar">
    <w:name w:val="Assunto do comentário Char"/>
    <w:basedOn w:val="TextodecomentrioChar"/>
    <w:link w:val="Assuntodocomentrio"/>
    <w:uiPriority w:val="99"/>
    <w:semiHidden/>
    <w:rsid w:val="005616C3"/>
    <w:rPr>
      <w:b/>
      <w:bCs/>
      <w:sz w:val="20"/>
      <w:szCs w:val="20"/>
    </w:rPr>
  </w:style>
  <w:style w:type="character" w:customStyle="1" w:styleId="palavras-chave">
    <w:name w:val="_palavras-chave"/>
    <w:basedOn w:val="Fontepargpadro"/>
    <w:uiPriority w:val="1"/>
    <w:qFormat/>
    <w:rsid w:val="005616C3"/>
    <w:rPr>
      <w:rFonts w:asciiTheme="minorHAnsi" w:hAnsiTheme="minorHAnsi"/>
      <w:b/>
      <w:color w:val="242424"/>
      <w:sz w:val="20"/>
    </w:rPr>
  </w:style>
  <w:style w:type="character" w:customStyle="1" w:styleId="Ttulo4Char">
    <w:name w:val="Título 4 Char"/>
    <w:basedOn w:val="Fontepargpadro"/>
    <w:link w:val="Ttulo4"/>
    <w:semiHidden/>
    <w:rsid w:val="00427343"/>
    <w:rPr>
      <w:rFonts w:ascii="Calibri" w:eastAsia="Times New Roman" w:hAnsi="Calibri" w:cs="Times New Roman"/>
      <w:b/>
      <w:bCs/>
      <w:sz w:val="28"/>
      <w:szCs w:val="28"/>
      <w:lang w:val="x-none"/>
    </w:rPr>
  </w:style>
  <w:style w:type="paragraph" w:styleId="Cabealho">
    <w:name w:val="header"/>
    <w:basedOn w:val="Normal"/>
    <w:link w:val="CabealhoChar"/>
    <w:unhideWhenUsed/>
    <w:rsid w:val="00427343"/>
    <w:pPr>
      <w:tabs>
        <w:tab w:val="center" w:pos="4252"/>
        <w:tab w:val="right" w:pos="8504"/>
      </w:tabs>
      <w:spacing w:after="0" w:line="240" w:lineRule="auto"/>
    </w:pPr>
    <w:rPr>
      <w:color w:val="262626" w:themeColor="text1" w:themeTint="D9"/>
    </w:rPr>
  </w:style>
  <w:style w:type="character" w:customStyle="1" w:styleId="CabealhoChar">
    <w:name w:val="Cabeçalho Char"/>
    <w:basedOn w:val="Fontepargpadro"/>
    <w:link w:val="Cabealho"/>
    <w:rsid w:val="00427343"/>
    <w:rPr>
      <w:color w:val="262626" w:themeColor="text1" w:themeTint="D9"/>
    </w:rPr>
  </w:style>
  <w:style w:type="paragraph" w:styleId="PargrafodaLista">
    <w:name w:val="List Paragraph"/>
    <w:basedOn w:val="Normal"/>
    <w:uiPriority w:val="34"/>
    <w:qFormat/>
    <w:rsid w:val="00427343"/>
    <w:pPr>
      <w:spacing w:after="0" w:line="240" w:lineRule="auto"/>
      <w:ind w:left="720"/>
      <w:contextualSpacing/>
    </w:pPr>
    <w:rPr>
      <w:color w:val="262626" w:themeColor="text1" w:themeTint="D9"/>
    </w:rPr>
  </w:style>
  <w:style w:type="paragraph" w:styleId="Rodap">
    <w:name w:val="footer"/>
    <w:basedOn w:val="Normal"/>
    <w:link w:val="RodapChar"/>
    <w:uiPriority w:val="99"/>
    <w:unhideWhenUsed/>
    <w:rsid w:val="00427343"/>
    <w:pPr>
      <w:tabs>
        <w:tab w:val="center" w:pos="4252"/>
        <w:tab w:val="right" w:pos="8504"/>
      </w:tabs>
      <w:spacing w:after="0" w:line="240" w:lineRule="auto"/>
    </w:pPr>
    <w:rPr>
      <w:color w:val="262626" w:themeColor="text1" w:themeTint="D9"/>
    </w:rPr>
  </w:style>
  <w:style w:type="character" w:customStyle="1" w:styleId="RodapChar">
    <w:name w:val="Rodapé Char"/>
    <w:basedOn w:val="Fontepargpadro"/>
    <w:link w:val="Rodap"/>
    <w:uiPriority w:val="99"/>
    <w:rsid w:val="00427343"/>
    <w:rPr>
      <w:color w:val="262626" w:themeColor="text1" w:themeTint="D9"/>
    </w:rPr>
  </w:style>
  <w:style w:type="table" w:styleId="Tabelacomgrade">
    <w:name w:val="Table Grid"/>
    <w:basedOn w:val="Tabelanormal"/>
    <w:uiPriority w:val="59"/>
    <w:rsid w:val="00427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unhideWhenUsed/>
    <w:rsid w:val="00427343"/>
    <w:rPr>
      <w:color w:val="242424"/>
    </w:rPr>
  </w:style>
  <w:style w:type="paragraph" w:customStyle="1" w:styleId="secaosecundaria">
    <w:name w:val="_secao_secundaria"/>
    <w:basedOn w:val="Normal"/>
    <w:autoRedefine/>
    <w:qFormat/>
    <w:rsid w:val="00427343"/>
    <w:pPr>
      <w:spacing w:before="480" w:after="240" w:line="240" w:lineRule="auto"/>
      <w:ind w:left="2835"/>
    </w:pPr>
    <w:rPr>
      <w:color w:val="242424"/>
      <w:szCs w:val="20"/>
    </w:rPr>
  </w:style>
  <w:style w:type="paragraph" w:customStyle="1" w:styleId="secaoterciaria">
    <w:name w:val="_secao_terciaria"/>
    <w:basedOn w:val="Normal"/>
    <w:autoRedefine/>
    <w:qFormat/>
    <w:rsid w:val="00427343"/>
    <w:pPr>
      <w:spacing w:before="480" w:after="240" w:line="240" w:lineRule="auto"/>
      <w:ind w:left="2835"/>
    </w:pPr>
    <w:rPr>
      <w:color w:val="242424"/>
      <w:szCs w:val="20"/>
    </w:rPr>
  </w:style>
  <w:style w:type="paragraph" w:customStyle="1" w:styleId="secaoquaternaria">
    <w:name w:val="_secao_quaternaria"/>
    <w:basedOn w:val="secaoterciaria"/>
    <w:autoRedefine/>
    <w:qFormat/>
    <w:rsid w:val="00427343"/>
  </w:style>
  <w:style w:type="paragraph" w:customStyle="1" w:styleId="secaoquinaria">
    <w:name w:val="_secao_quinaria"/>
    <w:basedOn w:val="secaoquaternaria"/>
    <w:autoRedefine/>
    <w:qFormat/>
    <w:rsid w:val="00427343"/>
    <w:rPr>
      <w:i/>
      <w14:textFill>
        <w14:solidFill>
          <w14:srgbClr w14:val="242424">
            <w14:lumMod w14:val="85000"/>
            <w14:lumOff w14:val="15000"/>
            <w14:lumMod w14:val="85000"/>
            <w14:lumOff w14:val="15000"/>
          </w14:srgbClr>
        </w14:solidFill>
      </w14:textFill>
    </w:rPr>
  </w:style>
  <w:style w:type="paragraph" w:customStyle="1" w:styleId="linkrevista">
    <w:name w:val="_link_revista"/>
    <w:basedOn w:val="Normal"/>
    <w:qFormat/>
    <w:rsid w:val="00427343"/>
    <w:pPr>
      <w:spacing w:after="0" w:line="240" w:lineRule="auto"/>
      <w:jc w:val="right"/>
    </w:pPr>
    <w:rPr>
      <w:rFonts w:ascii="Arial" w:hAnsi="Arial" w:cs="Arial"/>
      <w:color w:val="0563C1"/>
      <w:sz w:val="14"/>
      <w:szCs w:val="14"/>
      <w:u w:val="single"/>
      <w14:textFill>
        <w14:solidFill>
          <w14:srgbClr w14:val="0563C1">
            <w14:lumMod w14:val="85000"/>
            <w14:lumOff w14:val="15000"/>
          </w14:srgbClr>
        </w14:solidFill>
      </w14:textFill>
    </w:rPr>
  </w:style>
  <w:style w:type="paragraph" w:customStyle="1" w:styleId="secaoprimcentral">
    <w:name w:val="_secao_prim_central"/>
    <w:basedOn w:val="Normal"/>
    <w:autoRedefine/>
    <w:qFormat/>
    <w:rsid w:val="00427343"/>
    <w:pPr>
      <w:spacing w:before="480" w:after="240" w:line="240" w:lineRule="auto"/>
      <w:jc w:val="center"/>
    </w:pPr>
    <w:rPr>
      <w:b/>
      <w:color w:val="7F7F7F" w:themeColor="text1" w:themeTint="80"/>
    </w:rPr>
  </w:style>
  <w:style w:type="paragraph" w:customStyle="1" w:styleId="autor">
    <w:name w:val="_autor"/>
    <w:basedOn w:val="Normal"/>
    <w:autoRedefine/>
    <w:qFormat/>
    <w:rsid w:val="00427343"/>
    <w:pPr>
      <w:spacing w:after="0" w:line="240" w:lineRule="auto"/>
    </w:pPr>
    <w:rPr>
      <w:rFonts w:ascii="Arial" w:hAnsi="Arial" w:cs="Arial"/>
      <w:b/>
      <w:color w:val="262626" w:themeColor="text1" w:themeTint="D9"/>
      <w:sz w:val="14"/>
      <w:szCs w:val="14"/>
    </w:rPr>
  </w:style>
  <w:style w:type="paragraph" w:customStyle="1" w:styleId="emailautoreOrcid">
    <w:name w:val="_email_autor_e_Orcid"/>
    <w:basedOn w:val="Normal"/>
    <w:autoRedefine/>
    <w:qFormat/>
    <w:rsid w:val="00427343"/>
    <w:pPr>
      <w:spacing w:after="0" w:line="240" w:lineRule="auto"/>
    </w:pPr>
    <w:rPr>
      <w:rFonts w:ascii="Arial" w:hAnsi="Arial" w:cs="Arial"/>
      <w:color w:val="0563C1"/>
      <w:sz w:val="12"/>
      <w:szCs w:val="12"/>
      <w:u w:val="single"/>
    </w:rPr>
  </w:style>
  <w:style w:type="paragraph" w:customStyle="1" w:styleId="afiliacao">
    <w:name w:val="_afiliacao"/>
    <w:basedOn w:val="Normal"/>
    <w:autoRedefine/>
    <w:qFormat/>
    <w:rsid w:val="00427343"/>
    <w:pPr>
      <w:spacing w:after="240" w:line="240" w:lineRule="auto"/>
    </w:pPr>
    <w:rPr>
      <w:rFonts w:cs="Arial"/>
      <w:b/>
      <w:color w:val="7F7F7F" w:themeColor="text1" w:themeTint="80"/>
      <w:sz w:val="14"/>
      <w:szCs w:val="14"/>
    </w:rPr>
  </w:style>
  <w:style w:type="character" w:customStyle="1" w:styleId="resumoanteposto">
    <w:name w:val="_resumo_anteposto"/>
    <w:basedOn w:val="Fontepargpadro"/>
    <w:uiPriority w:val="1"/>
    <w:qFormat/>
    <w:rsid w:val="00427343"/>
    <w:rPr>
      <w:b w:val="0"/>
      <w:color w:val="242424"/>
    </w:rPr>
  </w:style>
  <w:style w:type="paragraph" w:customStyle="1" w:styleId="secaoprimaria">
    <w:name w:val="_secao_primaria"/>
    <w:basedOn w:val="Normal"/>
    <w:autoRedefine/>
    <w:qFormat/>
    <w:rsid w:val="00C51CAF"/>
    <w:pPr>
      <w:spacing w:after="240" w:line="360" w:lineRule="auto"/>
    </w:pPr>
    <w:rPr>
      <w:rFonts w:ascii="Times New Roman" w:hAnsi="Times New Roman" w:cs="Times New Roman"/>
      <w:b/>
      <w:sz w:val="24"/>
      <w:szCs w:val="24"/>
    </w:rPr>
  </w:style>
  <w:style w:type="paragraph" w:customStyle="1" w:styleId="texto">
    <w:name w:val="_texto"/>
    <w:basedOn w:val="Normal"/>
    <w:autoRedefine/>
    <w:qFormat/>
    <w:rsid w:val="00427343"/>
    <w:pPr>
      <w:spacing w:after="120" w:line="240" w:lineRule="auto"/>
      <w:ind w:left="2835" w:firstLine="397"/>
      <w:jc w:val="both"/>
    </w:pPr>
    <w:rPr>
      <w:bCs/>
      <w:color w:val="262626"/>
      <w14:textFill>
        <w14:solidFill>
          <w14:srgbClr w14:val="262626">
            <w14:lumMod w14:val="85000"/>
            <w14:lumOff w14:val="15000"/>
            <w14:lumMod w14:val="85000"/>
            <w14:lumOff w14:val="15000"/>
          </w14:srgbClr>
        </w14:solidFill>
      </w14:textFill>
    </w:rPr>
  </w:style>
  <w:style w:type="paragraph" w:customStyle="1" w:styleId="legendabibliografica">
    <w:name w:val="_legenda_bibliografica"/>
    <w:basedOn w:val="Normal"/>
    <w:qFormat/>
    <w:rsid w:val="00427343"/>
    <w:pPr>
      <w:tabs>
        <w:tab w:val="center" w:pos="4252"/>
        <w:tab w:val="right" w:pos="8504"/>
      </w:tabs>
      <w:spacing w:after="0" w:line="240" w:lineRule="auto"/>
    </w:pPr>
    <w:rPr>
      <w:rFonts w:ascii="Arial" w:hAnsi="Arial" w:cs="Arial"/>
      <w:color w:val="575757"/>
      <w:sz w:val="14"/>
      <w:szCs w:val="14"/>
      <w14:textFill>
        <w14:solidFill>
          <w14:srgbClr w14:val="575757">
            <w14:lumMod w14:val="85000"/>
            <w14:lumOff w14:val="15000"/>
          </w14:srgbClr>
        </w14:solidFill>
      </w14:textFill>
    </w:rPr>
  </w:style>
  <w:style w:type="paragraph" w:customStyle="1" w:styleId="tituloilustracao">
    <w:name w:val="_titulo_ilustracao"/>
    <w:basedOn w:val="Normal"/>
    <w:qFormat/>
    <w:rsid w:val="00427343"/>
    <w:pPr>
      <w:spacing w:before="240" w:after="40" w:line="240" w:lineRule="auto"/>
      <w:ind w:left="2835"/>
      <w:jc w:val="center"/>
    </w:pPr>
    <w:rPr>
      <w:color w:val="262626"/>
      <w:sz w:val="20"/>
      <w:szCs w:val="20"/>
      <w14:textFill>
        <w14:solidFill>
          <w14:srgbClr w14:val="262626">
            <w14:lumMod w14:val="85000"/>
            <w14:lumOff w14:val="15000"/>
          </w14:srgbClr>
        </w14:solidFill>
      </w14:textFill>
    </w:rPr>
  </w:style>
  <w:style w:type="paragraph" w:customStyle="1" w:styleId="fonteilustracao">
    <w:name w:val="_fonte_ilustracao"/>
    <w:basedOn w:val="Normal"/>
    <w:autoRedefine/>
    <w:qFormat/>
    <w:rsid w:val="00427343"/>
    <w:pPr>
      <w:spacing w:before="40" w:after="240" w:line="240" w:lineRule="auto"/>
      <w:ind w:left="2835"/>
      <w:jc w:val="center"/>
    </w:pPr>
    <w:rPr>
      <w:color w:val="262626"/>
      <w:sz w:val="20"/>
      <w:szCs w:val="20"/>
      <w14:textFill>
        <w14:solidFill>
          <w14:srgbClr w14:val="262626">
            <w14:lumMod w14:val="85000"/>
            <w14:lumOff w14:val="15000"/>
          </w14:srgbClr>
        </w14:solidFill>
      </w14:textFill>
    </w:rPr>
  </w:style>
  <w:style w:type="paragraph" w:customStyle="1" w:styleId="referencias">
    <w:name w:val="_referencias"/>
    <w:basedOn w:val="Normal"/>
    <w:autoRedefine/>
    <w:qFormat/>
    <w:rsid w:val="00427343"/>
    <w:pPr>
      <w:spacing w:after="480" w:line="240" w:lineRule="auto"/>
      <w:ind w:left="2835"/>
    </w:pPr>
    <w:rPr>
      <w:color w:val="262626"/>
      <w14:textFill>
        <w14:solidFill>
          <w14:srgbClr w14:val="262626">
            <w14:lumMod w14:val="85000"/>
            <w14:lumOff w14:val="15000"/>
            <w14:lumMod w14:val="85000"/>
            <w14:lumOff w14:val="15000"/>
          </w14:srgbClr>
        </w14:solidFill>
      </w14:textFill>
    </w:rPr>
  </w:style>
  <w:style w:type="paragraph" w:customStyle="1" w:styleId="creditos">
    <w:name w:val="_creditos"/>
    <w:basedOn w:val="Normal"/>
    <w:autoRedefine/>
    <w:qFormat/>
    <w:rsid w:val="00427343"/>
    <w:pPr>
      <w:spacing w:after="0" w:line="288" w:lineRule="auto"/>
    </w:pPr>
    <w:rPr>
      <w:rFonts w:ascii="Arial" w:hAnsi="Arial" w:cs="Arial"/>
      <w:color w:val="575757"/>
      <w:sz w:val="14"/>
      <w:szCs w:val="14"/>
      <w14:textFill>
        <w14:solidFill>
          <w14:srgbClr w14:val="575757">
            <w14:lumMod w14:val="85000"/>
            <w14:lumOff w14:val="15000"/>
          </w14:srgbClr>
        </w14:solidFill>
      </w14:textFill>
    </w:rPr>
  </w:style>
  <w:style w:type="character" w:customStyle="1" w:styleId="creditoanteposto">
    <w:name w:val="_credito_anteposto"/>
    <w:basedOn w:val="Fontepargpadro"/>
    <w:uiPriority w:val="1"/>
    <w:qFormat/>
    <w:rsid w:val="00427343"/>
    <w:rPr>
      <w:b/>
      <w:color w:val="242424"/>
    </w:rPr>
  </w:style>
  <w:style w:type="paragraph" w:customStyle="1" w:styleId="tituloselementospostextuais">
    <w:name w:val="_titulos_elementos_pos_textuais"/>
    <w:basedOn w:val="secaoprimcentral"/>
    <w:autoRedefine/>
    <w:qFormat/>
    <w:rsid w:val="00427343"/>
    <w:pPr>
      <w:ind w:left="2835"/>
    </w:pPr>
  </w:style>
  <w:style w:type="paragraph" w:customStyle="1" w:styleId="citacaolonga">
    <w:name w:val="_citacao_longa"/>
    <w:basedOn w:val="texto"/>
    <w:autoRedefine/>
    <w:qFormat/>
    <w:rsid w:val="00427343"/>
    <w:pPr>
      <w:spacing w:before="240" w:after="240"/>
      <w:ind w:left="4536" w:firstLine="0"/>
    </w:pPr>
    <w:rPr>
      <w:sz w:val="18"/>
    </w:rPr>
  </w:style>
  <w:style w:type="paragraph" w:customStyle="1" w:styleId="imagens">
    <w:name w:val="_imagens"/>
    <w:basedOn w:val="fonteilustracao"/>
    <w:autoRedefine/>
    <w:qFormat/>
    <w:rsid w:val="00427343"/>
    <w:pPr>
      <w:spacing w:before="0" w:after="0"/>
    </w:pPr>
  </w:style>
  <w:style w:type="paragraph" w:customStyle="1" w:styleId="equacao">
    <w:name w:val="_equacao"/>
    <w:basedOn w:val="texto"/>
    <w:autoRedefine/>
    <w:qFormat/>
    <w:rsid w:val="00427343"/>
    <w:pPr>
      <w:spacing w:before="240" w:after="240"/>
      <w:ind w:firstLine="0"/>
      <w:jc w:val="right"/>
    </w:pPr>
    <w:rPr>
      <w:sz w:val="20"/>
      <w:szCs w:val="20"/>
      <w14:textFill>
        <w14:solidFill>
          <w14:srgbClr w14:val="262626">
            <w14:lumMod w14:val="85000"/>
            <w14:lumOff w14:val="15000"/>
          </w14:srgbClr>
        </w14:solidFill>
      </w14:textFill>
    </w:rPr>
  </w:style>
  <w:style w:type="paragraph" w:customStyle="1" w:styleId="textotabelasilustracoes">
    <w:name w:val="_texto_tabelas_ilustracoes"/>
    <w:qFormat/>
    <w:rsid w:val="00427343"/>
    <w:pPr>
      <w:spacing w:after="0" w:line="240" w:lineRule="auto"/>
      <w:jc w:val="center"/>
    </w:pPr>
    <w:rPr>
      <w:color w:val="262626"/>
      <w:sz w:val="20"/>
    </w:rPr>
  </w:style>
  <w:style w:type="paragraph" w:customStyle="1" w:styleId="textotabelasilustracoesembranco">
    <w:name w:val="_texto_tabelas_ilustracoes_em_branco"/>
    <w:basedOn w:val="textotabelasilustracoes"/>
    <w:autoRedefine/>
    <w:qFormat/>
    <w:rsid w:val="00427343"/>
    <w:pPr>
      <w:spacing w:before="240" w:after="40"/>
      <w:ind w:left="2835"/>
    </w:pPr>
    <w:rPr>
      <w:color w:val="242424"/>
    </w:rPr>
  </w:style>
  <w:style w:type="character" w:customStyle="1" w:styleId="hyperlink">
    <w:name w:val="_hyperlink"/>
    <w:basedOn w:val="Fontepargpadro"/>
    <w:uiPriority w:val="1"/>
    <w:rsid w:val="00427343"/>
    <w:rPr>
      <w:color w:val="0563C1"/>
      <w:sz w:val="16"/>
      <w:szCs w:val="16"/>
      <w:u w:val="single"/>
    </w:rPr>
  </w:style>
  <w:style w:type="paragraph" w:customStyle="1" w:styleId="textonotaseagradecimentos">
    <w:name w:val="_texto_notas_e_agradecimentos"/>
    <w:basedOn w:val="texto"/>
    <w:autoRedefine/>
    <w:qFormat/>
    <w:rsid w:val="00427343"/>
    <w:pPr>
      <w:ind w:firstLine="0"/>
    </w:pPr>
    <w:rPr>
      <w:szCs w:val="16"/>
    </w:rPr>
  </w:style>
  <w:style w:type="character" w:styleId="Hyperlink0">
    <w:name w:val="Hyperlink"/>
    <w:basedOn w:val="Fontepargpadro"/>
    <w:unhideWhenUsed/>
    <w:rsid w:val="00427343"/>
    <w:rPr>
      <w:color w:val="0563C1" w:themeColor="hyperlink"/>
      <w:u w:val="single"/>
    </w:rPr>
  </w:style>
  <w:style w:type="paragraph" w:customStyle="1" w:styleId="ResumoRevista">
    <w:name w:val="ResumoRevista"/>
    <w:basedOn w:val="Normal"/>
    <w:qFormat/>
    <w:rsid w:val="00427343"/>
    <w:pPr>
      <w:spacing w:after="120" w:line="240" w:lineRule="auto"/>
      <w:ind w:firstLine="709"/>
      <w:jc w:val="both"/>
    </w:pPr>
  </w:style>
  <w:style w:type="paragraph" w:styleId="Textodenotaderodap">
    <w:name w:val="footnote text"/>
    <w:basedOn w:val="Normal"/>
    <w:link w:val="TextodenotaderodapChar"/>
    <w:uiPriority w:val="99"/>
    <w:unhideWhenUsed/>
    <w:rsid w:val="00427343"/>
    <w:pPr>
      <w:spacing w:after="0" w:line="360" w:lineRule="exact"/>
      <w:ind w:firstLine="709"/>
      <w:jc w:val="both"/>
    </w:pPr>
    <w:rPr>
      <w:sz w:val="20"/>
      <w:szCs w:val="20"/>
    </w:rPr>
  </w:style>
  <w:style w:type="character" w:customStyle="1" w:styleId="TextodenotaderodapChar">
    <w:name w:val="Texto de nota de rodapé Char"/>
    <w:basedOn w:val="Fontepargpadro"/>
    <w:link w:val="Textodenotaderodap"/>
    <w:uiPriority w:val="99"/>
    <w:rsid w:val="00427343"/>
    <w:rPr>
      <w:sz w:val="20"/>
      <w:szCs w:val="20"/>
    </w:rPr>
  </w:style>
  <w:style w:type="paragraph" w:customStyle="1" w:styleId="LegendaRevista">
    <w:name w:val="LegendaRevista"/>
    <w:basedOn w:val="Normal"/>
    <w:qFormat/>
    <w:rsid w:val="00427343"/>
    <w:pPr>
      <w:spacing w:after="0" w:line="360" w:lineRule="exact"/>
      <w:ind w:left="1134" w:right="1134"/>
      <w:jc w:val="center"/>
    </w:pPr>
    <w:rPr>
      <w:i/>
    </w:rPr>
  </w:style>
  <w:style w:type="paragraph" w:customStyle="1" w:styleId="NormalCentreRevista">
    <w:name w:val="NormalCentreRevista"/>
    <w:basedOn w:val="Normal"/>
    <w:qFormat/>
    <w:rsid w:val="00427343"/>
    <w:pPr>
      <w:spacing w:after="120" w:line="360" w:lineRule="exact"/>
      <w:ind w:firstLine="709"/>
      <w:jc w:val="center"/>
    </w:pPr>
    <w:rPr>
      <w:noProof/>
      <w:lang w:val="fr-FR" w:eastAsia="fr-FR"/>
    </w:rPr>
  </w:style>
  <w:style w:type="character" w:styleId="CitaoHTML">
    <w:name w:val="HTML Cite"/>
    <w:rsid w:val="00427343"/>
    <w:rPr>
      <w:i/>
      <w:iCs/>
    </w:rPr>
  </w:style>
  <w:style w:type="paragraph" w:customStyle="1" w:styleId="NormalsuivantTitre">
    <w:name w:val="Normal suivant Titre"/>
    <w:basedOn w:val="Normal"/>
    <w:next w:val="Normal"/>
    <w:qFormat/>
    <w:rsid w:val="00427343"/>
    <w:pPr>
      <w:spacing w:after="120" w:line="360" w:lineRule="exact"/>
      <w:jc w:val="both"/>
    </w:pPr>
  </w:style>
  <w:style w:type="paragraph" w:styleId="Ttulo">
    <w:name w:val="Title"/>
    <w:basedOn w:val="Normal"/>
    <w:next w:val="Normal"/>
    <w:link w:val="TtuloChar"/>
    <w:qFormat/>
    <w:rsid w:val="00427343"/>
    <w:pPr>
      <w:pBdr>
        <w:bottom w:val="single" w:sz="8" w:space="4" w:color="5B9BD5" w:themeColor="accent1"/>
      </w:pBdr>
      <w:spacing w:after="300" w:line="360" w:lineRule="exact"/>
      <w:ind w:firstLine="709"/>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rsid w:val="00427343"/>
    <w:rPr>
      <w:rFonts w:asciiTheme="majorHAnsi" w:eastAsiaTheme="majorEastAsia" w:hAnsiTheme="majorHAnsi" w:cstheme="majorBidi"/>
      <w:color w:val="323E4F" w:themeColor="text2" w:themeShade="BF"/>
      <w:spacing w:val="5"/>
      <w:kern w:val="28"/>
      <w:sz w:val="52"/>
      <w:szCs w:val="52"/>
    </w:rPr>
  </w:style>
  <w:style w:type="paragraph" w:customStyle="1" w:styleId="Alnea">
    <w:name w:val="Alínea"/>
    <w:basedOn w:val="Numerada"/>
    <w:rsid w:val="00427343"/>
    <w:pPr>
      <w:spacing w:before="60" w:after="240"/>
      <w:ind w:left="357" w:hanging="357"/>
    </w:pPr>
    <w:rPr>
      <w:rFonts w:ascii="Times New Roman" w:eastAsia="Times New Roman" w:hAnsi="Times New Roman" w:cs="Times New Roman"/>
      <w:szCs w:val="24"/>
      <w:lang w:val="pt-PT" w:eastAsia="pt-BR"/>
    </w:rPr>
  </w:style>
  <w:style w:type="paragraph" w:styleId="Numerada">
    <w:name w:val="List Number"/>
    <w:basedOn w:val="Normal"/>
    <w:unhideWhenUsed/>
    <w:rsid w:val="00427343"/>
    <w:pPr>
      <w:tabs>
        <w:tab w:val="num" w:pos="360"/>
      </w:tabs>
      <w:spacing w:after="120" w:line="360" w:lineRule="exact"/>
      <w:ind w:left="360" w:hanging="360"/>
      <w:contextualSpacing/>
      <w:jc w:val="both"/>
    </w:pPr>
  </w:style>
  <w:style w:type="paragraph" w:styleId="Citao">
    <w:name w:val="Quote"/>
    <w:aliases w:val="CitationRevista"/>
    <w:basedOn w:val="Normal"/>
    <w:next w:val="Normal"/>
    <w:link w:val="CitaoChar"/>
    <w:qFormat/>
    <w:rsid w:val="00427343"/>
    <w:pPr>
      <w:spacing w:after="120" w:line="360" w:lineRule="exact"/>
      <w:ind w:left="1701" w:firstLine="567"/>
      <w:jc w:val="both"/>
    </w:pPr>
    <w:rPr>
      <w:i/>
      <w:iCs/>
      <w:color w:val="000000" w:themeColor="text1"/>
    </w:rPr>
  </w:style>
  <w:style w:type="character" w:customStyle="1" w:styleId="CitaoChar">
    <w:name w:val="Citação Char"/>
    <w:aliases w:val="CitationRevista Char"/>
    <w:basedOn w:val="Fontepargpadro"/>
    <w:link w:val="Citao"/>
    <w:rsid w:val="00427343"/>
    <w:rPr>
      <w:i/>
      <w:iCs/>
      <w:color w:val="000000" w:themeColor="text1"/>
    </w:rPr>
  </w:style>
  <w:style w:type="paragraph" w:customStyle="1" w:styleId="NormalGaucheRevista">
    <w:name w:val="NormalGaucheRevista"/>
    <w:basedOn w:val="Normal"/>
    <w:qFormat/>
    <w:rsid w:val="00427343"/>
    <w:pPr>
      <w:spacing w:after="120" w:line="360" w:lineRule="exact"/>
    </w:pPr>
  </w:style>
  <w:style w:type="paragraph" w:customStyle="1" w:styleId="TitleArticleRevista">
    <w:name w:val="TitleArticleRevista"/>
    <w:basedOn w:val="Normal"/>
    <w:qFormat/>
    <w:rsid w:val="00427343"/>
    <w:pPr>
      <w:spacing w:after="120" w:line="360" w:lineRule="exact"/>
      <w:ind w:firstLine="709"/>
      <w:jc w:val="right"/>
    </w:pPr>
    <w:rPr>
      <w:rFonts w:asciiTheme="majorHAnsi" w:hAnsiTheme="majorHAnsi"/>
      <w:b/>
      <w:sz w:val="32"/>
    </w:rPr>
  </w:style>
  <w:style w:type="paragraph" w:customStyle="1" w:styleId="NomeAutorRevista">
    <w:name w:val="NomeAutorRevista"/>
    <w:basedOn w:val="Normal"/>
    <w:qFormat/>
    <w:rsid w:val="00427343"/>
    <w:pPr>
      <w:spacing w:after="120" w:line="360" w:lineRule="exact"/>
      <w:ind w:firstLine="709"/>
      <w:jc w:val="right"/>
    </w:pPr>
  </w:style>
  <w:style w:type="paragraph" w:customStyle="1" w:styleId="NumeroPaginaRevista">
    <w:name w:val="NumeroPaginaRevista"/>
    <w:basedOn w:val="NormalGaucheRevista"/>
    <w:autoRedefine/>
    <w:qFormat/>
    <w:rsid w:val="00427343"/>
    <w:pPr>
      <w:spacing w:after="0" w:line="240" w:lineRule="auto"/>
      <w:jc w:val="center"/>
    </w:pPr>
    <w:rPr>
      <w:b/>
    </w:rPr>
  </w:style>
  <w:style w:type="paragraph" w:customStyle="1" w:styleId="NormalJustRevista">
    <w:name w:val="NormalJustRevista"/>
    <w:basedOn w:val="NormalGaucheRevista"/>
    <w:qFormat/>
    <w:rsid w:val="00427343"/>
    <w:pPr>
      <w:spacing w:after="0" w:line="240" w:lineRule="exact"/>
      <w:jc w:val="both"/>
    </w:pPr>
    <w:rPr>
      <w:rFonts w:ascii="Calibri" w:hAnsi="Calibri"/>
    </w:rPr>
  </w:style>
  <w:style w:type="paragraph" w:styleId="NormalWeb">
    <w:name w:val="Normal (Web)"/>
    <w:basedOn w:val="Normal"/>
    <w:uiPriority w:val="99"/>
    <w:unhideWhenUsed/>
    <w:rsid w:val="004273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qFormat/>
    <w:rsid w:val="00427343"/>
    <w:pPr>
      <w:widowControl w:val="0"/>
      <w:spacing w:after="0" w:line="240" w:lineRule="auto"/>
      <w:ind w:left="102" w:firstLine="851"/>
    </w:pPr>
    <w:rPr>
      <w:rFonts w:ascii="Times New Roman" w:eastAsia="Times New Roman" w:hAnsi="Times New Roman"/>
      <w:sz w:val="24"/>
      <w:szCs w:val="24"/>
      <w:lang w:val="en-US"/>
    </w:rPr>
  </w:style>
  <w:style w:type="character" w:customStyle="1" w:styleId="CorpodetextoChar">
    <w:name w:val="Corpo de texto Char"/>
    <w:basedOn w:val="Fontepargpadro"/>
    <w:link w:val="Corpodetexto"/>
    <w:rsid w:val="00427343"/>
    <w:rPr>
      <w:rFonts w:ascii="Times New Roman" w:eastAsia="Times New Roman" w:hAnsi="Times New Roman"/>
      <w:sz w:val="24"/>
      <w:szCs w:val="24"/>
      <w:lang w:val="en-US"/>
    </w:rPr>
  </w:style>
  <w:style w:type="paragraph" w:customStyle="1" w:styleId="Ttulo21">
    <w:name w:val="Título 21"/>
    <w:basedOn w:val="Normal"/>
    <w:uiPriority w:val="1"/>
    <w:qFormat/>
    <w:rsid w:val="00427343"/>
    <w:pPr>
      <w:widowControl w:val="0"/>
      <w:spacing w:after="0" w:line="240" w:lineRule="auto"/>
      <w:ind w:left="102"/>
      <w:outlineLvl w:val="2"/>
    </w:pPr>
    <w:rPr>
      <w:rFonts w:ascii="Times New Roman" w:eastAsia="Times New Roman" w:hAnsi="Times New Roman"/>
      <w:b/>
      <w:bCs/>
      <w:sz w:val="24"/>
      <w:szCs w:val="24"/>
      <w:lang w:val="en-US"/>
    </w:rPr>
  </w:style>
  <w:style w:type="paragraph" w:customStyle="1" w:styleId="TableParagraph">
    <w:name w:val="Table Paragraph"/>
    <w:basedOn w:val="Normal"/>
    <w:uiPriority w:val="1"/>
    <w:qFormat/>
    <w:rsid w:val="00427343"/>
    <w:pPr>
      <w:widowControl w:val="0"/>
      <w:spacing w:after="0" w:line="240" w:lineRule="auto"/>
    </w:pPr>
    <w:rPr>
      <w:lang w:val="en-US"/>
    </w:rPr>
  </w:style>
  <w:style w:type="paragraph" w:customStyle="1" w:styleId="Default">
    <w:name w:val="Default"/>
    <w:rsid w:val="00427343"/>
    <w:pPr>
      <w:autoSpaceDE w:val="0"/>
      <w:autoSpaceDN w:val="0"/>
      <w:adjustRightInd w:val="0"/>
      <w:spacing w:after="0" w:line="240" w:lineRule="auto"/>
    </w:pPr>
    <w:rPr>
      <w:rFonts w:ascii="Arial" w:hAnsi="Arial" w:cs="Arial"/>
      <w:color w:val="000000"/>
      <w:sz w:val="24"/>
      <w:szCs w:val="24"/>
    </w:rPr>
  </w:style>
  <w:style w:type="character" w:customStyle="1" w:styleId="Pr-formataoHTMLChar">
    <w:name w:val="Pré-formatação HTML Char"/>
    <w:basedOn w:val="Fontepargpadro"/>
    <w:link w:val="Pr-formataoHTML"/>
    <w:uiPriority w:val="99"/>
    <w:semiHidden/>
    <w:rsid w:val="00427343"/>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semiHidden/>
    <w:unhideWhenUsed/>
    <w:rsid w:val="00427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Textodenotadefim">
    <w:name w:val="endnote text"/>
    <w:basedOn w:val="Normal"/>
    <w:link w:val="TextodenotadefimChar"/>
    <w:uiPriority w:val="99"/>
    <w:semiHidden/>
    <w:unhideWhenUsed/>
    <w:rsid w:val="00427343"/>
    <w:pPr>
      <w:spacing w:after="0" w:line="240" w:lineRule="auto"/>
      <w:ind w:firstLine="709"/>
      <w:jc w:val="both"/>
    </w:pPr>
    <w:rPr>
      <w:sz w:val="20"/>
      <w:szCs w:val="20"/>
    </w:rPr>
  </w:style>
  <w:style w:type="character" w:customStyle="1" w:styleId="TextodenotadefimChar">
    <w:name w:val="Texto de nota de fim Char"/>
    <w:basedOn w:val="Fontepargpadro"/>
    <w:link w:val="Textodenotadefim"/>
    <w:uiPriority w:val="99"/>
    <w:semiHidden/>
    <w:rsid w:val="00427343"/>
    <w:rPr>
      <w:sz w:val="20"/>
      <w:szCs w:val="20"/>
    </w:rPr>
  </w:style>
  <w:style w:type="character" w:customStyle="1" w:styleId="apple-converted-space">
    <w:name w:val="apple-converted-space"/>
    <w:basedOn w:val="Fontepargpadro"/>
    <w:rsid w:val="00427343"/>
  </w:style>
  <w:style w:type="paragraph" w:styleId="SemEspaamento">
    <w:name w:val="No Spacing"/>
    <w:uiPriority w:val="1"/>
    <w:qFormat/>
    <w:rsid w:val="00427343"/>
    <w:pPr>
      <w:spacing w:after="0" w:line="240" w:lineRule="auto"/>
    </w:pPr>
  </w:style>
  <w:style w:type="paragraph" w:customStyle="1" w:styleId="Textoartigo">
    <w:name w:val="Texto artigo"/>
    <w:basedOn w:val="Normal"/>
    <w:link w:val="TextoartigoChar"/>
    <w:autoRedefine/>
    <w:rsid w:val="00427343"/>
    <w:pPr>
      <w:spacing w:after="0" w:line="360" w:lineRule="auto"/>
      <w:jc w:val="both"/>
    </w:pPr>
    <w:rPr>
      <w:rFonts w:ascii="Arial" w:eastAsia="Times New Roman" w:hAnsi="Arial" w:cs="Arial"/>
      <w:sz w:val="24"/>
      <w:lang w:eastAsia="pt-BR"/>
    </w:rPr>
  </w:style>
  <w:style w:type="character" w:customStyle="1" w:styleId="TextoartigoChar">
    <w:name w:val="Texto artigo Char"/>
    <w:basedOn w:val="Fontepargpadro"/>
    <w:link w:val="Textoartigo"/>
    <w:rsid w:val="00427343"/>
    <w:rPr>
      <w:rFonts w:ascii="Arial" w:eastAsia="Times New Roman" w:hAnsi="Arial" w:cs="Arial"/>
      <w:sz w:val="24"/>
      <w:lang w:eastAsia="pt-BR"/>
    </w:rPr>
  </w:style>
  <w:style w:type="paragraph" w:customStyle="1" w:styleId="Textointroduo">
    <w:name w:val="Texto introdução"/>
    <w:basedOn w:val="Normal"/>
    <w:link w:val="TextointroduoChar"/>
    <w:autoRedefine/>
    <w:rsid w:val="00427343"/>
    <w:pPr>
      <w:spacing w:after="0" w:line="360" w:lineRule="auto"/>
      <w:ind w:firstLine="851"/>
      <w:jc w:val="both"/>
    </w:pPr>
    <w:rPr>
      <w:rFonts w:ascii="Arial" w:eastAsia="Times New Roman" w:hAnsi="Arial" w:cs="Arial"/>
      <w:sz w:val="24"/>
      <w:szCs w:val="24"/>
      <w:lang w:eastAsia="pt-BR"/>
    </w:rPr>
  </w:style>
  <w:style w:type="character" w:customStyle="1" w:styleId="TextointroduoChar">
    <w:name w:val="Texto introdução Char"/>
    <w:basedOn w:val="Fontepargpadro"/>
    <w:link w:val="Textointroduo"/>
    <w:rsid w:val="00427343"/>
    <w:rPr>
      <w:rFonts w:ascii="Arial" w:eastAsia="Times New Roman" w:hAnsi="Arial" w:cs="Arial"/>
      <w:sz w:val="24"/>
      <w:szCs w:val="24"/>
      <w:lang w:eastAsia="pt-BR"/>
    </w:rPr>
  </w:style>
  <w:style w:type="paragraph" w:customStyle="1" w:styleId="Ttuloconsideraesfinais">
    <w:name w:val="Título considerações finais"/>
    <w:basedOn w:val="Normal"/>
    <w:autoRedefine/>
    <w:rsid w:val="00427343"/>
    <w:pPr>
      <w:spacing w:after="0" w:line="360" w:lineRule="exact"/>
      <w:jc w:val="both"/>
    </w:pPr>
    <w:rPr>
      <w:rFonts w:asciiTheme="majorHAnsi" w:eastAsia="Times New Roman" w:hAnsiTheme="majorHAnsi" w:cs="Arial"/>
      <w:b/>
      <w:sz w:val="32"/>
      <w:szCs w:val="32"/>
      <w:lang w:eastAsia="pt-BR"/>
    </w:rPr>
  </w:style>
  <w:style w:type="character" w:customStyle="1" w:styleId="RevistaCharChar">
    <w:name w:val="_Revista Char Char"/>
    <w:rsid w:val="00427343"/>
    <w:rPr>
      <w:rFonts w:ascii="Cambria" w:hAnsi="Cambria"/>
      <w:b/>
      <w:sz w:val="28"/>
      <w:lang w:val="pt-BR"/>
    </w:rPr>
  </w:style>
  <w:style w:type="character" w:customStyle="1" w:styleId="CharChar5">
    <w:name w:val="Char Char5"/>
    <w:rsid w:val="00427343"/>
    <w:rPr>
      <w:rFonts w:ascii="Cambria" w:eastAsia="Times New Roman" w:hAnsi="Cambria" w:cs="Times New Roman"/>
      <w:color w:val="17365D"/>
      <w:spacing w:val="5"/>
      <w:kern w:val="28"/>
      <w:sz w:val="52"/>
      <w:szCs w:val="52"/>
    </w:rPr>
  </w:style>
  <w:style w:type="character" w:customStyle="1" w:styleId="CharChar6">
    <w:name w:val="Char Char6"/>
    <w:rsid w:val="00427343"/>
    <w:rPr>
      <w:rFonts w:ascii="Cambria" w:hAnsi="Cambria"/>
      <w:b/>
      <w:sz w:val="32"/>
      <w:lang w:val="pt-BR"/>
    </w:rPr>
  </w:style>
  <w:style w:type="paragraph" w:styleId="Recuodecorpodetexto3">
    <w:name w:val="Body Text Indent 3"/>
    <w:basedOn w:val="Normal"/>
    <w:link w:val="Recuodecorpodetexto3Char"/>
    <w:rsid w:val="00427343"/>
    <w:pPr>
      <w:spacing w:after="80" w:line="240" w:lineRule="auto"/>
      <w:ind w:firstLine="709"/>
      <w:jc w:val="both"/>
    </w:pPr>
    <w:rPr>
      <w:rFonts w:ascii="Arial" w:eastAsia="Times New Roman" w:hAnsi="Arial" w:cs="Arial"/>
      <w:sz w:val="20"/>
      <w:szCs w:val="20"/>
    </w:rPr>
  </w:style>
  <w:style w:type="character" w:customStyle="1" w:styleId="Recuodecorpodetexto3Char">
    <w:name w:val="Recuo de corpo de texto 3 Char"/>
    <w:basedOn w:val="Fontepargpadro"/>
    <w:link w:val="Recuodecorpodetexto3"/>
    <w:rsid w:val="00427343"/>
    <w:rPr>
      <w:rFonts w:ascii="Arial" w:eastAsia="Times New Roman" w:hAnsi="Arial" w:cs="Arial"/>
      <w:sz w:val="20"/>
      <w:szCs w:val="20"/>
    </w:rPr>
  </w:style>
  <w:style w:type="character" w:customStyle="1" w:styleId="CharChar3">
    <w:name w:val="Char Char3"/>
    <w:basedOn w:val="Fontepargpadro"/>
    <w:rsid w:val="00427343"/>
  </w:style>
  <w:style w:type="character" w:customStyle="1" w:styleId="CharChar1">
    <w:name w:val="Char Char1"/>
    <w:rsid w:val="00427343"/>
    <w:rPr>
      <w:sz w:val="20"/>
      <w:szCs w:val="20"/>
    </w:rPr>
  </w:style>
  <w:style w:type="character" w:customStyle="1" w:styleId="CharChar">
    <w:name w:val="Char Char"/>
    <w:rsid w:val="00427343"/>
    <w:rPr>
      <w:rFonts w:ascii="Times New Roman" w:eastAsia="Times New Roman" w:hAnsi="Times New Roman"/>
      <w:sz w:val="24"/>
      <w:szCs w:val="24"/>
    </w:rPr>
  </w:style>
  <w:style w:type="paragraph" w:styleId="Corpodetexto2">
    <w:name w:val="Body Text 2"/>
    <w:basedOn w:val="Normal"/>
    <w:link w:val="Corpodetexto2Char"/>
    <w:uiPriority w:val="99"/>
    <w:unhideWhenUsed/>
    <w:rsid w:val="00427343"/>
    <w:pPr>
      <w:spacing w:after="120" w:afterAutospacing="1" w:line="480" w:lineRule="auto"/>
      <w:ind w:firstLine="425"/>
      <w:jc w:val="both"/>
    </w:pPr>
    <w:rPr>
      <w:rFonts w:ascii="Calibri" w:eastAsia="Calibri" w:hAnsi="Calibri" w:cs="Times New Roman"/>
      <w:lang w:val="x-none"/>
    </w:rPr>
  </w:style>
  <w:style w:type="character" w:customStyle="1" w:styleId="Corpodetexto2Char">
    <w:name w:val="Corpo de texto 2 Char"/>
    <w:basedOn w:val="Fontepargpadro"/>
    <w:link w:val="Corpodetexto2"/>
    <w:uiPriority w:val="99"/>
    <w:rsid w:val="00427343"/>
    <w:rPr>
      <w:rFonts w:ascii="Calibri" w:eastAsia="Calibri" w:hAnsi="Calibri" w:cs="Times New Roman"/>
      <w:lang w:val="x-none"/>
    </w:rPr>
  </w:style>
  <w:style w:type="paragraph" w:styleId="Legenda">
    <w:name w:val="caption"/>
    <w:basedOn w:val="Normal"/>
    <w:next w:val="Normal"/>
    <w:qFormat/>
    <w:rsid w:val="00427343"/>
    <w:pPr>
      <w:suppressAutoHyphens/>
      <w:spacing w:after="0" w:line="240" w:lineRule="auto"/>
    </w:pPr>
    <w:rPr>
      <w:rFonts w:ascii="Times New Roman" w:eastAsia="Times New Roman" w:hAnsi="Times New Roman" w:cs="Times New Roman"/>
      <w:b/>
      <w:bCs/>
      <w:sz w:val="20"/>
      <w:szCs w:val="20"/>
      <w:lang w:eastAsia="ar-SA"/>
    </w:rPr>
  </w:style>
  <w:style w:type="character" w:customStyle="1" w:styleId="fontstyle01">
    <w:name w:val="fontstyle01"/>
    <w:basedOn w:val="Fontepargpadro"/>
    <w:rsid w:val="00427343"/>
    <w:rPr>
      <w:rFonts w:ascii="Times New Roman" w:hAnsi="Times New Roman" w:cs="Times New Roman" w:hint="default"/>
      <w:b w:val="0"/>
      <w:bCs w:val="0"/>
      <w:i w:val="0"/>
      <w:iCs w:val="0"/>
      <w:color w:val="000000"/>
      <w:sz w:val="24"/>
      <w:szCs w:val="24"/>
    </w:rPr>
  </w:style>
  <w:style w:type="character" w:customStyle="1" w:styleId="fontstyle21">
    <w:name w:val="fontstyle21"/>
    <w:basedOn w:val="Fontepargpadro"/>
    <w:rsid w:val="00427343"/>
    <w:rPr>
      <w:rFonts w:ascii="Times New Roman" w:hAnsi="Times New Roman" w:cs="Times New Roman" w:hint="default"/>
      <w:b/>
      <w:bCs/>
      <w:i w:val="0"/>
      <w:iCs w:val="0"/>
      <w:color w:val="000000"/>
      <w:sz w:val="24"/>
      <w:szCs w:val="24"/>
    </w:rPr>
  </w:style>
  <w:style w:type="character" w:styleId="HiperlinkVisitado">
    <w:name w:val="FollowedHyperlink"/>
    <w:basedOn w:val="Fontepargpadro"/>
    <w:uiPriority w:val="99"/>
    <w:semiHidden/>
    <w:unhideWhenUsed/>
    <w:rsid w:val="00A46DE3"/>
    <w:rPr>
      <w:color w:val="954F72" w:themeColor="followedHyperlink"/>
      <w:u w:val="single"/>
    </w:rPr>
  </w:style>
  <w:style w:type="character" w:styleId="Refdenotaderodap">
    <w:name w:val="footnote reference"/>
    <w:basedOn w:val="Fontepargpadro"/>
    <w:uiPriority w:val="99"/>
    <w:semiHidden/>
    <w:unhideWhenUsed/>
    <w:rsid w:val="00293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64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redalyc.org/pdf/1935/193517393009.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earch.proquest.com/openview/34606ef8c8fccaf6911a9bbe3655661a/1?pq-origsite=gscholar&amp;cbl=20295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repositorio.utfpr.edu.br/jspui/handle/1/303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7480E-4434-42B6-BEC4-913C87A54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24</Pages>
  <Words>8378</Words>
  <Characters>45246</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Unesp</Company>
  <LinksUpToDate>false</LinksUpToDate>
  <CharactersWithSpaces>53517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Edilson</dc:creator>
  <cp:lastModifiedBy>Itautec</cp:lastModifiedBy>
  <cp:revision>6</cp:revision>
  <dcterms:created xsi:type="dcterms:W3CDTF">2019-09-13T14:23:00Z</dcterms:created>
  <dcterms:modified xsi:type="dcterms:W3CDTF">2019-09-13T15:36:00Z</dcterms:modified>
</cp:coreProperties>
</file>