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FB410" w14:textId="77777777" w:rsidR="00DA4E5F" w:rsidRPr="00127A7D" w:rsidRDefault="00DA4E5F" w:rsidP="00DA4E5F">
      <w:pPr>
        <w:spacing w:after="0" w:line="360" w:lineRule="auto"/>
        <w:ind w:left="-851" w:right="-285"/>
        <w:rPr>
          <w:rFonts w:cs="Times New Roman"/>
          <w:sz w:val="22"/>
        </w:rPr>
      </w:pPr>
      <w:bookmarkStart w:id="0" w:name="_GoBack"/>
      <w:bookmarkEnd w:id="0"/>
      <w:r w:rsidRPr="00127A7D">
        <w:rPr>
          <w:rFonts w:cs="Times New Roman"/>
          <w:noProof/>
          <w:sz w:val="22"/>
          <w:lang w:eastAsia="pt-BR"/>
        </w:rPr>
        <w:drawing>
          <wp:inline distT="0" distB="0" distL="0" distR="0" wp14:anchorId="1A3FC46F" wp14:editId="1B5F8741">
            <wp:extent cx="6451780" cy="2656936"/>
            <wp:effectExtent l="19050" t="0" r="61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lanticopristi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265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BA945" w14:textId="77777777" w:rsidR="00DA4E5F" w:rsidRDefault="00DA4E5F" w:rsidP="00DA4E5F">
      <w:pPr>
        <w:spacing w:after="0" w:line="480" w:lineRule="auto"/>
        <w:ind w:left="-851" w:right="-285"/>
        <w:rPr>
          <w:rFonts w:cs="Times New Roman"/>
          <w:iCs/>
          <w:sz w:val="22"/>
        </w:rPr>
      </w:pPr>
      <w:r w:rsidRPr="00127A7D">
        <w:rPr>
          <w:rFonts w:cs="Times New Roman"/>
          <w:b/>
          <w:sz w:val="22"/>
        </w:rPr>
        <w:t>Figura 1</w:t>
      </w:r>
      <w:r w:rsidRPr="00127A7D">
        <w:rPr>
          <w:rFonts w:cs="Times New Roman"/>
          <w:sz w:val="22"/>
        </w:rPr>
        <w:t xml:space="preserve">. a) Ilha do Cajual, Maranhão, Litoral Amazônico Brasileiro e posição da Falésia do Sismito (estrela). </w:t>
      </w:r>
      <w:r w:rsidRPr="00127A7D">
        <w:rPr>
          <w:rFonts w:cs="Times New Roman"/>
          <w:iCs/>
          <w:sz w:val="22"/>
        </w:rPr>
        <w:t>Exemplos dos dentes rostrais estudados; da esquerda para direita</w:t>
      </w:r>
      <w:r w:rsidR="009211CB">
        <w:rPr>
          <w:rFonts w:cs="Times New Roman"/>
          <w:iCs/>
          <w:sz w:val="22"/>
        </w:rPr>
        <w:t>: VT 1172-19, VT 1331, VT 1088-8</w:t>
      </w:r>
      <w:r w:rsidRPr="00127A7D">
        <w:rPr>
          <w:rFonts w:cs="Times New Roman"/>
          <w:iCs/>
          <w:sz w:val="22"/>
        </w:rPr>
        <w:t>. Escalas = 1cm.  Desenho: Tainá Constância de França.</w:t>
      </w:r>
    </w:p>
    <w:p w14:paraId="14B9A5A5" w14:textId="77777777" w:rsidR="00DA4E5F" w:rsidRDefault="00DA4E5F" w:rsidP="00DA4E5F">
      <w:pPr>
        <w:spacing w:after="0" w:line="480" w:lineRule="auto"/>
        <w:ind w:left="-851" w:right="-285"/>
        <w:rPr>
          <w:rFonts w:cs="Times New Roman"/>
          <w:iCs/>
          <w:sz w:val="22"/>
        </w:rPr>
      </w:pPr>
    </w:p>
    <w:p w14:paraId="31145BCC" w14:textId="77777777" w:rsidR="00DA4E5F" w:rsidRDefault="00DA4E5F" w:rsidP="00DA4E5F">
      <w:pPr>
        <w:spacing w:after="0" w:line="480" w:lineRule="auto"/>
        <w:ind w:left="-851" w:right="-285"/>
        <w:jc w:val="center"/>
        <w:rPr>
          <w:rFonts w:cs="Times New Roman"/>
          <w:iCs/>
          <w:sz w:val="22"/>
        </w:rPr>
      </w:pPr>
      <w:r w:rsidRPr="00DA4E5F">
        <w:rPr>
          <w:rFonts w:cs="Times New Roman"/>
          <w:iCs/>
          <w:noProof/>
          <w:sz w:val="22"/>
          <w:lang w:eastAsia="pt-BR"/>
        </w:rPr>
        <w:drawing>
          <wp:inline distT="0" distB="0" distL="0" distR="0" wp14:anchorId="3AD4938B" wp14:editId="082D078D">
            <wp:extent cx="6184241" cy="2346385"/>
            <wp:effectExtent l="19050" t="0" r="7009" b="0"/>
            <wp:docPr id="11" name="9 Imagen" descr="Imagem 2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.1.png"/>
                    <pic:cNvPicPr/>
                  </pic:nvPicPr>
                  <pic:blipFill>
                    <a:blip r:embed="rId5" cstate="print"/>
                    <a:srcRect l="1224" t="2778"/>
                    <a:stretch>
                      <a:fillRect/>
                    </a:stretch>
                  </pic:blipFill>
                  <pic:spPr>
                    <a:xfrm>
                      <a:off x="0" y="0"/>
                      <a:ext cx="6186190" cy="234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26511" w14:textId="77777777" w:rsidR="00DA4E5F" w:rsidRPr="00127A7D" w:rsidRDefault="00DA4E5F" w:rsidP="00DA4E5F">
      <w:pPr>
        <w:pStyle w:val="Ttulo1"/>
        <w:spacing w:line="480" w:lineRule="auto"/>
        <w:ind w:left="-851" w:right="-285"/>
        <w:jc w:val="both"/>
        <w:rPr>
          <w:rFonts w:ascii="Times New Roman" w:hAnsi="Times New Roman" w:cs="Times New Roman"/>
          <w:b w:val="0"/>
          <w:sz w:val="22"/>
          <w:szCs w:val="22"/>
          <w:lang w:val="pt-BR"/>
        </w:rPr>
      </w:pPr>
      <w:r w:rsidRPr="00127A7D">
        <w:rPr>
          <w:rFonts w:ascii="Times New Roman" w:hAnsi="Times New Roman" w:cs="Times New Roman"/>
          <w:sz w:val="22"/>
          <w:szCs w:val="22"/>
          <w:lang w:val="pt-BR"/>
        </w:rPr>
        <w:t>Figura 2</w:t>
      </w:r>
      <w:r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. </w:t>
      </w:r>
      <w:r w:rsidRPr="00127A7D"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Variação morfológica em dentes rostrais de </w:t>
      </w:r>
      <w:r w:rsidRPr="00127A7D">
        <w:rPr>
          <w:rFonts w:ascii="Times New Roman" w:hAnsi="Times New Roman" w:cs="Times New Roman"/>
          <w:b w:val="0"/>
          <w:i/>
          <w:sz w:val="22"/>
          <w:szCs w:val="22"/>
          <w:lang w:val="pt-BR"/>
        </w:rPr>
        <w:t>A. equatorialis</w:t>
      </w:r>
      <w:r w:rsidRPr="00127A7D"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. </w:t>
      </w:r>
      <w:r w:rsidRPr="00127A7D">
        <w:rPr>
          <w:rFonts w:ascii="Times New Roman" w:hAnsi="Times New Roman" w:cs="Times New Roman"/>
          <w:sz w:val="22"/>
          <w:szCs w:val="22"/>
          <w:lang w:val="pt-BR"/>
        </w:rPr>
        <w:t>a</w:t>
      </w:r>
      <w:r w:rsidRPr="00127A7D"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 e</w:t>
      </w:r>
      <w:r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 </w:t>
      </w:r>
      <w:r w:rsidRPr="00127A7D">
        <w:rPr>
          <w:rFonts w:ascii="Times New Roman" w:hAnsi="Times New Roman" w:cs="Times New Roman"/>
          <w:sz w:val="22"/>
          <w:szCs w:val="22"/>
          <w:lang w:val="pt-BR"/>
        </w:rPr>
        <w:t>b</w:t>
      </w:r>
      <w:r w:rsidRPr="00127A7D"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) variação relacionada à quantidade e ao comprimento das estrias; </w:t>
      </w:r>
      <w:r w:rsidRPr="00127A7D">
        <w:rPr>
          <w:rFonts w:ascii="Times New Roman" w:hAnsi="Times New Roman" w:cs="Times New Roman"/>
          <w:sz w:val="22"/>
          <w:szCs w:val="22"/>
          <w:lang w:val="pt-BR"/>
        </w:rPr>
        <w:t>c</w:t>
      </w:r>
      <w:r w:rsidRPr="00127A7D"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 e </w:t>
      </w:r>
      <w:r w:rsidRPr="00127A7D">
        <w:rPr>
          <w:rFonts w:ascii="Times New Roman" w:hAnsi="Times New Roman" w:cs="Times New Roman"/>
          <w:sz w:val="22"/>
          <w:szCs w:val="22"/>
          <w:lang w:val="pt-BR"/>
        </w:rPr>
        <w:t>d</w:t>
      </w:r>
      <w:r w:rsidRPr="00127A7D"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) variação relacionada ao à constrição no limite superior do pedúnculo (o cálculo é realizado a partir da diferença entre a largura da base e o limite superior do pedúnculo); </w:t>
      </w:r>
      <w:r w:rsidRPr="00127A7D">
        <w:rPr>
          <w:rFonts w:ascii="Times New Roman" w:hAnsi="Times New Roman" w:cs="Times New Roman"/>
          <w:sz w:val="22"/>
          <w:szCs w:val="22"/>
          <w:lang w:val="pt-BR"/>
        </w:rPr>
        <w:t>e</w:t>
      </w:r>
      <w:r w:rsidRPr="00127A7D"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, </w:t>
      </w:r>
      <w:r w:rsidRPr="00127A7D">
        <w:rPr>
          <w:rFonts w:ascii="Times New Roman" w:hAnsi="Times New Roman" w:cs="Times New Roman"/>
          <w:sz w:val="22"/>
          <w:szCs w:val="22"/>
          <w:lang w:val="pt-BR"/>
        </w:rPr>
        <w:t>f</w:t>
      </w:r>
      <w:r w:rsidRPr="00127A7D"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 e </w:t>
      </w:r>
      <w:r w:rsidRPr="00127A7D">
        <w:rPr>
          <w:rFonts w:ascii="Times New Roman" w:hAnsi="Times New Roman" w:cs="Times New Roman"/>
          <w:sz w:val="22"/>
          <w:szCs w:val="22"/>
          <w:lang w:val="pt-BR"/>
        </w:rPr>
        <w:t>g</w:t>
      </w:r>
      <w:r w:rsidRPr="00127A7D"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) variação relacionada à forma do pedúnculo em vista basal.    </w:t>
      </w:r>
    </w:p>
    <w:p w14:paraId="5DBC33B6" w14:textId="77777777" w:rsidR="00DA4E5F" w:rsidRDefault="00DA4E5F" w:rsidP="00DA4E5F">
      <w:pPr>
        <w:spacing w:after="0" w:line="480" w:lineRule="auto"/>
        <w:ind w:left="-851" w:right="-285"/>
        <w:jc w:val="center"/>
        <w:rPr>
          <w:rFonts w:cs="Times New Roman"/>
          <w:iCs/>
          <w:sz w:val="22"/>
        </w:rPr>
      </w:pPr>
    </w:p>
    <w:p w14:paraId="1818B4BF" w14:textId="77777777" w:rsidR="00C675AE" w:rsidRDefault="00C675AE"/>
    <w:p w14:paraId="06DABEE2" w14:textId="77777777" w:rsidR="00DA4E5F" w:rsidRDefault="00DA4E5F"/>
    <w:p w14:paraId="10D9A01F" w14:textId="77777777" w:rsidR="00DA4E5F" w:rsidRDefault="00DA4E5F" w:rsidP="00DA4E5F">
      <w:pPr>
        <w:ind w:left="-851"/>
        <w:jc w:val="left"/>
      </w:pPr>
      <w:r w:rsidRPr="00DA4E5F">
        <w:rPr>
          <w:noProof/>
          <w:lang w:eastAsia="pt-BR"/>
        </w:rPr>
        <w:lastRenderedPageBreak/>
        <w:drawing>
          <wp:inline distT="0" distB="0" distL="0" distR="0" wp14:anchorId="42876DB6" wp14:editId="6088AF83">
            <wp:extent cx="6368638" cy="4191000"/>
            <wp:effectExtent l="19050" t="0" r="0" b="0"/>
            <wp:docPr id="28" name="Imagen 28" descr="Sem títulofandafnfdfnb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em títulofandafnfdfnbla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596" cy="419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E08BB3" w14:textId="77777777" w:rsidR="00DA4E5F" w:rsidRPr="00127A7D" w:rsidRDefault="00DA4E5F" w:rsidP="00DA4E5F">
      <w:pPr>
        <w:pStyle w:val="Ttulo1"/>
        <w:spacing w:before="0" w:after="0" w:line="480" w:lineRule="auto"/>
        <w:ind w:left="-851" w:right="-710"/>
        <w:jc w:val="both"/>
        <w:rPr>
          <w:rFonts w:ascii="Times New Roman" w:eastAsiaTheme="minorHAnsi" w:hAnsi="Times New Roman" w:cs="Times New Roman"/>
          <w:b w:val="0"/>
          <w:bCs w:val="0"/>
          <w:kern w:val="0"/>
          <w:sz w:val="22"/>
          <w:szCs w:val="22"/>
          <w:lang w:val="pt-BR"/>
        </w:rPr>
      </w:pPr>
      <w:r w:rsidRPr="00127A7D">
        <w:rPr>
          <w:rFonts w:ascii="Times New Roman" w:eastAsiaTheme="minorHAnsi" w:hAnsi="Times New Roman" w:cs="Times New Roman"/>
          <w:bCs w:val="0"/>
          <w:kern w:val="0"/>
          <w:sz w:val="22"/>
          <w:szCs w:val="22"/>
          <w:lang w:val="pt-BR"/>
        </w:rPr>
        <w:t xml:space="preserve">Figura </w:t>
      </w:r>
      <w:bookmarkStart w:id="1" w:name="_Toc515917157"/>
      <w:r w:rsidRPr="00127A7D">
        <w:rPr>
          <w:rFonts w:ascii="Times New Roman" w:eastAsiaTheme="minorHAnsi" w:hAnsi="Times New Roman" w:cs="Times New Roman"/>
          <w:bCs w:val="0"/>
          <w:kern w:val="0"/>
          <w:sz w:val="22"/>
          <w:szCs w:val="22"/>
          <w:lang w:val="pt-BR"/>
        </w:rPr>
        <w:t>3</w:t>
      </w:r>
      <w:r w:rsidRPr="00127A7D">
        <w:rPr>
          <w:rFonts w:ascii="Times New Roman" w:eastAsiaTheme="minorHAnsi" w:hAnsi="Times New Roman" w:cs="Times New Roman"/>
          <w:b w:val="0"/>
          <w:bCs w:val="0"/>
          <w:kern w:val="0"/>
          <w:sz w:val="22"/>
          <w:szCs w:val="22"/>
          <w:lang w:val="pt-BR"/>
        </w:rPr>
        <w:t>. Análise de Componentes Principais aplicada ao conjunto dos 7 caracteres morfológicos dos dentes rostrais e seus respectivos Scores</w:t>
      </w:r>
      <w:bookmarkEnd w:id="1"/>
      <w:r w:rsidRPr="00127A7D">
        <w:rPr>
          <w:rFonts w:ascii="Times New Roman" w:eastAsiaTheme="minorHAnsi" w:hAnsi="Times New Roman" w:cs="Times New Roman"/>
          <w:b w:val="0"/>
          <w:bCs w:val="0"/>
          <w:kern w:val="0"/>
          <w:sz w:val="22"/>
          <w:szCs w:val="22"/>
          <w:lang w:val="pt-BR"/>
        </w:rPr>
        <w:t xml:space="preserve">. Sigla: largura </w:t>
      </w:r>
      <w:proofErr w:type="spellStart"/>
      <w:r w:rsidRPr="00127A7D">
        <w:rPr>
          <w:rFonts w:ascii="Times New Roman" w:eastAsiaTheme="minorHAnsi" w:hAnsi="Times New Roman" w:cs="Times New Roman"/>
          <w:b w:val="0"/>
          <w:bCs w:val="0"/>
          <w:kern w:val="0"/>
          <w:sz w:val="22"/>
          <w:szCs w:val="22"/>
          <w:lang w:val="pt-BR"/>
        </w:rPr>
        <w:t>ântero-posterior</w:t>
      </w:r>
      <w:proofErr w:type="spellEnd"/>
      <w:r w:rsidRPr="00127A7D">
        <w:rPr>
          <w:rFonts w:ascii="Times New Roman" w:eastAsiaTheme="minorHAnsi" w:hAnsi="Times New Roman" w:cs="Times New Roman"/>
          <w:b w:val="0"/>
          <w:bCs w:val="0"/>
          <w:kern w:val="0"/>
          <w:sz w:val="22"/>
          <w:szCs w:val="22"/>
          <w:lang w:val="pt-BR"/>
        </w:rPr>
        <w:t xml:space="preserve"> basal do pedúnculo (LB), espessura </w:t>
      </w:r>
      <w:proofErr w:type="spellStart"/>
      <w:r w:rsidRPr="00127A7D">
        <w:rPr>
          <w:rFonts w:ascii="Times New Roman" w:eastAsiaTheme="minorHAnsi" w:hAnsi="Times New Roman" w:cs="Times New Roman"/>
          <w:b w:val="0"/>
          <w:bCs w:val="0"/>
          <w:kern w:val="0"/>
          <w:sz w:val="22"/>
          <w:szCs w:val="22"/>
          <w:lang w:val="pt-BR"/>
        </w:rPr>
        <w:t>dorso-ventral</w:t>
      </w:r>
      <w:proofErr w:type="spellEnd"/>
      <w:r w:rsidRPr="00127A7D">
        <w:rPr>
          <w:rFonts w:ascii="Times New Roman" w:eastAsiaTheme="minorHAnsi" w:hAnsi="Times New Roman" w:cs="Times New Roman"/>
          <w:b w:val="0"/>
          <w:bCs w:val="0"/>
          <w:kern w:val="0"/>
          <w:sz w:val="22"/>
          <w:szCs w:val="22"/>
          <w:lang w:val="pt-BR"/>
        </w:rPr>
        <w:t xml:space="preserve"> basal do pedúnculo (EB), largura </w:t>
      </w:r>
      <w:proofErr w:type="spellStart"/>
      <w:r w:rsidRPr="00127A7D">
        <w:rPr>
          <w:rFonts w:ascii="Times New Roman" w:eastAsiaTheme="minorHAnsi" w:hAnsi="Times New Roman" w:cs="Times New Roman"/>
          <w:b w:val="0"/>
          <w:bCs w:val="0"/>
          <w:kern w:val="0"/>
          <w:sz w:val="22"/>
          <w:szCs w:val="22"/>
          <w:lang w:val="pt-BR"/>
        </w:rPr>
        <w:t>ântero-posterior</w:t>
      </w:r>
      <w:proofErr w:type="spellEnd"/>
      <w:r w:rsidRPr="00127A7D">
        <w:rPr>
          <w:rFonts w:ascii="Times New Roman" w:eastAsiaTheme="minorHAnsi" w:hAnsi="Times New Roman" w:cs="Times New Roman"/>
          <w:b w:val="0"/>
          <w:bCs w:val="0"/>
          <w:kern w:val="0"/>
          <w:sz w:val="22"/>
          <w:szCs w:val="22"/>
          <w:lang w:val="pt-BR"/>
        </w:rPr>
        <w:t xml:space="preserve"> do pedúnculo- limite superior (LS), espessura </w:t>
      </w:r>
      <w:proofErr w:type="spellStart"/>
      <w:r w:rsidRPr="00127A7D">
        <w:rPr>
          <w:rFonts w:ascii="Times New Roman" w:eastAsiaTheme="minorHAnsi" w:hAnsi="Times New Roman" w:cs="Times New Roman"/>
          <w:b w:val="0"/>
          <w:bCs w:val="0"/>
          <w:kern w:val="0"/>
          <w:sz w:val="22"/>
          <w:szCs w:val="22"/>
          <w:lang w:val="pt-BR"/>
        </w:rPr>
        <w:t>dorso-ventral</w:t>
      </w:r>
      <w:proofErr w:type="spellEnd"/>
      <w:r w:rsidRPr="00127A7D">
        <w:rPr>
          <w:rFonts w:ascii="Times New Roman" w:eastAsiaTheme="minorHAnsi" w:hAnsi="Times New Roman" w:cs="Times New Roman"/>
          <w:b w:val="0"/>
          <w:bCs w:val="0"/>
          <w:kern w:val="0"/>
          <w:sz w:val="22"/>
          <w:szCs w:val="22"/>
          <w:lang w:val="pt-BR"/>
        </w:rPr>
        <w:t xml:space="preserve"> do pedúnculo - limite superior (ES), comprimento do pedúnculo (CP). Também foram considerados os índices de constrição (IC), Índice de compressão do pedúnculo (ICP). </w:t>
      </w:r>
    </w:p>
    <w:p w14:paraId="4C5BFB9D" w14:textId="77777777" w:rsidR="00DA4E5F" w:rsidRPr="00127A7D" w:rsidRDefault="00DA4E5F" w:rsidP="00DA4E5F">
      <w:pPr>
        <w:spacing w:line="360" w:lineRule="auto"/>
        <w:ind w:left="-851" w:right="-285"/>
        <w:rPr>
          <w:rFonts w:cs="Times New Roman"/>
          <w:sz w:val="22"/>
        </w:rPr>
      </w:pPr>
    </w:p>
    <w:p w14:paraId="7FD0889A" w14:textId="77777777" w:rsidR="00DA4E5F" w:rsidRDefault="00DA4E5F"/>
    <w:p w14:paraId="7E158297" w14:textId="77777777" w:rsidR="00DA4E5F" w:rsidRDefault="00DA4E5F"/>
    <w:sectPr w:rsidR="00DA4E5F" w:rsidSect="00C675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286"/>
    <w:rsid w:val="00066AE0"/>
    <w:rsid w:val="002A0B4E"/>
    <w:rsid w:val="009211CB"/>
    <w:rsid w:val="00AA3345"/>
    <w:rsid w:val="00AD4286"/>
    <w:rsid w:val="00AD6EE2"/>
    <w:rsid w:val="00C675AE"/>
    <w:rsid w:val="00DA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8804"/>
  <w15:docId w15:val="{DF20DB9B-1296-431D-B359-DA4E4A55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A4E5F"/>
    <w:pPr>
      <w:spacing w:after="120" w:line="240" w:lineRule="auto"/>
      <w:jc w:val="both"/>
    </w:pPr>
    <w:rPr>
      <w:rFonts w:cstheme="minorBidi"/>
      <w:szCs w:val="22"/>
      <w:lang w:val="pt-BR"/>
    </w:rPr>
  </w:style>
  <w:style w:type="paragraph" w:styleId="Ttulo1">
    <w:name w:val="heading 1"/>
    <w:basedOn w:val="Normal"/>
    <w:next w:val="Normal"/>
    <w:link w:val="Ttulo1Char"/>
    <w:qFormat/>
    <w:rsid w:val="00DA4E5F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A4E5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E5F"/>
    <w:rPr>
      <w:rFonts w:ascii="Tahoma" w:hAnsi="Tahoma" w:cs="Tahoma"/>
      <w:sz w:val="16"/>
      <w:szCs w:val="16"/>
      <w:lang w:val="pt-BR"/>
    </w:rPr>
  </w:style>
  <w:style w:type="character" w:customStyle="1" w:styleId="Ttulo1Char">
    <w:name w:val="Título 1 Char"/>
    <w:basedOn w:val="Fontepargpadro"/>
    <w:link w:val="Ttulo1"/>
    <w:rsid w:val="00DA4E5F"/>
    <w:rPr>
      <w:rFonts w:ascii="Arial" w:eastAsia="Times New Roman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</dc:creator>
  <cp:lastModifiedBy>Revisor</cp:lastModifiedBy>
  <cp:revision>2</cp:revision>
  <dcterms:created xsi:type="dcterms:W3CDTF">2019-09-02T20:26:00Z</dcterms:created>
  <dcterms:modified xsi:type="dcterms:W3CDTF">2019-09-02T20:26:00Z</dcterms:modified>
</cp:coreProperties>
</file>