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0441D4" w:rsidRPr="000441D4" w:rsidRDefault="000441D4" w:rsidP="000441D4">
      <w:pPr>
        <w:pStyle w:val="PargrafodaLista1"/>
        <w:tabs>
          <w:tab w:val="left" w:pos="10065"/>
          <w:tab w:val="left" w:pos="11624"/>
        </w:tabs>
        <w:spacing w:line="480" w:lineRule="auto"/>
        <w:jc w:val="both"/>
        <w:rPr>
          <w:b/>
          <w:sz w:val="22"/>
          <w:szCs w:val="22"/>
        </w:rPr>
      </w:pPr>
      <w:r w:rsidRPr="003749FB">
        <w:rPr>
          <w:sz w:val="22"/>
          <w:szCs w:val="22"/>
        </w:rPr>
        <w:t>Tabela 5.</w:t>
      </w:r>
      <w:r w:rsidRPr="000441D4">
        <w:rPr>
          <w:b/>
          <w:sz w:val="22"/>
          <w:szCs w:val="22"/>
        </w:rPr>
        <w:t xml:space="preserve"> </w:t>
      </w:r>
      <w:r w:rsidRPr="000441D4">
        <w:rPr>
          <w:sz w:val="22"/>
          <w:szCs w:val="22"/>
        </w:rPr>
        <w:t>Resultados do teste</w:t>
      </w:r>
      <w:r w:rsidRPr="000441D4">
        <w:rPr>
          <w:b/>
          <w:sz w:val="22"/>
          <w:szCs w:val="22"/>
        </w:rPr>
        <w:t xml:space="preserve"> </w:t>
      </w:r>
      <w:r w:rsidRPr="000441D4">
        <w:rPr>
          <w:sz w:val="22"/>
          <w:szCs w:val="22"/>
        </w:rPr>
        <w:t>PERMANOVA para a diversidade de Shannon-</w:t>
      </w:r>
      <w:proofErr w:type="spellStart"/>
      <w:r w:rsidRPr="000441D4">
        <w:rPr>
          <w:sz w:val="22"/>
          <w:szCs w:val="22"/>
        </w:rPr>
        <w:t>Wiener</w:t>
      </w:r>
      <w:proofErr w:type="spellEnd"/>
      <w:r w:rsidRPr="000441D4">
        <w:rPr>
          <w:sz w:val="22"/>
          <w:szCs w:val="22"/>
        </w:rPr>
        <w:t xml:space="preserve"> </w:t>
      </w:r>
      <w:bookmarkStart w:id="0" w:name="_Hlk498334560"/>
      <w:r w:rsidRPr="000441D4">
        <w:rPr>
          <w:sz w:val="22"/>
          <w:szCs w:val="22"/>
        </w:rPr>
        <w:t>(</w:t>
      </w:r>
      <w:proofErr w:type="gramStart"/>
      <w:r w:rsidRPr="000441D4">
        <w:rPr>
          <w:sz w:val="22"/>
          <w:szCs w:val="22"/>
        </w:rPr>
        <w:t>H</w:t>
      </w:r>
      <w:r w:rsidRPr="000441D4">
        <w:rPr>
          <w:sz w:val="22"/>
          <w:szCs w:val="22"/>
          <w:vertAlign w:val="superscript"/>
        </w:rPr>
        <w:t>´</w:t>
      </w:r>
      <w:proofErr w:type="gramEnd"/>
      <w:r w:rsidRPr="000441D4">
        <w:rPr>
          <w:sz w:val="22"/>
          <w:szCs w:val="22"/>
        </w:rPr>
        <w:t xml:space="preserve"> (log e)) </w:t>
      </w:r>
      <w:bookmarkEnd w:id="0"/>
      <w:r w:rsidRPr="000441D4">
        <w:rPr>
          <w:sz w:val="22"/>
          <w:szCs w:val="22"/>
        </w:rPr>
        <w:t xml:space="preserve">de raias entre os extratos batimétricos (A), estações (P) e interações. </w:t>
      </w:r>
      <w:proofErr w:type="spellStart"/>
      <w:r w:rsidRPr="000441D4">
        <w:rPr>
          <w:sz w:val="22"/>
          <w:szCs w:val="22"/>
        </w:rPr>
        <w:t>Gl</w:t>
      </w:r>
      <w:proofErr w:type="spellEnd"/>
      <w:r w:rsidRPr="000441D4">
        <w:rPr>
          <w:sz w:val="22"/>
          <w:szCs w:val="22"/>
        </w:rPr>
        <w:t xml:space="preserve"> = graus de liberdade e MS = soma dos quadrados médios.</w:t>
      </w:r>
    </w:p>
    <w:tbl>
      <w:tblPr>
        <w:tblW w:w="6515" w:type="dxa"/>
        <w:tblInd w:w="817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621"/>
        <w:gridCol w:w="877"/>
        <w:gridCol w:w="1780"/>
        <w:gridCol w:w="1142"/>
        <w:gridCol w:w="1095"/>
      </w:tblGrid>
      <w:tr w:rsidR="000441D4" w:rsidRPr="000441D4" w:rsidTr="005E5915">
        <w:trPr>
          <w:trHeight w:val="528"/>
        </w:trPr>
        <w:tc>
          <w:tcPr>
            <w:tcW w:w="16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</w:pPr>
            <w:r w:rsidRPr="000441D4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Fonte de variação para raias</w:t>
            </w:r>
          </w:p>
        </w:tc>
        <w:tc>
          <w:tcPr>
            <w:tcW w:w="8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</w:pPr>
            <w:proofErr w:type="spellStart"/>
            <w:r w:rsidRPr="000441D4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Gl</w:t>
            </w:r>
            <w:proofErr w:type="spellEnd"/>
          </w:p>
        </w:tc>
        <w:tc>
          <w:tcPr>
            <w:tcW w:w="178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</w:pPr>
            <w:r w:rsidRPr="000441D4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MS</w:t>
            </w:r>
          </w:p>
        </w:tc>
        <w:tc>
          <w:tcPr>
            <w:tcW w:w="11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</w:pPr>
            <w:proofErr w:type="spellStart"/>
            <w:r w:rsidRPr="000441D4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Pseudo-F</w:t>
            </w:r>
            <w:proofErr w:type="spellEnd"/>
          </w:p>
        </w:tc>
        <w:tc>
          <w:tcPr>
            <w:tcW w:w="10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</w:pPr>
            <w:r w:rsidRPr="000441D4">
              <w:rPr>
                <w:rFonts w:eastAsia="Times New Roman"/>
                <w:sz w:val="22"/>
                <w:szCs w:val="22"/>
                <w:lang w:eastAsia="en-CA"/>
              </w:rPr>
              <w:t>P</w:t>
            </w:r>
            <w:r w:rsidRPr="000441D4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 xml:space="preserve"> (</w:t>
            </w:r>
            <w:proofErr w:type="spellStart"/>
            <w:r w:rsidRPr="000441D4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perm</w:t>
            </w:r>
            <w:proofErr w:type="spellEnd"/>
            <w:r w:rsidRPr="000441D4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)</w:t>
            </w:r>
          </w:p>
        </w:tc>
      </w:tr>
      <w:tr w:rsidR="000441D4" w:rsidRPr="000441D4" w:rsidTr="005E5915">
        <w:trPr>
          <w:trHeight w:val="288"/>
        </w:trPr>
        <w:tc>
          <w:tcPr>
            <w:tcW w:w="16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</w:pPr>
            <w:r w:rsidRPr="000441D4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Extratos batimétricos (A)</w:t>
            </w:r>
          </w:p>
        </w:tc>
        <w:tc>
          <w:tcPr>
            <w:tcW w:w="8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sz w:val="22"/>
                <w:szCs w:val="22"/>
                <w:lang w:eastAsia="en-CA"/>
              </w:rPr>
            </w:pPr>
            <w:proofErr w:type="gramStart"/>
            <w:r w:rsidRPr="000441D4">
              <w:rPr>
                <w:rFonts w:eastAsia="Times New Roman"/>
                <w:sz w:val="22"/>
                <w:szCs w:val="22"/>
                <w:lang w:eastAsia="en-CA"/>
              </w:rPr>
              <w:t>2</w:t>
            </w:r>
            <w:proofErr w:type="gramEnd"/>
          </w:p>
        </w:tc>
        <w:tc>
          <w:tcPr>
            <w:tcW w:w="178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0441D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195,1</w:t>
            </w:r>
          </w:p>
        </w:tc>
        <w:tc>
          <w:tcPr>
            <w:tcW w:w="11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0441D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0,8439</w:t>
            </w:r>
          </w:p>
        </w:tc>
        <w:tc>
          <w:tcPr>
            <w:tcW w:w="10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0441D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 xml:space="preserve">   0,447</w:t>
            </w:r>
            <w:r w:rsidRPr="000441D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ab/>
            </w:r>
          </w:p>
        </w:tc>
        <w:bookmarkStart w:id="1" w:name="_GoBack"/>
        <w:bookmarkEnd w:id="1"/>
      </w:tr>
      <w:tr w:rsidR="000441D4" w:rsidRPr="000441D4" w:rsidTr="005E5915">
        <w:trPr>
          <w:trHeight w:val="288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</w:pPr>
            <w:r w:rsidRPr="000441D4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Estações (P)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sz w:val="22"/>
                <w:szCs w:val="22"/>
                <w:lang w:eastAsia="en-CA"/>
              </w:rPr>
            </w:pPr>
            <w:proofErr w:type="gramStart"/>
            <w:r w:rsidRPr="000441D4">
              <w:rPr>
                <w:rFonts w:eastAsia="Times New Roman"/>
                <w:sz w:val="22"/>
                <w:szCs w:val="22"/>
                <w:lang w:eastAsia="en-CA"/>
              </w:rPr>
              <w:t>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0441D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6,3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0441D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0,0273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0441D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0,922</w:t>
            </w:r>
          </w:p>
        </w:tc>
      </w:tr>
      <w:tr w:rsidR="000441D4" w:rsidRPr="000441D4" w:rsidTr="005E5915">
        <w:trPr>
          <w:trHeight w:val="288"/>
        </w:trPr>
        <w:tc>
          <w:tcPr>
            <w:tcW w:w="16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</w:pPr>
            <w:r w:rsidRPr="000441D4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A x P</w:t>
            </w:r>
          </w:p>
        </w:tc>
        <w:tc>
          <w:tcPr>
            <w:tcW w:w="8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sz w:val="22"/>
                <w:szCs w:val="22"/>
                <w:lang w:eastAsia="en-CA"/>
              </w:rPr>
            </w:pPr>
            <w:proofErr w:type="gramStart"/>
            <w:r w:rsidRPr="000441D4">
              <w:rPr>
                <w:rFonts w:eastAsia="Times New Roman"/>
                <w:sz w:val="22"/>
                <w:szCs w:val="22"/>
                <w:lang w:eastAsia="en-CA"/>
              </w:rPr>
              <w:t>2</w:t>
            </w:r>
            <w:proofErr w:type="gramEnd"/>
          </w:p>
        </w:tc>
        <w:tc>
          <w:tcPr>
            <w:tcW w:w="178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0441D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85,6</w:t>
            </w:r>
          </w:p>
        </w:tc>
        <w:tc>
          <w:tcPr>
            <w:tcW w:w="11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0441D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0,3703</w:t>
            </w:r>
          </w:p>
        </w:tc>
        <w:tc>
          <w:tcPr>
            <w:tcW w:w="10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0441D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0,727</w:t>
            </w:r>
          </w:p>
        </w:tc>
      </w:tr>
      <w:tr w:rsidR="000441D4" w:rsidRPr="000441D4" w:rsidTr="005E5915">
        <w:trPr>
          <w:trHeight w:val="288"/>
        </w:trPr>
        <w:tc>
          <w:tcPr>
            <w:tcW w:w="1621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</w:pPr>
            <w:r w:rsidRPr="000441D4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Resíduo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/>
                <w:sz w:val="22"/>
                <w:szCs w:val="22"/>
                <w:lang w:eastAsia="en-CA"/>
              </w:rPr>
            </w:pPr>
            <w:r w:rsidRPr="000441D4">
              <w:rPr>
                <w:rFonts w:eastAsia="Times New Roman"/>
                <w:sz w:val="22"/>
                <w:szCs w:val="22"/>
                <w:lang w:eastAsia="en-CA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0441D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231,2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widowControl/>
              <w:suppressAutoHyphens w:val="0"/>
              <w:spacing w:line="480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0441D4" w:rsidRPr="000441D4" w:rsidRDefault="000441D4" w:rsidP="000441D4">
            <w:pPr>
              <w:widowControl/>
              <w:suppressAutoHyphens w:val="0"/>
              <w:spacing w:line="480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0441D4" w:rsidRPr="000441D4" w:rsidRDefault="000441D4" w:rsidP="000441D4">
      <w:pPr>
        <w:spacing w:line="480" w:lineRule="auto"/>
        <w:rPr>
          <w:sz w:val="22"/>
          <w:szCs w:val="22"/>
        </w:rPr>
      </w:pPr>
    </w:p>
    <w:sectPr w:rsidR="000441D4" w:rsidRPr="000441D4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D4"/>
    <w:rsid w:val="000441D4"/>
    <w:rsid w:val="00175F13"/>
    <w:rsid w:val="003652B3"/>
    <w:rsid w:val="003749FB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1D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0441D4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1D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0441D4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2</cp:revision>
  <dcterms:created xsi:type="dcterms:W3CDTF">2018-11-05T13:47:00Z</dcterms:created>
  <dcterms:modified xsi:type="dcterms:W3CDTF">2018-11-05T13:49:00Z</dcterms:modified>
</cp:coreProperties>
</file>