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97" w:rsidRPr="00093B97" w:rsidRDefault="00093B97" w:rsidP="00093B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93B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IMPACTOS NO TURISMO DO ESTADO DE SANTA CATARINA CAUSADOS PELA COVID-19</w:t>
      </w:r>
    </w:p>
    <w:p w:rsidR="00093B97" w:rsidRPr="00093B97" w:rsidRDefault="00093B97" w:rsidP="00093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</w:p>
    <w:p w:rsidR="00093B97" w:rsidRPr="00093B97" w:rsidRDefault="00093B97" w:rsidP="00093B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</w:p>
    <w:p w:rsidR="00093B97" w:rsidRPr="00093B97" w:rsidRDefault="00093B97" w:rsidP="00093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09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Luana </w:t>
      </w:r>
      <w:proofErr w:type="spellStart"/>
      <w:r w:rsidRPr="0009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Emmendoerfer</w:t>
      </w:r>
      <w:proofErr w:type="spellEnd"/>
    </w:p>
    <w:p w:rsidR="00093B97" w:rsidRPr="00093B97" w:rsidRDefault="00093B97" w:rsidP="00093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</w:p>
    <w:p w:rsidR="00093B97" w:rsidRPr="00093B97" w:rsidRDefault="00093B97" w:rsidP="00093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093B97">
        <w:rPr>
          <w:rFonts w:ascii="Times New Roman" w:hAnsi="Times New Roman" w:cs="Times New Roman"/>
          <w:color w:val="000000"/>
          <w:sz w:val="24"/>
          <w:szCs w:val="24"/>
        </w:rPr>
        <w:t xml:space="preserve">Doutoranda em Engenharia e Gestão do Conhecimento da UFSC. Mestre em Planejamento Territorial e </w:t>
      </w:r>
      <w:proofErr w:type="spellStart"/>
      <w:r w:rsidRPr="00093B97">
        <w:rPr>
          <w:rFonts w:ascii="Times New Roman" w:hAnsi="Times New Roman" w:cs="Times New Roman"/>
          <w:color w:val="000000"/>
          <w:sz w:val="24"/>
          <w:szCs w:val="24"/>
        </w:rPr>
        <w:t>SocioAmbiental</w:t>
      </w:r>
      <w:proofErr w:type="spellEnd"/>
      <w:r w:rsidRPr="00093B97">
        <w:rPr>
          <w:rFonts w:ascii="Times New Roman" w:hAnsi="Times New Roman" w:cs="Times New Roman"/>
          <w:color w:val="000000"/>
          <w:sz w:val="24"/>
          <w:szCs w:val="24"/>
        </w:rPr>
        <w:t xml:space="preserve"> pela Universidade Estadual de Santa Catarina (UDESC). Bacharel em Turismo e Hotelaria pela Universidade do Vale do Itajaí (UNIVALI). Diretora de Estudos e Inovação da Agência de Desenvolvimento do Turismo de Santa Catarina (SANTUR), Florianópolis, Brasil. </w:t>
      </w:r>
    </w:p>
    <w:p w:rsidR="00093B97" w:rsidRPr="00093B97" w:rsidRDefault="00093B97" w:rsidP="0009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5959" w:rsidRPr="00093B97" w:rsidRDefault="00093B97" w:rsidP="00093B97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09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Alexandre Augusto </w:t>
      </w:r>
      <w:proofErr w:type="spellStart"/>
      <w:r w:rsidRPr="0009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Biz</w:t>
      </w:r>
      <w:proofErr w:type="spellEnd"/>
    </w:p>
    <w:p w:rsidR="00093B97" w:rsidRPr="00093B97" w:rsidRDefault="00093B97" w:rsidP="00093B97">
      <w:pPr>
        <w:jc w:val="both"/>
        <w:rPr>
          <w:rFonts w:ascii="Times New Roman" w:hAnsi="Times New Roman" w:cs="Times New Roman"/>
          <w:sz w:val="24"/>
          <w:szCs w:val="24"/>
        </w:rPr>
      </w:pPr>
      <w:r w:rsidRPr="00093B97">
        <w:rPr>
          <w:rFonts w:ascii="Times New Roman" w:hAnsi="Times New Roman" w:cs="Times New Roman"/>
          <w:color w:val="000000"/>
          <w:sz w:val="24"/>
          <w:szCs w:val="24"/>
        </w:rPr>
        <w:t xml:space="preserve">Pós-Doutorado Empresarial CNPq realizado no Instituto Stela (2012). Doutor em Engenharia e Gestão do Conhecimento (UFSC, 2009). Mestre em Turismo e Hotelaria (UNIVALI, 2003). Graduado em Turismo e Hotelaria (UNIVALI, 1996). Professor do Departamento de Engenharia do Conhecimento – UFSC. Professor Colaborador do Programa de Pós-Graduação em Engenharia e Gestão do Conhecimento – UFSC. </w:t>
      </w:r>
    </w:p>
    <w:sectPr w:rsidR="00093B97" w:rsidRPr="00093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7"/>
    <w:rsid w:val="00093B97"/>
    <w:rsid w:val="00935DEF"/>
    <w:rsid w:val="00F5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A6343-1058-4F5A-8B65-0B6281DE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93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2020-08-07T21:52:00Z</dcterms:created>
  <dcterms:modified xsi:type="dcterms:W3CDTF">2020-08-07T21:52:00Z</dcterms:modified>
</cp:coreProperties>
</file>