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42" w:rsidRPr="00610532" w:rsidRDefault="008E7247" w:rsidP="00995C1B">
      <w:pPr>
        <w:autoSpaceDE w:val="0"/>
        <w:autoSpaceDN w:val="0"/>
        <w:adjustRightInd w:val="0"/>
        <w:spacing w:after="0" w:line="360" w:lineRule="auto"/>
        <w:jc w:val="center"/>
        <w:rPr>
          <w:rFonts w:ascii="Times New Roman" w:hAnsi="Times New Roman" w:cs="Times New Roman"/>
          <w:b/>
          <w:sz w:val="24"/>
          <w:szCs w:val="24"/>
        </w:rPr>
      </w:pPr>
      <w:r w:rsidRPr="00610532">
        <w:rPr>
          <w:rFonts w:ascii="Times New Roman" w:hAnsi="Times New Roman" w:cs="Times New Roman"/>
          <w:b/>
          <w:sz w:val="24"/>
          <w:szCs w:val="24"/>
        </w:rPr>
        <w:t xml:space="preserve">Qualidade de vida, e saúde </w:t>
      </w:r>
      <w:r w:rsidR="00246EFD" w:rsidRPr="00610532">
        <w:rPr>
          <w:rFonts w:ascii="Times New Roman" w:hAnsi="Times New Roman" w:cs="Times New Roman"/>
          <w:b/>
          <w:sz w:val="24"/>
          <w:szCs w:val="24"/>
        </w:rPr>
        <w:t>do idoso</w:t>
      </w:r>
      <w:r w:rsidR="00D60D1E" w:rsidRPr="00610532">
        <w:rPr>
          <w:rFonts w:ascii="Times New Roman" w:hAnsi="Times New Roman" w:cs="Times New Roman"/>
          <w:b/>
          <w:sz w:val="24"/>
          <w:szCs w:val="24"/>
        </w:rPr>
        <w:t>: um estudo de revisão na população Brasileira</w:t>
      </w:r>
    </w:p>
    <w:p w:rsidR="003F7E42" w:rsidRPr="00610532" w:rsidRDefault="003F7E42" w:rsidP="003F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roofErr w:type="spellStart"/>
      <w:r w:rsidRPr="00610532">
        <w:rPr>
          <w:rFonts w:ascii="Times New Roman" w:hAnsi="Times New Roman" w:cs="Times New Roman"/>
          <w:b/>
          <w:sz w:val="24"/>
          <w:szCs w:val="24"/>
        </w:rPr>
        <w:t>Quality</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of</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life</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and</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health</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of</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the</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elderly</w:t>
      </w:r>
      <w:proofErr w:type="spellEnd"/>
      <w:r w:rsidRPr="00610532">
        <w:rPr>
          <w:rFonts w:ascii="Times New Roman" w:hAnsi="Times New Roman" w:cs="Times New Roman"/>
          <w:b/>
          <w:sz w:val="24"/>
          <w:szCs w:val="24"/>
        </w:rPr>
        <w:t xml:space="preserve">: a </w:t>
      </w:r>
      <w:proofErr w:type="spellStart"/>
      <w:r w:rsidRPr="00610532">
        <w:rPr>
          <w:rFonts w:ascii="Times New Roman" w:hAnsi="Times New Roman" w:cs="Times New Roman"/>
          <w:b/>
          <w:sz w:val="24"/>
          <w:szCs w:val="24"/>
        </w:rPr>
        <w:t>review</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study</w:t>
      </w:r>
      <w:proofErr w:type="spellEnd"/>
      <w:r w:rsidRPr="00610532">
        <w:rPr>
          <w:rFonts w:ascii="Times New Roman" w:hAnsi="Times New Roman" w:cs="Times New Roman"/>
          <w:b/>
          <w:sz w:val="24"/>
          <w:szCs w:val="24"/>
        </w:rPr>
        <w:t xml:space="preserve"> in </w:t>
      </w:r>
      <w:proofErr w:type="spellStart"/>
      <w:r w:rsidRPr="00610532">
        <w:rPr>
          <w:rFonts w:ascii="Times New Roman" w:hAnsi="Times New Roman" w:cs="Times New Roman"/>
          <w:b/>
          <w:sz w:val="24"/>
          <w:szCs w:val="24"/>
        </w:rPr>
        <w:t>the</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Brazilian</w:t>
      </w:r>
      <w:proofErr w:type="spellEnd"/>
      <w:r w:rsidRPr="00610532">
        <w:rPr>
          <w:rFonts w:ascii="Times New Roman" w:hAnsi="Times New Roman" w:cs="Times New Roman"/>
          <w:b/>
          <w:sz w:val="24"/>
          <w:szCs w:val="24"/>
        </w:rPr>
        <w:t xml:space="preserve"> </w:t>
      </w:r>
      <w:proofErr w:type="spellStart"/>
      <w:r w:rsidRPr="00610532">
        <w:rPr>
          <w:rFonts w:ascii="Times New Roman" w:hAnsi="Times New Roman" w:cs="Times New Roman"/>
          <w:b/>
          <w:sz w:val="24"/>
          <w:szCs w:val="24"/>
        </w:rPr>
        <w:t>population</w:t>
      </w:r>
      <w:proofErr w:type="spellEnd"/>
    </w:p>
    <w:p w:rsidR="00246EFD" w:rsidRPr="00610532" w:rsidRDefault="00246EFD" w:rsidP="00246EFD">
      <w:pPr>
        <w:autoSpaceDE w:val="0"/>
        <w:autoSpaceDN w:val="0"/>
        <w:adjustRightInd w:val="0"/>
        <w:spacing w:after="0" w:line="240" w:lineRule="auto"/>
        <w:jc w:val="both"/>
        <w:rPr>
          <w:rFonts w:ascii="Times New Roman" w:hAnsi="Times New Roman" w:cs="Times New Roman"/>
          <w:b/>
          <w:sz w:val="24"/>
          <w:szCs w:val="24"/>
        </w:rPr>
      </w:pPr>
    </w:p>
    <w:p w:rsidR="00246EFD" w:rsidRPr="00610532" w:rsidRDefault="00246EFD" w:rsidP="00246EFD">
      <w:pPr>
        <w:autoSpaceDE w:val="0"/>
        <w:autoSpaceDN w:val="0"/>
        <w:adjustRightInd w:val="0"/>
        <w:spacing w:after="0" w:line="240" w:lineRule="auto"/>
        <w:jc w:val="both"/>
        <w:rPr>
          <w:rFonts w:ascii="Times New Roman" w:hAnsi="Times New Roman" w:cs="Times New Roman"/>
          <w:sz w:val="24"/>
          <w:szCs w:val="24"/>
        </w:rPr>
      </w:pPr>
    </w:p>
    <w:p w:rsidR="00FD5E62" w:rsidRPr="00610532" w:rsidRDefault="00ED5298" w:rsidP="00FD5E62">
      <w:pPr>
        <w:shd w:val="clear" w:color="auto" w:fill="FFFFFF"/>
        <w:spacing w:line="330" w:lineRule="atLeast"/>
        <w:jc w:val="both"/>
        <w:rPr>
          <w:rFonts w:ascii="Times New Roman" w:hAnsi="Times New Roman" w:cs="Times New Roman"/>
          <w:sz w:val="24"/>
          <w:szCs w:val="24"/>
        </w:rPr>
      </w:pPr>
      <w:r w:rsidRPr="00610532">
        <w:rPr>
          <w:rFonts w:ascii="Times New Roman" w:hAnsi="Times New Roman" w:cs="Times New Roman"/>
          <w:sz w:val="24"/>
          <w:szCs w:val="24"/>
        </w:rPr>
        <w:t>Elaine Anastácia de Sousa</w:t>
      </w:r>
      <w:r w:rsidRPr="00610532">
        <w:rPr>
          <w:rStyle w:val="Refdenotaderodap"/>
          <w:rFonts w:ascii="Times New Roman" w:hAnsi="Times New Roman" w:cs="Times New Roman"/>
          <w:sz w:val="24"/>
          <w:szCs w:val="24"/>
        </w:rPr>
        <w:footnoteReference w:id="1"/>
      </w:r>
      <w:r w:rsidR="00246EFD" w:rsidRPr="00610532">
        <w:rPr>
          <w:rFonts w:ascii="Times New Roman" w:hAnsi="Times New Roman" w:cs="Times New Roman"/>
          <w:sz w:val="24"/>
          <w:szCs w:val="24"/>
        </w:rPr>
        <w:t>;</w:t>
      </w:r>
      <w:r w:rsidR="001404F5" w:rsidRPr="00610532">
        <w:rPr>
          <w:rFonts w:ascii="Times New Roman" w:hAnsi="Times New Roman" w:cs="Times New Roman"/>
          <w:color w:val="000000"/>
          <w:sz w:val="24"/>
          <w:szCs w:val="24"/>
          <w:shd w:val="clear" w:color="auto" w:fill="FFFFFF"/>
        </w:rPr>
        <w:t xml:space="preserve"> </w:t>
      </w:r>
      <w:proofErr w:type="spellStart"/>
      <w:r w:rsidR="001404F5" w:rsidRPr="00610532">
        <w:rPr>
          <w:rFonts w:ascii="Times New Roman" w:hAnsi="Times New Roman" w:cs="Times New Roman"/>
          <w:sz w:val="24"/>
          <w:szCs w:val="24"/>
        </w:rPr>
        <w:t>Francelli</w:t>
      </w:r>
      <w:proofErr w:type="spellEnd"/>
      <w:r w:rsidR="001404F5" w:rsidRPr="00610532">
        <w:rPr>
          <w:rFonts w:ascii="Times New Roman" w:hAnsi="Times New Roman" w:cs="Times New Roman"/>
          <w:sz w:val="24"/>
          <w:szCs w:val="24"/>
        </w:rPr>
        <w:t xml:space="preserve"> Ferreira Damasceno</w:t>
      </w:r>
      <w:r w:rsidR="00297F3A">
        <w:rPr>
          <w:rStyle w:val="Refdenotaderodap"/>
          <w:rFonts w:ascii="Times New Roman" w:hAnsi="Times New Roman" w:cs="Times New Roman"/>
          <w:sz w:val="24"/>
          <w:szCs w:val="24"/>
        </w:rPr>
        <w:t>2</w:t>
      </w:r>
      <w:r w:rsidR="001404F5" w:rsidRPr="00610532">
        <w:rPr>
          <w:rFonts w:ascii="Times New Roman" w:hAnsi="Times New Roman" w:cs="Times New Roman"/>
          <w:sz w:val="24"/>
          <w:szCs w:val="24"/>
        </w:rPr>
        <w:t>;</w:t>
      </w:r>
      <w:r w:rsidR="00FD5E62" w:rsidRPr="00610532">
        <w:rPr>
          <w:rFonts w:ascii="Times New Roman" w:hAnsi="Times New Roman" w:cs="Times New Roman"/>
          <w:sz w:val="24"/>
          <w:szCs w:val="24"/>
        </w:rPr>
        <w:t xml:space="preserve"> Natália Batista das Neves</w:t>
      </w:r>
      <w:r w:rsidR="00297F3A">
        <w:rPr>
          <w:rStyle w:val="Refdenotaderodap"/>
          <w:rFonts w:ascii="Times New Roman" w:hAnsi="Times New Roman" w:cs="Times New Roman"/>
          <w:sz w:val="24"/>
          <w:szCs w:val="24"/>
        </w:rPr>
        <w:t>2</w:t>
      </w:r>
      <w:r w:rsidR="001F6A19" w:rsidRPr="00610532">
        <w:rPr>
          <w:rFonts w:ascii="Times New Roman" w:hAnsi="Times New Roman" w:cs="Times New Roman"/>
          <w:sz w:val="24"/>
          <w:szCs w:val="24"/>
        </w:rPr>
        <w:t>;</w:t>
      </w:r>
      <w:r w:rsidR="00FD5E62" w:rsidRPr="00610532">
        <w:rPr>
          <w:rFonts w:ascii="Times New Roman" w:hAnsi="Times New Roman" w:cs="Times New Roman"/>
          <w:sz w:val="24"/>
          <w:szCs w:val="24"/>
        </w:rPr>
        <w:t xml:space="preserve"> </w:t>
      </w:r>
      <w:proofErr w:type="spellStart"/>
      <w:r w:rsidR="001F6A19" w:rsidRPr="00610532">
        <w:rPr>
          <w:rFonts w:ascii="Times New Roman" w:hAnsi="Times New Roman" w:cs="Times New Roman"/>
          <w:sz w:val="24"/>
          <w:szCs w:val="24"/>
        </w:rPr>
        <w:t>Poliane</w:t>
      </w:r>
      <w:proofErr w:type="spellEnd"/>
      <w:r w:rsidR="001F6A19" w:rsidRPr="00610532">
        <w:rPr>
          <w:rFonts w:ascii="Times New Roman" w:hAnsi="Times New Roman" w:cs="Times New Roman"/>
          <w:sz w:val="24"/>
          <w:szCs w:val="24"/>
        </w:rPr>
        <w:t xml:space="preserve"> Santos Toledo</w:t>
      </w:r>
      <w:r w:rsidR="00297F3A">
        <w:rPr>
          <w:rFonts w:ascii="Times New Roman" w:hAnsi="Times New Roman" w:cs="Times New Roman"/>
          <w:sz w:val="24"/>
          <w:szCs w:val="24"/>
        </w:rPr>
        <w:t>.</w:t>
      </w:r>
      <w:bookmarkStart w:id="0" w:name="_GoBack"/>
      <w:bookmarkEnd w:id="0"/>
      <w:r w:rsidR="001F6A19" w:rsidRPr="00610532">
        <w:rPr>
          <w:rFonts w:ascii="Times New Roman" w:hAnsi="Times New Roman" w:cs="Times New Roman"/>
          <w:sz w:val="24"/>
          <w:szCs w:val="24"/>
        </w:rPr>
        <w:t xml:space="preserve"> </w:t>
      </w:r>
      <w:r w:rsidR="00297F3A">
        <w:rPr>
          <w:rFonts w:ascii="Times New Roman" w:hAnsi="Times New Roman" w:cs="Times New Roman"/>
          <w:sz w:val="24"/>
          <w:szCs w:val="24"/>
          <w:vertAlign w:val="superscript"/>
        </w:rPr>
        <w:t>2</w:t>
      </w:r>
      <w:r w:rsidR="00A57A5C">
        <w:rPr>
          <w:rFonts w:ascii="Times New Roman" w:hAnsi="Times New Roman" w:cs="Times New Roman"/>
          <w:sz w:val="24"/>
          <w:szCs w:val="24"/>
          <w:vertAlign w:val="superscript"/>
        </w:rPr>
        <w:t xml:space="preserve"> </w:t>
      </w:r>
    </w:p>
    <w:p w:rsidR="00E857FA" w:rsidRPr="00610532" w:rsidRDefault="00403892" w:rsidP="001F6A19">
      <w:pPr>
        <w:shd w:val="clear" w:color="auto" w:fill="FFFFFF"/>
        <w:spacing w:line="330" w:lineRule="atLeast"/>
        <w:jc w:val="center"/>
        <w:rPr>
          <w:rFonts w:ascii="Times New Roman" w:eastAsia="Times New Roman" w:hAnsi="Times New Roman" w:cs="Times New Roman"/>
          <w:sz w:val="24"/>
          <w:szCs w:val="24"/>
        </w:rPr>
      </w:pPr>
      <w:r w:rsidRPr="00610532">
        <w:rPr>
          <w:rFonts w:ascii="Times New Roman" w:hAnsi="Times New Roman" w:cs="Times New Roman"/>
          <w:b/>
          <w:sz w:val="24"/>
          <w:szCs w:val="24"/>
        </w:rPr>
        <w:t>RESUMO</w:t>
      </w:r>
    </w:p>
    <w:p w:rsidR="00530844" w:rsidRPr="00610532" w:rsidRDefault="00530844" w:rsidP="00E857FA">
      <w:pPr>
        <w:numPr>
          <w:ilvl w:val="0"/>
          <w:numId w:val="3"/>
        </w:numPr>
        <w:spacing w:after="0" w:line="240" w:lineRule="auto"/>
        <w:ind w:left="0" w:firstLine="0"/>
        <w:contextualSpacing/>
        <w:jc w:val="center"/>
        <w:rPr>
          <w:rFonts w:ascii="Times New Roman" w:eastAsia="Times New Roman" w:hAnsi="Times New Roman" w:cs="Times New Roman"/>
          <w:sz w:val="24"/>
          <w:szCs w:val="24"/>
        </w:rPr>
      </w:pPr>
    </w:p>
    <w:p w:rsidR="001F7B4D" w:rsidRPr="00610532" w:rsidRDefault="007E6F80" w:rsidP="00CF3609">
      <w:pPr>
        <w:jc w:val="both"/>
        <w:rPr>
          <w:rFonts w:ascii="Times New Roman" w:hAnsi="Times New Roman" w:cs="Times New Roman"/>
          <w:sz w:val="24"/>
          <w:szCs w:val="24"/>
        </w:rPr>
      </w:pPr>
      <w:r w:rsidRPr="00610532">
        <w:rPr>
          <w:rFonts w:ascii="Times New Roman" w:hAnsi="Times New Roman" w:cs="Times New Roman"/>
          <w:sz w:val="24"/>
          <w:szCs w:val="24"/>
        </w:rPr>
        <w:t>Qualidade de vida no indivíduo</w:t>
      </w:r>
      <w:r w:rsidR="001F7B4D" w:rsidRPr="00610532">
        <w:rPr>
          <w:rFonts w:ascii="Times New Roman" w:hAnsi="Times New Roman" w:cs="Times New Roman"/>
          <w:sz w:val="24"/>
          <w:szCs w:val="24"/>
        </w:rPr>
        <w:t xml:space="preserve"> idoso</w:t>
      </w:r>
      <w:r w:rsidRPr="00610532">
        <w:rPr>
          <w:rFonts w:ascii="Times New Roman" w:hAnsi="Times New Roman" w:cs="Times New Roman"/>
          <w:sz w:val="24"/>
          <w:szCs w:val="24"/>
        </w:rPr>
        <w:t xml:space="preserve"> tem sido entendid</w:t>
      </w:r>
      <w:r w:rsidR="007B552A" w:rsidRPr="00610532">
        <w:rPr>
          <w:rFonts w:ascii="Times New Roman" w:hAnsi="Times New Roman" w:cs="Times New Roman"/>
          <w:sz w:val="24"/>
          <w:szCs w:val="24"/>
        </w:rPr>
        <w:t xml:space="preserve">a como a percepção de bem-estar, </w:t>
      </w:r>
      <w:r w:rsidR="00E3316F" w:rsidRPr="00610532">
        <w:rPr>
          <w:rFonts w:ascii="Times New Roman" w:hAnsi="Times New Roman" w:cs="Times New Roman"/>
          <w:sz w:val="24"/>
          <w:szCs w:val="24"/>
        </w:rPr>
        <w:t xml:space="preserve">e isto se deve a fatores, </w:t>
      </w:r>
      <w:r w:rsidR="001F7B4D" w:rsidRPr="00610532">
        <w:rPr>
          <w:rFonts w:ascii="Times New Roman" w:hAnsi="Times New Roman" w:cs="Times New Roman"/>
          <w:sz w:val="24"/>
          <w:szCs w:val="24"/>
        </w:rPr>
        <w:t>como: aumento da expectativa de vida; influência da globalização; economia; velocidade das mudanças; tecnolog</w:t>
      </w:r>
      <w:r w:rsidR="00E3316F" w:rsidRPr="00610532">
        <w:rPr>
          <w:rFonts w:ascii="Times New Roman" w:hAnsi="Times New Roman" w:cs="Times New Roman"/>
          <w:sz w:val="24"/>
          <w:szCs w:val="24"/>
        </w:rPr>
        <w:t>ia e produtividade</w:t>
      </w:r>
      <w:r w:rsidR="001F7B4D" w:rsidRPr="00610532">
        <w:rPr>
          <w:rFonts w:ascii="Times New Roman" w:hAnsi="Times New Roman" w:cs="Times New Roman"/>
          <w:sz w:val="24"/>
          <w:szCs w:val="24"/>
        </w:rPr>
        <w:t xml:space="preserve">. </w:t>
      </w:r>
      <w:r w:rsidR="009E6B5F" w:rsidRPr="00610532">
        <w:rPr>
          <w:rFonts w:ascii="Times New Roman" w:hAnsi="Times New Roman" w:cs="Times New Roman"/>
          <w:sz w:val="24"/>
          <w:szCs w:val="24"/>
        </w:rPr>
        <w:t xml:space="preserve">O </w:t>
      </w:r>
      <w:r w:rsidR="000E5AB2" w:rsidRPr="00610532">
        <w:rPr>
          <w:rFonts w:ascii="Times New Roman" w:hAnsi="Times New Roman" w:cs="Times New Roman"/>
          <w:sz w:val="24"/>
          <w:szCs w:val="24"/>
        </w:rPr>
        <w:t xml:space="preserve">objetivo </w:t>
      </w:r>
      <w:r w:rsidR="009E6B5F" w:rsidRPr="00610532">
        <w:rPr>
          <w:rFonts w:ascii="Times New Roman" w:hAnsi="Times New Roman" w:cs="Times New Roman"/>
          <w:sz w:val="24"/>
          <w:szCs w:val="24"/>
        </w:rPr>
        <w:t xml:space="preserve">do estudo foi </w:t>
      </w:r>
      <w:r w:rsidR="000E5AB2" w:rsidRPr="00610532">
        <w:rPr>
          <w:rFonts w:ascii="Times New Roman" w:hAnsi="Times New Roman" w:cs="Times New Roman"/>
          <w:sz w:val="24"/>
          <w:szCs w:val="24"/>
        </w:rPr>
        <w:t>conhecer as relações de saúde e qualidade vida dos idosos no contexto Brasileiro.</w:t>
      </w:r>
      <w:r w:rsidR="00702F83" w:rsidRPr="00610532">
        <w:rPr>
          <w:rFonts w:ascii="Times New Roman" w:hAnsi="Times New Roman" w:cs="Times New Roman"/>
          <w:sz w:val="24"/>
          <w:szCs w:val="24"/>
        </w:rPr>
        <w:t xml:space="preserve"> </w:t>
      </w:r>
      <w:r w:rsidR="009E6B5F" w:rsidRPr="00610532">
        <w:rPr>
          <w:rFonts w:ascii="Times New Roman" w:hAnsi="Times New Roman" w:cs="Times New Roman"/>
          <w:sz w:val="24"/>
          <w:szCs w:val="24"/>
        </w:rPr>
        <w:t>E</w:t>
      </w:r>
      <w:r w:rsidR="00702F83" w:rsidRPr="00610532">
        <w:rPr>
          <w:rFonts w:ascii="Times New Roman" w:hAnsi="Times New Roman" w:cs="Times New Roman"/>
          <w:sz w:val="24"/>
          <w:szCs w:val="24"/>
        </w:rPr>
        <w:t>studo descritivo e exploratório, realizado na Base de dados SCIELO e LILACS, Google Acadêmico e Periódicos CAPES no período compreendido entre os anos 2005 a 2018, utilizando-se as palavras (Qualidade de vida. Idoso. Saúde. Bem Estar). Foram incluíd</w:t>
      </w:r>
      <w:r w:rsidR="001F7B4D" w:rsidRPr="00610532">
        <w:rPr>
          <w:rFonts w:ascii="Times New Roman" w:hAnsi="Times New Roman" w:cs="Times New Roman"/>
          <w:sz w:val="24"/>
          <w:szCs w:val="24"/>
        </w:rPr>
        <w:t xml:space="preserve">os no estudo artigos de língua </w:t>
      </w:r>
      <w:r w:rsidR="00702F83" w:rsidRPr="00610532">
        <w:rPr>
          <w:rFonts w:ascii="Times New Roman" w:hAnsi="Times New Roman" w:cs="Times New Roman"/>
          <w:sz w:val="24"/>
          <w:szCs w:val="24"/>
        </w:rPr>
        <w:t>portuguesa com resumos disponíve</w:t>
      </w:r>
      <w:r w:rsidR="001830D3" w:rsidRPr="00610532">
        <w:rPr>
          <w:rFonts w:ascii="Times New Roman" w:hAnsi="Times New Roman" w:cs="Times New Roman"/>
          <w:sz w:val="24"/>
          <w:szCs w:val="24"/>
        </w:rPr>
        <w:t xml:space="preserve">is na íntegra pelo meio on-line. </w:t>
      </w:r>
      <w:r w:rsidR="00702F83" w:rsidRPr="00610532">
        <w:rPr>
          <w:rFonts w:ascii="Times New Roman" w:hAnsi="Times New Roman" w:cs="Times New Roman"/>
          <w:sz w:val="24"/>
          <w:szCs w:val="24"/>
        </w:rPr>
        <w:t xml:space="preserve">Foram identificados 240 estudos na base de dados LILACS, onde 200 se adequaram aos critérios de inclusão. Na base de dados </w:t>
      </w:r>
      <w:proofErr w:type="spellStart"/>
      <w:r w:rsidR="00702F83" w:rsidRPr="00610532">
        <w:rPr>
          <w:rFonts w:ascii="Times New Roman" w:hAnsi="Times New Roman" w:cs="Times New Roman"/>
          <w:sz w:val="24"/>
          <w:szCs w:val="24"/>
        </w:rPr>
        <w:t>SciELO</w:t>
      </w:r>
      <w:proofErr w:type="spellEnd"/>
      <w:r w:rsidR="00702F83" w:rsidRPr="00610532">
        <w:rPr>
          <w:rFonts w:ascii="Times New Roman" w:hAnsi="Times New Roman" w:cs="Times New Roman"/>
          <w:sz w:val="24"/>
          <w:szCs w:val="24"/>
        </w:rPr>
        <w:t xml:space="preserve"> localizou-se 189 estudos, entretanto, 30 encontravam se indexados na LILACS. </w:t>
      </w:r>
      <w:r w:rsidR="00AB784C" w:rsidRPr="00610532">
        <w:rPr>
          <w:rFonts w:ascii="Times New Roman" w:hAnsi="Times New Roman" w:cs="Times New Roman"/>
          <w:sz w:val="24"/>
          <w:szCs w:val="24"/>
        </w:rPr>
        <w:t xml:space="preserve">Fatores como saúde, educação, situação socioeconômica, são determinantes para uma maior expectativa de vida. </w:t>
      </w:r>
      <w:r w:rsidR="005815EC" w:rsidRPr="00610532">
        <w:rPr>
          <w:rFonts w:ascii="Times New Roman" w:hAnsi="Times New Roman" w:cs="Times New Roman"/>
          <w:sz w:val="24"/>
          <w:szCs w:val="24"/>
        </w:rPr>
        <w:t>Sendo o bem-estar, nas suas diferentes dimensões, física, psíquica, mental, social, cultural, espiritual, que manifestar-se a nível interno e externo, onde o indivíduo está inserido</w:t>
      </w:r>
      <w:r w:rsidR="00EF4092" w:rsidRPr="00610532">
        <w:rPr>
          <w:rFonts w:ascii="Times New Roman" w:hAnsi="Times New Roman" w:cs="Times New Roman"/>
          <w:sz w:val="24"/>
          <w:szCs w:val="24"/>
        </w:rPr>
        <w:t>.</w:t>
      </w:r>
      <w:r w:rsidR="00647E41" w:rsidRPr="00610532">
        <w:rPr>
          <w:rFonts w:ascii="Times New Roman" w:hAnsi="Times New Roman" w:cs="Times New Roman"/>
          <w:sz w:val="24"/>
          <w:szCs w:val="24"/>
        </w:rPr>
        <w:t xml:space="preserve"> </w:t>
      </w:r>
      <w:r w:rsidR="009E6B5F" w:rsidRPr="00610532">
        <w:rPr>
          <w:rFonts w:ascii="Times New Roman" w:hAnsi="Times New Roman" w:cs="Times New Roman"/>
          <w:sz w:val="24"/>
          <w:szCs w:val="24"/>
        </w:rPr>
        <w:t>Os</w:t>
      </w:r>
      <w:r w:rsidR="00702F83" w:rsidRPr="00610532">
        <w:rPr>
          <w:rFonts w:ascii="Times New Roman" w:hAnsi="Times New Roman" w:cs="Times New Roman"/>
          <w:sz w:val="24"/>
          <w:szCs w:val="24"/>
        </w:rPr>
        <w:t xml:space="preserve"> dados permitiram conhecer os fatores retratados sobre saúde e qualidade de vida, identificados através de bem-esta</w:t>
      </w:r>
      <w:r w:rsidR="00251D9E" w:rsidRPr="00610532">
        <w:rPr>
          <w:rFonts w:ascii="Times New Roman" w:hAnsi="Times New Roman" w:cs="Times New Roman"/>
          <w:sz w:val="24"/>
          <w:szCs w:val="24"/>
        </w:rPr>
        <w:t>r físico e emocional; associan</w:t>
      </w:r>
      <w:r w:rsidR="00702F83" w:rsidRPr="00610532">
        <w:rPr>
          <w:rFonts w:ascii="Times New Roman" w:hAnsi="Times New Roman" w:cs="Times New Roman"/>
          <w:sz w:val="24"/>
          <w:szCs w:val="24"/>
        </w:rPr>
        <w:t xml:space="preserve">do </w:t>
      </w:r>
      <w:r w:rsidR="00251D9E" w:rsidRPr="00610532">
        <w:rPr>
          <w:rFonts w:ascii="Times New Roman" w:hAnsi="Times New Roman" w:cs="Times New Roman"/>
          <w:sz w:val="24"/>
          <w:szCs w:val="24"/>
        </w:rPr>
        <w:t xml:space="preserve">a </w:t>
      </w:r>
      <w:r w:rsidR="00702F83" w:rsidRPr="00610532">
        <w:rPr>
          <w:rFonts w:ascii="Times New Roman" w:hAnsi="Times New Roman" w:cs="Times New Roman"/>
          <w:sz w:val="24"/>
          <w:szCs w:val="24"/>
        </w:rPr>
        <w:t xml:space="preserve">práticas </w:t>
      </w:r>
      <w:r w:rsidR="00251D9E" w:rsidRPr="00610532">
        <w:rPr>
          <w:rFonts w:ascii="Times New Roman" w:hAnsi="Times New Roman" w:cs="Times New Roman"/>
          <w:sz w:val="24"/>
          <w:szCs w:val="24"/>
        </w:rPr>
        <w:t>de</w:t>
      </w:r>
      <w:r w:rsidR="00702F83" w:rsidRPr="00610532">
        <w:rPr>
          <w:rFonts w:ascii="Times New Roman" w:hAnsi="Times New Roman" w:cs="Times New Roman"/>
          <w:sz w:val="24"/>
          <w:szCs w:val="24"/>
        </w:rPr>
        <w:t xml:space="preserve"> uma alimentação saudável, atividade física, hábitos saudáveis de vida e vida tranquila.</w:t>
      </w:r>
      <w:r w:rsidR="005815EC" w:rsidRPr="00610532">
        <w:rPr>
          <w:rFonts w:ascii="Times New Roman" w:hAnsi="Times New Roman" w:cs="Times New Roman"/>
          <w:sz w:val="24"/>
          <w:szCs w:val="24"/>
        </w:rPr>
        <w:t xml:space="preserve"> Por meio da prevenção é possível diminuir a exposição a fatores de risco, como inatividade física, alimentação inadequada e tabagismo, adoção de hábitos saudáveis, aumento da capacidade funcional, </w:t>
      </w:r>
      <w:r w:rsidR="00CF3609" w:rsidRPr="00610532">
        <w:rPr>
          <w:rFonts w:ascii="Times New Roman" w:hAnsi="Times New Roman" w:cs="Times New Roman"/>
          <w:sz w:val="24"/>
          <w:szCs w:val="24"/>
        </w:rPr>
        <w:t>mudanças de hábitos.</w:t>
      </w:r>
    </w:p>
    <w:p w:rsidR="00B92DCB" w:rsidRPr="001D2C51" w:rsidRDefault="005D49AD" w:rsidP="001D2C51">
      <w:pPr>
        <w:autoSpaceDE w:val="0"/>
        <w:autoSpaceDN w:val="0"/>
        <w:adjustRightInd w:val="0"/>
        <w:spacing w:after="0" w:line="240" w:lineRule="auto"/>
        <w:rPr>
          <w:rFonts w:ascii="Times New Roman" w:hAnsi="Times New Roman" w:cs="Times New Roman"/>
          <w:bCs/>
          <w:sz w:val="24"/>
          <w:szCs w:val="24"/>
        </w:rPr>
      </w:pPr>
      <w:r w:rsidRPr="00610532">
        <w:rPr>
          <w:rFonts w:ascii="Times New Roman" w:hAnsi="Times New Roman" w:cs="Times New Roman"/>
          <w:b/>
          <w:bCs/>
          <w:sz w:val="24"/>
          <w:szCs w:val="24"/>
        </w:rPr>
        <w:t>PALAVRAS-CHAVE</w:t>
      </w:r>
      <w:r w:rsidR="00D60D1E" w:rsidRPr="00610532">
        <w:rPr>
          <w:rFonts w:ascii="Times New Roman" w:hAnsi="Times New Roman" w:cs="Times New Roman"/>
          <w:b/>
          <w:bCs/>
          <w:sz w:val="24"/>
          <w:szCs w:val="24"/>
        </w:rPr>
        <w:t xml:space="preserve"> </w:t>
      </w:r>
      <w:r w:rsidR="00D60D1E" w:rsidRPr="00610532">
        <w:rPr>
          <w:rFonts w:ascii="Times New Roman" w:hAnsi="Times New Roman" w:cs="Times New Roman"/>
          <w:bCs/>
          <w:sz w:val="24"/>
          <w:szCs w:val="24"/>
        </w:rPr>
        <w:t>Qualidade de vida. Idoso. Saúde. Bem Estar</w:t>
      </w:r>
    </w:p>
    <w:p w:rsidR="0031083A" w:rsidRDefault="0031083A" w:rsidP="00530844">
      <w:pPr>
        <w:shd w:val="clear" w:color="auto" w:fill="FFFFFF"/>
        <w:spacing w:after="0" w:line="240" w:lineRule="auto"/>
        <w:jc w:val="center"/>
        <w:rPr>
          <w:rFonts w:ascii="Times New Roman" w:hAnsi="Times New Roman" w:cs="Times New Roman"/>
          <w:b/>
          <w:sz w:val="24"/>
          <w:szCs w:val="24"/>
          <w:lang w:val="en-US"/>
        </w:rPr>
      </w:pPr>
    </w:p>
    <w:p w:rsidR="0096504D" w:rsidRDefault="00B92DCB" w:rsidP="00530844">
      <w:pPr>
        <w:shd w:val="clear" w:color="auto" w:fill="FFFFFF"/>
        <w:spacing w:after="0" w:line="240" w:lineRule="auto"/>
        <w:jc w:val="center"/>
        <w:rPr>
          <w:rFonts w:ascii="Times New Roman" w:hAnsi="Times New Roman" w:cs="Times New Roman"/>
          <w:b/>
          <w:sz w:val="24"/>
          <w:szCs w:val="24"/>
          <w:lang w:val="en-US"/>
        </w:rPr>
      </w:pPr>
      <w:r w:rsidRPr="00305267">
        <w:rPr>
          <w:rFonts w:ascii="Times New Roman" w:hAnsi="Times New Roman" w:cs="Times New Roman"/>
          <w:b/>
          <w:sz w:val="24"/>
          <w:szCs w:val="24"/>
          <w:lang w:val="en-US"/>
        </w:rPr>
        <w:t>ABSTRACT</w:t>
      </w:r>
    </w:p>
    <w:p w:rsidR="00530844" w:rsidRDefault="00530844" w:rsidP="00530844">
      <w:pPr>
        <w:shd w:val="clear" w:color="auto" w:fill="FFFFFF"/>
        <w:spacing w:after="0" w:line="240" w:lineRule="auto"/>
        <w:jc w:val="center"/>
        <w:rPr>
          <w:rFonts w:ascii="Times New Roman" w:hAnsi="Times New Roman" w:cs="Times New Roman"/>
          <w:b/>
          <w:sz w:val="24"/>
          <w:szCs w:val="24"/>
          <w:lang w:val="en-US"/>
        </w:rPr>
      </w:pPr>
    </w:p>
    <w:p w:rsidR="00D60D1E" w:rsidRDefault="00530844" w:rsidP="00530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
        </w:rPr>
      </w:pPr>
      <w:r w:rsidRPr="00530844">
        <w:rPr>
          <w:rFonts w:ascii="Times New Roman" w:eastAsia="Times New Roman" w:hAnsi="Times New Roman" w:cs="Times New Roman"/>
          <w:color w:val="212121"/>
          <w:sz w:val="24"/>
          <w:szCs w:val="24"/>
          <w:lang w:val="en"/>
        </w:rPr>
        <w:t xml:space="preserve">Quality of life in the elderly individual </w:t>
      </w:r>
      <w:proofErr w:type="gramStart"/>
      <w:r w:rsidRPr="00530844">
        <w:rPr>
          <w:rFonts w:ascii="Times New Roman" w:eastAsia="Times New Roman" w:hAnsi="Times New Roman" w:cs="Times New Roman"/>
          <w:color w:val="212121"/>
          <w:sz w:val="24"/>
          <w:szCs w:val="24"/>
          <w:lang w:val="en"/>
        </w:rPr>
        <w:t>has been understood</w:t>
      </w:r>
      <w:proofErr w:type="gramEnd"/>
      <w:r w:rsidRPr="00530844">
        <w:rPr>
          <w:rFonts w:ascii="Times New Roman" w:eastAsia="Times New Roman" w:hAnsi="Times New Roman" w:cs="Times New Roman"/>
          <w:color w:val="212121"/>
          <w:sz w:val="24"/>
          <w:szCs w:val="24"/>
          <w:lang w:val="en"/>
        </w:rPr>
        <w:t xml:space="preserve"> as the perception of well-being, and this is due to factors such as increased life expectancy; influence of globalization; economy; speed of change; technology and productivity. The aim of the study was to know the health and quality of life relationships of the elderly in the Brazilian context. Descriptive and exploratory study, carried out in the Database SCIELO and LILACS, Google Academic and Periodical CAPES in the period from 2005 to 2018, using the words (Quality of life, Elderly, Health, Well-being). The study included Portuguese-language articles with summaries available in full through the online medium. </w:t>
      </w:r>
      <w:proofErr w:type="gramStart"/>
      <w:r w:rsidRPr="00530844">
        <w:rPr>
          <w:rFonts w:ascii="Times New Roman" w:eastAsia="Times New Roman" w:hAnsi="Times New Roman" w:cs="Times New Roman"/>
          <w:color w:val="212121"/>
          <w:sz w:val="24"/>
          <w:szCs w:val="24"/>
          <w:lang w:val="en"/>
        </w:rPr>
        <w:t>240</w:t>
      </w:r>
      <w:proofErr w:type="gramEnd"/>
      <w:r w:rsidRPr="00530844">
        <w:rPr>
          <w:rFonts w:ascii="Times New Roman" w:eastAsia="Times New Roman" w:hAnsi="Times New Roman" w:cs="Times New Roman"/>
          <w:color w:val="212121"/>
          <w:sz w:val="24"/>
          <w:szCs w:val="24"/>
          <w:lang w:val="en"/>
        </w:rPr>
        <w:t xml:space="preserve"> studies were identified in the LILACS database, where 200 fit the inclusion criteria. In the </w:t>
      </w:r>
      <w:proofErr w:type="spellStart"/>
      <w:r w:rsidRPr="00530844">
        <w:rPr>
          <w:rFonts w:ascii="Times New Roman" w:eastAsia="Times New Roman" w:hAnsi="Times New Roman" w:cs="Times New Roman"/>
          <w:color w:val="212121"/>
          <w:sz w:val="24"/>
          <w:szCs w:val="24"/>
          <w:lang w:val="en"/>
        </w:rPr>
        <w:t>SciELO</w:t>
      </w:r>
      <w:proofErr w:type="spellEnd"/>
      <w:r w:rsidRPr="00530844">
        <w:rPr>
          <w:rFonts w:ascii="Times New Roman" w:eastAsia="Times New Roman" w:hAnsi="Times New Roman" w:cs="Times New Roman"/>
          <w:color w:val="212121"/>
          <w:sz w:val="24"/>
          <w:szCs w:val="24"/>
          <w:lang w:val="en"/>
        </w:rPr>
        <w:t xml:space="preserve"> </w:t>
      </w:r>
      <w:proofErr w:type="gramStart"/>
      <w:r w:rsidRPr="00530844">
        <w:rPr>
          <w:rFonts w:ascii="Times New Roman" w:eastAsia="Times New Roman" w:hAnsi="Times New Roman" w:cs="Times New Roman"/>
          <w:color w:val="212121"/>
          <w:sz w:val="24"/>
          <w:szCs w:val="24"/>
          <w:lang w:val="en"/>
        </w:rPr>
        <w:t>data</w:t>
      </w:r>
      <w:proofErr w:type="gramEnd"/>
      <w:r w:rsidR="0031083A">
        <w:rPr>
          <w:rFonts w:ascii="Times New Roman" w:eastAsia="Times New Roman" w:hAnsi="Times New Roman" w:cs="Times New Roman"/>
          <w:color w:val="212121"/>
          <w:sz w:val="24"/>
          <w:szCs w:val="24"/>
          <w:lang w:val="en"/>
        </w:rPr>
        <w:t xml:space="preserve"> </w:t>
      </w:r>
      <w:r w:rsidRPr="00530844">
        <w:rPr>
          <w:rFonts w:ascii="Times New Roman" w:eastAsia="Times New Roman" w:hAnsi="Times New Roman" w:cs="Times New Roman"/>
          <w:color w:val="212121"/>
          <w:sz w:val="24"/>
          <w:szCs w:val="24"/>
          <w:lang w:val="en"/>
        </w:rPr>
        <w:t xml:space="preserve">base 189 studies were found, however, 30 were indexed in LILACS. Factors such as health, education, socioeconomic status, are determining factors for a longer life expectancy. Being the well-being, in its different dimensions, physical, psychic, mental, social, cultural, spiritual, that manifest itself internally and externally, where the individual </w:t>
      </w:r>
      <w:proofErr w:type="gramStart"/>
      <w:r w:rsidRPr="00530844">
        <w:rPr>
          <w:rFonts w:ascii="Times New Roman" w:eastAsia="Times New Roman" w:hAnsi="Times New Roman" w:cs="Times New Roman"/>
          <w:color w:val="212121"/>
          <w:sz w:val="24"/>
          <w:szCs w:val="24"/>
          <w:lang w:val="en"/>
        </w:rPr>
        <w:t>is inserted</w:t>
      </w:r>
      <w:proofErr w:type="gramEnd"/>
      <w:r w:rsidRPr="00530844">
        <w:rPr>
          <w:rFonts w:ascii="Times New Roman" w:eastAsia="Times New Roman" w:hAnsi="Times New Roman" w:cs="Times New Roman"/>
          <w:color w:val="212121"/>
          <w:sz w:val="24"/>
          <w:szCs w:val="24"/>
          <w:lang w:val="en"/>
        </w:rPr>
        <w:t xml:space="preserve">. The data allowed to know the factors portrayed on health and quality of life, identified through physical and emotional well-being; associating with healthy eating practices, physical activity, healthy living habits and quiet life. Through </w:t>
      </w:r>
      <w:proofErr w:type="gramStart"/>
      <w:r w:rsidRPr="00530844">
        <w:rPr>
          <w:rFonts w:ascii="Times New Roman" w:eastAsia="Times New Roman" w:hAnsi="Times New Roman" w:cs="Times New Roman"/>
          <w:color w:val="212121"/>
          <w:sz w:val="24"/>
          <w:szCs w:val="24"/>
          <w:lang w:val="en"/>
        </w:rPr>
        <w:t>prevention</w:t>
      </w:r>
      <w:proofErr w:type="gramEnd"/>
      <w:r w:rsidRPr="00530844">
        <w:rPr>
          <w:rFonts w:ascii="Times New Roman" w:eastAsia="Times New Roman" w:hAnsi="Times New Roman" w:cs="Times New Roman"/>
          <w:color w:val="212121"/>
          <w:sz w:val="24"/>
          <w:szCs w:val="24"/>
          <w:lang w:val="en"/>
        </w:rPr>
        <w:t xml:space="preserve"> it is possible to reduce exposure to risk factors, such as physical inactivity, inadequate nutrition and smoking, adoption of healthy habits, increase of functional capacity, changes in habits</w:t>
      </w:r>
      <w:r w:rsidRPr="00530844">
        <w:rPr>
          <w:rFonts w:ascii="inherit" w:eastAsia="Times New Roman" w:hAnsi="inherit" w:cs="Courier New"/>
          <w:color w:val="212121"/>
          <w:sz w:val="20"/>
          <w:szCs w:val="20"/>
          <w:lang w:val="en"/>
        </w:rPr>
        <w:t>.</w:t>
      </w:r>
    </w:p>
    <w:p w:rsidR="00530844" w:rsidRPr="00530844" w:rsidRDefault="00530844" w:rsidP="00530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rPr>
      </w:pPr>
    </w:p>
    <w:p w:rsidR="00786C6F" w:rsidRPr="00786C6F" w:rsidRDefault="00A62785" w:rsidP="00786C6F">
      <w:pPr>
        <w:pStyle w:val="Pr-formataoHTML"/>
        <w:shd w:val="clear" w:color="auto" w:fill="FFFFFF"/>
        <w:rPr>
          <w:rFonts w:ascii="Times New Roman" w:eastAsia="Times New Roman" w:hAnsi="Times New Roman" w:cs="Times New Roman"/>
          <w:color w:val="212121"/>
          <w:sz w:val="24"/>
          <w:szCs w:val="24"/>
        </w:rPr>
      </w:pPr>
      <w:r w:rsidRPr="00786C6F">
        <w:rPr>
          <w:rFonts w:ascii="Times New Roman" w:hAnsi="Times New Roman" w:cs="Times New Roman"/>
          <w:b/>
          <w:sz w:val="24"/>
          <w:szCs w:val="24"/>
          <w:lang w:val="en-US"/>
        </w:rPr>
        <w:t>Key words</w:t>
      </w:r>
      <w:r w:rsidR="00786C6F" w:rsidRPr="00786C6F">
        <w:rPr>
          <w:rFonts w:ascii="Times New Roman" w:hAnsi="Times New Roman" w:cs="Times New Roman"/>
          <w:b/>
          <w:sz w:val="24"/>
          <w:szCs w:val="24"/>
          <w:lang w:val="en-US"/>
        </w:rPr>
        <w:t xml:space="preserve"> </w:t>
      </w:r>
      <w:r w:rsidR="00786C6F" w:rsidRPr="00786C6F">
        <w:rPr>
          <w:rFonts w:ascii="Times New Roman" w:eastAsia="Times New Roman" w:hAnsi="Times New Roman" w:cs="Times New Roman"/>
          <w:color w:val="212121"/>
          <w:sz w:val="24"/>
          <w:szCs w:val="24"/>
          <w:lang w:val="en"/>
        </w:rPr>
        <w:t>Quality of life. Old man. Health. Wellness</w:t>
      </w:r>
    </w:p>
    <w:p w:rsidR="00D60D1E" w:rsidRDefault="00D60D1E" w:rsidP="00100114">
      <w:pPr>
        <w:spacing w:after="0"/>
        <w:rPr>
          <w:rFonts w:ascii="Times New Roman" w:hAnsi="Times New Roman" w:cs="Times New Roman"/>
          <w:b/>
          <w:sz w:val="24"/>
          <w:szCs w:val="24"/>
        </w:rPr>
      </w:pPr>
    </w:p>
    <w:p w:rsidR="00064078" w:rsidRPr="00E834A8" w:rsidRDefault="00530844" w:rsidP="00100114">
      <w:pPr>
        <w:spacing w:after="0"/>
        <w:rPr>
          <w:rFonts w:ascii="Times New Roman" w:hAnsi="Times New Roman" w:cs="Times New Roman"/>
          <w:b/>
          <w:sz w:val="24"/>
          <w:szCs w:val="24"/>
        </w:rPr>
      </w:pPr>
      <w:r w:rsidRPr="00E834A8">
        <w:rPr>
          <w:rFonts w:ascii="Times New Roman" w:hAnsi="Times New Roman" w:cs="Times New Roman"/>
          <w:b/>
          <w:sz w:val="24"/>
          <w:szCs w:val="24"/>
        </w:rPr>
        <w:t xml:space="preserve">1 </w:t>
      </w:r>
      <w:r w:rsidR="00070686" w:rsidRPr="00E834A8">
        <w:rPr>
          <w:rFonts w:ascii="Times New Roman" w:hAnsi="Times New Roman" w:cs="Times New Roman"/>
          <w:b/>
          <w:sz w:val="24"/>
          <w:szCs w:val="24"/>
        </w:rPr>
        <w:t>INTRODUÇÃO</w:t>
      </w:r>
      <w:r w:rsidRPr="00E834A8">
        <w:rPr>
          <w:rFonts w:ascii="Times New Roman" w:hAnsi="Times New Roman" w:cs="Times New Roman"/>
          <w:b/>
          <w:sz w:val="24"/>
          <w:szCs w:val="24"/>
        </w:rPr>
        <w:t xml:space="preserve"> </w:t>
      </w:r>
    </w:p>
    <w:p w:rsidR="00100114" w:rsidRPr="00E834A8" w:rsidRDefault="00100114" w:rsidP="00100114">
      <w:pPr>
        <w:spacing w:after="0"/>
        <w:rPr>
          <w:rFonts w:ascii="Times New Roman" w:hAnsi="Times New Roman" w:cs="Times New Roman"/>
          <w:b/>
          <w:sz w:val="24"/>
          <w:szCs w:val="24"/>
        </w:rPr>
      </w:pPr>
    </w:p>
    <w:p w:rsidR="00403892" w:rsidRPr="00E834A8" w:rsidRDefault="00B07811" w:rsidP="00100114">
      <w:pPr>
        <w:spacing w:after="0" w:line="360" w:lineRule="auto"/>
        <w:contextualSpacing/>
        <w:jc w:val="both"/>
        <w:rPr>
          <w:rFonts w:ascii="Times New Roman" w:hAnsi="Times New Roman" w:cs="Times New Roman"/>
          <w:sz w:val="24"/>
          <w:szCs w:val="24"/>
          <w:vertAlign w:val="superscript"/>
        </w:rPr>
      </w:pPr>
      <w:r w:rsidRPr="00E834A8">
        <w:rPr>
          <w:rFonts w:ascii="Times New Roman" w:hAnsi="Times New Roman" w:cs="Times New Roman"/>
          <w:sz w:val="24"/>
          <w:szCs w:val="24"/>
        </w:rPr>
        <w:tab/>
        <w:t xml:space="preserve">O envelhecimento </w:t>
      </w:r>
      <w:r w:rsidR="00B66218" w:rsidRPr="00E834A8">
        <w:rPr>
          <w:rFonts w:ascii="Times New Roman" w:hAnsi="Times New Roman" w:cs="Times New Roman"/>
          <w:sz w:val="24"/>
          <w:szCs w:val="24"/>
        </w:rPr>
        <w:t>humano</w:t>
      </w:r>
      <w:r w:rsidR="00D60D1E" w:rsidRPr="00E834A8">
        <w:rPr>
          <w:rFonts w:ascii="Times New Roman" w:hAnsi="Times New Roman" w:cs="Times New Roman"/>
          <w:sz w:val="24"/>
          <w:szCs w:val="24"/>
        </w:rPr>
        <w:t xml:space="preserve"> </w:t>
      </w:r>
      <w:r w:rsidR="00090798" w:rsidRPr="00E834A8">
        <w:rPr>
          <w:rFonts w:ascii="Times New Roman" w:hAnsi="Times New Roman" w:cs="Times New Roman"/>
          <w:sz w:val="24"/>
          <w:szCs w:val="24"/>
        </w:rPr>
        <w:t>pode ser</w:t>
      </w:r>
      <w:r w:rsidR="00745E4B" w:rsidRPr="00E834A8">
        <w:rPr>
          <w:rFonts w:ascii="Times New Roman" w:hAnsi="Times New Roman" w:cs="Times New Roman"/>
          <w:sz w:val="24"/>
          <w:szCs w:val="24"/>
        </w:rPr>
        <w:t xml:space="preserve"> biológico e natural por </w:t>
      </w:r>
      <w:r w:rsidRPr="00E834A8">
        <w:rPr>
          <w:rFonts w:ascii="Times New Roman" w:hAnsi="Times New Roman" w:cs="Times New Roman"/>
          <w:sz w:val="24"/>
          <w:szCs w:val="24"/>
        </w:rPr>
        <w:t>uma série de transformações que ocorrem no corpo do indivíduo</w:t>
      </w:r>
      <w:r w:rsidR="003B4488" w:rsidRPr="00E834A8">
        <w:rPr>
          <w:rFonts w:ascii="Times New Roman" w:hAnsi="Times New Roman" w:cs="Times New Roman"/>
          <w:sz w:val="24"/>
          <w:szCs w:val="24"/>
        </w:rPr>
        <w:t xml:space="preserve"> durante o ciclo da vida</w:t>
      </w:r>
      <w:r w:rsidR="000F10AA" w:rsidRPr="00E834A8">
        <w:rPr>
          <w:rFonts w:ascii="Times New Roman" w:hAnsi="Times New Roman" w:cs="Times New Roman"/>
          <w:sz w:val="24"/>
          <w:szCs w:val="24"/>
        </w:rPr>
        <w:t xml:space="preserve">. Todavia </w:t>
      </w:r>
      <w:r w:rsidRPr="00E834A8">
        <w:rPr>
          <w:rFonts w:ascii="Times New Roman" w:hAnsi="Times New Roman" w:cs="Times New Roman"/>
          <w:sz w:val="24"/>
          <w:szCs w:val="24"/>
        </w:rPr>
        <w:t>só este</w:t>
      </w:r>
      <w:r w:rsidR="00090798" w:rsidRPr="00E834A8">
        <w:rPr>
          <w:rFonts w:ascii="Times New Roman" w:hAnsi="Times New Roman" w:cs="Times New Roman"/>
          <w:sz w:val="24"/>
          <w:szCs w:val="24"/>
        </w:rPr>
        <w:t>s</w:t>
      </w:r>
      <w:r w:rsidRPr="00E834A8">
        <w:rPr>
          <w:rFonts w:ascii="Times New Roman" w:hAnsi="Times New Roman" w:cs="Times New Roman"/>
          <w:sz w:val="24"/>
          <w:szCs w:val="24"/>
        </w:rPr>
        <w:t xml:space="preserve"> fator</w:t>
      </w:r>
      <w:r w:rsidR="00090798" w:rsidRPr="00E834A8">
        <w:rPr>
          <w:rFonts w:ascii="Times New Roman" w:hAnsi="Times New Roman" w:cs="Times New Roman"/>
          <w:sz w:val="24"/>
          <w:szCs w:val="24"/>
        </w:rPr>
        <w:t>es</w:t>
      </w:r>
      <w:r w:rsidR="005815EC" w:rsidRPr="00E834A8">
        <w:rPr>
          <w:rFonts w:ascii="Times New Roman" w:hAnsi="Times New Roman" w:cs="Times New Roman"/>
          <w:sz w:val="24"/>
          <w:szCs w:val="24"/>
        </w:rPr>
        <w:t xml:space="preserve"> </w:t>
      </w:r>
      <w:r w:rsidR="00090798" w:rsidRPr="00E834A8">
        <w:rPr>
          <w:rFonts w:ascii="Times New Roman" w:hAnsi="Times New Roman" w:cs="Times New Roman"/>
          <w:sz w:val="24"/>
          <w:szCs w:val="24"/>
        </w:rPr>
        <w:t xml:space="preserve">são </w:t>
      </w:r>
      <w:r w:rsidRPr="00E834A8">
        <w:rPr>
          <w:rFonts w:ascii="Times New Roman" w:hAnsi="Times New Roman" w:cs="Times New Roman"/>
          <w:sz w:val="24"/>
          <w:szCs w:val="24"/>
        </w:rPr>
        <w:t>insuficiente</w:t>
      </w:r>
      <w:r w:rsidR="00090798" w:rsidRPr="00E834A8">
        <w:rPr>
          <w:rFonts w:ascii="Times New Roman" w:hAnsi="Times New Roman" w:cs="Times New Roman"/>
          <w:sz w:val="24"/>
          <w:szCs w:val="24"/>
        </w:rPr>
        <w:t>s</w:t>
      </w:r>
      <w:r w:rsidRPr="00E834A8">
        <w:rPr>
          <w:rFonts w:ascii="Times New Roman" w:hAnsi="Times New Roman" w:cs="Times New Roman"/>
          <w:sz w:val="24"/>
          <w:szCs w:val="24"/>
        </w:rPr>
        <w:t xml:space="preserve"> para definir a velhice e o seu cunho histórico</w:t>
      </w:r>
      <w:r w:rsidR="000F10AA" w:rsidRPr="00E834A8">
        <w:rPr>
          <w:rFonts w:ascii="Times New Roman" w:hAnsi="Times New Roman" w:cs="Times New Roman"/>
          <w:sz w:val="24"/>
          <w:szCs w:val="24"/>
        </w:rPr>
        <w:t xml:space="preserve">. Fatores envolvendo o aspecto </w:t>
      </w:r>
      <w:r w:rsidRPr="00E834A8">
        <w:rPr>
          <w:rFonts w:ascii="Times New Roman" w:hAnsi="Times New Roman" w:cs="Times New Roman"/>
          <w:sz w:val="24"/>
          <w:szCs w:val="24"/>
        </w:rPr>
        <w:t>cultural</w:t>
      </w:r>
      <w:r w:rsidR="00C33AE2" w:rsidRPr="00E834A8">
        <w:rPr>
          <w:rFonts w:ascii="Times New Roman" w:hAnsi="Times New Roman" w:cs="Times New Roman"/>
          <w:sz w:val="24"/>
          <w:szCs w:val="24"/>
        </w:rPr>
        <w:t xml:space="preserve">, </w:t>
      </w:r>
      <w:r w:rsidRPr="00E834A8">
        <w:rPr>
          <w:rFonts w:ascii="Times New Roman" w:hAnsi="Times New Roman" w:cs="Times New Roman"/>
          <w:sz w:val="24"/>
          <w:szCs w:val="24"/>
        </w:rPr>
        <w:t xml:space="preserve">social </w:t>
      </w:r>
      <w:r w:rsidR="003B4488" w:rsidRPr="00E834A8">
        <w:rPr>
          <w:rFonts w:ascii="Times New Roman" w:hAnsi="Times New Roman" w:cs="Times New Roman"/>
          <w:sz w:val="24"/>
          <w:szCs w:val="24"/>
        </w:rPr>
        <w:t xml:space="preserve">e </w:t>
      </w:r>
      <w:r w:rsidRPr="00E834A8">
        <w:rPr>
          <w:rFonts w:ascii="Times New Roman" w:hAnsi="Times New Roman" w:cs="Times New Roman"/>
          <w:sz w:val="24"/>
          <w:szCs w:val="24"/>
        </w:rPr>
        <w:t>comportamento psicossocial dos</w:t>
      </w:r>
      <w:r w:rsidR="00B761EC" w:rsidRPr="00E834A8">
        <w:rPr>
          <w:rFonts w:ascii="Times New Roman" w:hAnsi="Times New Roman" w:cs="Times New Roman"/>
          <w:sz w:val="24"/>
          <w:szCs w:val="24"/>
        </w:rPr>
        <w:t xml:space="preserve"> indivíduos ao longo dos tempos</w:t>
      </w:r>
      <w:r w:rsidR="000F10AA" w:rsidRPr="00E834A8">
        <w:rPr>
          <w:rFonts w:ascii="Times New Roman" w:hAnsi="Times New Roman" w:cs="Times New Roman"/>
          <w:sz w:val="24"/>
          <w:szCs w:val="24"/>
        </w:rPr>
        <w:t xml:space="preserve"> ainda devem ser considerados</w:t>
      </w:r>
      <w:r w:rsidRPr="00E834A8">
        <w:rPr>
          <w:rFonts w:ascii="Times New Roman" w:hAnsi="Times New Roman" w:cs="Times New Roman"/>
          <w:sz w:val="24"/>
          <w:szCs w:val="24"/>
        </w:rPr>
        <w:t>.</w:t>
      </w:r>
      <w:r w:rsidR="005815EC" w:rsidRPr="00E834A8">
        <w:rPr>
          <w:rFonts w:ascii="Times New Roman" w:hAnsi="Times New Roman" w:cs="Times New Roman"/>
          <w:sz w:val="24"/>
          <w:szCs w:val="24"/>
        </w:rPr>
        <w:t xml:space="preserve"> </w:t>
      </w:r>
      <w:r w:rsidR="00542112" w:rsidRPr="00E834A8">
        <w:rPr>
          <w:rFonts w:ascii="Times New Roman" w:hAnsi="Times New Roman" w:cs="Times New Roman"/>
          <w:sz w:val="24"/>
          <w:szCs w:val="24"/>
        </w:rPr>
        <w:t>O</w:t>
      </w:r>
      <w:r w:rsidR="00090798" w:rsidRPr="00E834A8">
        <w:rPr>
          <w:rFonts w:ascii="Times New Roman" w:hAnsi="Times New Roman" w:cs="Times New Roman"/>
          <w:sz w:val="24"/>
          <w:szCs w:val="24"/>
        </w:rPr>
        <w:t xml:space="preserve"> crescimento d</w:t>
      </w:r>
      <w:r w:rsidRPr="00E834A8">
        <w:rPr>
          <w:rFonts w:ascii="Times New Roman" w:hAnsi="Times New Roman" w:cs="Times New Roman"/>
          <w:sz w:val="24"/>
          <w:szCs w:val="24"/>
        </w:rPr>
        <w:t>a população idosa relaciona-se diretamente com a diminuição das taxas de natalidade e mortalidade infantil,</w:t>
      </w:r>
      <w:r w:rsidR="005815EC" w:rsidRPr="00E834A8">
        <w:rPr>
          <w:rFonts w:ascii="Times New Roman" w:hAnsi="Times New Roman" w:cs="Times New Roman"/>
          <w:sz w:val="24"/>
          <w:szCs w:val="24"/>
        </w:rPr>
        <w:t xml:space="preserve"> </w:t>
      </w:r>
      <w:r w:rsidRPr="00E834A8">
        <w:rPr>
          <w:rFonts w:ascii="Times New Roman" w:hAnsi="Times New Roman" w:cs="Times New Roman"/>
          <w:sz w:val="24"/>
          <w:szCs w:val="24"/>
        </w:rPr>
        <w:t xml:space="preserve">melhoria </w:t>
      </w:r>
      <w:r w:rsidR="000F10AA" w:rsidRPr="00E834A8">
        <w:rPr>
          <w:rFonts w:ascii="Times New Roman" w:hAnsi="Times New Roman" w:cs="Times New Roman"/>
          <w:sz w:val="24"/>
          <w:szCs w:val="24"/>
        </w:rPr>
        <w:t>n</w:t>
      </w:r>
      <w:r w:rsidRPr="00E834A8">
        <w:rPr>
          <w:rFonts w:ascii="Times New Roman" w:hAnsi="Times New Roman" w:cs="Times New Roman"/>
          <w:sz w:val="24"/>
          <w:szCs w:val="24"/>
        </w:rPr>
        <w:t>o tratamento das doenças infecciosas e condições de saneamento básico,</w:t>
      </w:r>
      <w:r w:rsidR="00090798" w:rsidRPr="00E834A8">
        <w:rPr>
          <w:rFonts w:ascii="Times New Roman" w:hAnsi="Times New Roman" w:cs="Times New Roman"/>
          <w:sz w:val="24"/>
          <w:szCs w:val="24"/>
        </w:rPr>
        <w:t xml:space="preserve"> e acesso aos serviços de saúde </w:t>
      </w:r>
      <w:r w:rsidR="0069450D" w:rsidRPr="00E834A8">
        <w:rPr>
          <w:rFonts w:ascii="Times New Roman" w:hAnsi="Times New Roman" w:cs="Times New Roman"/>
          <w:sz w:val="24"/>
          <w:szCs w:val="24"/>
        </w:rPr>
        <w:t>(</w:t>
      </w:r>
      <w:r w:rsidR="000302CB" w:rsidRPr="00E834A8">
        <w:rPr>
          <w:rFonts w:ascii="Times New Roman" w:hAnsi="Times New Roman" w:cs="Times New Roman"/>
          <w:sz w:val="24"/>
          <w:szCs w:val="24"/>
        </w:rPr>
        <w:t xml:space="preserve">WHO, 2015). </w:t>
      </w:r>
    </w:p>
    <w:p w:rsidR="00C75EED" w:rsidRPr="00E834A8" w:rsidRDefault="00070686" w:rsidP="00246EFD">
      <w:pPr>
        <w:spacing w:after="0" w:line="360" w:lineRule="auto"/>
        <w:ind w:firstLine="708"/>
        <w:contextualSpacing/>
        <w:jc w:val="both"/>
        <w:rPr>
          <w:rFonts w:ascii="Times New Roman" w:hAnsi="Times New Roman" w:cs="Times New Roman"/>
          <w:sz w:val="24"/>
          <w:szCs w:val="24"/>
        </w:rPr>
      </w:pPr>
      <w:r w:rsidRPr="00E834A8">
        <w:rPr>
          <w:rFonts w:ascii="Times New Roman" w:hAnsi="Times New Roman" w:cs="Times New Roman"/>
          <w:sz w:val="24"/>
          <w:szCs w:val="24"/>
        </w:rPr>
        <w:t xml:space="preserve">Estimativas apontam que em 2050 existirão cerca de dois bilhões de pessoas com 60 anos ou mais no mundo, a maioria concentrada nos países em desenvolvimento, como o Brasil </w:t>
      </w:r>
      <w:r w:rsidR="00211929" w:rsidRPr="00E834A8">
        <w:rPr>
          <w:rFonts w:ascii="Times New Roman" w:hAnsi="Times New Roman" w:cs="Times New Roman"/>
          <w:sz w:val="24"/>
          <w:szCs w:val="24"/>
        </w:rPr>
        <w:t>(BRASIL, 2015)</w:t>
      </w:r>
      <w:r w:rsidR="00DE3F81" w:rsidRPr="00E834A8">
        <w:rPr>
          <w:rFonts w:ascii="Times New Roman" w:hAnsi="Times New Roman" w:cs="Times New Roman"/>
          <w:sz w:val="24"/>
          <w:szCs w:val="24"/>
        </w:rPr>
        <w:t>.</w:t>
      </w:r>
      <w:r w:rsidR="00CF7846" w:rsidRPr="00E834A8">
        <w:rPr>
          <w:rFonts w:ascii="Times New Roman" w:hAnsi="Times New Roman" w:cs="Times New Roman"/>
          <w:sz w:val="24"/>
          <w:szCs w:val="24"/>
        </w:rPr>
        <w:t xml:space="preserve"> </w:t>
      </w:r>
      <w:r w:rsidRPr="00E834A8">
        <w:rPr>
          <w:rFonts w:ascii="Times New Roman" w:hAnsi="Times New Roman" w:cs="Times New Roman"/>
          <w:sz w:val="24"/>
          <w:szCs w:val="24"/>
        </w:rPr>
        <w:t xml:space="preserve">Segundo dados do Instituto Brasileiro de Geografia e Estatística (IBGE) em 2010, o Brasil apresentava aproximadamente 20 milhões de indivíduos idosos, com um crescimento da população brasileira, sendo que a estimativa é que em 2050, alcance 64 milhões de </w:t>
      </w:r>
      <w:r w:rsidR="003705A5" w:rsidRPr="00E834A8">
        <w:rPr>
          <w:rFonts w:ascii="Times New Roman" w:hAnsi="Times New Roman" w:cs="Times New Roman"/>
          <w:sz w:val="24"/>
          <w:szCs w:val="24"/>
        </w:rPr>
        <w:t>idosos</w:t>
      </w:r>
      <w:r w:rsidR="004E33E9" w:rsidRPr="00E834A8">
        <w:rPr>
          <w:rFonts w:ascii="Times New Roman" w:hAnsi="Times New Roman" w:cs="Times New Roman"/>
          <w:sz w:val="24"/>
          <w:szCs w:val="24"/>
        </w:rPr>
        <w:t xml:space="preserve"> sendo um desafio para os governantes (</w:t>
      </w:r>
      <w:r w:rsidR="00F80B8F" w:rsidRPr="00E834A8">
        <w:rPr>
          <w:rFonts w:ascii="Times New Roman" w:hAnsi="Times New Roman" w:cs="Times New Roman"/>
          <w:sz w:val="24"/>
          <w:szCs w:val="24"/>
        </w:rPr>
        <w:t xml:space="preserve">SILVA; </w:t>
      </w:r>
      <w:r w:rsidR="00F80B8F" w:rsidRPr="00E834A8">
        <w:rPr>
          <w:rFonts w:ascii="Times New Roman" w:hAnsi="Times New Roman" w:cs="Times New Roman"/>
          <w:sz w:val="24"/>
          <w:szCs w:val="24"/>
          <w:shd w:val="clear" w:color="auto" w:fill="FFFFFF"/>
        </w:rPr>
        <w:t xml:space="preserve">DAL PRÁ, </w:t>
      </w:r>
      <w:r w:rsidR="003705A5" w:rsidRPr="00E834A8">
        <w:rPr>
          <w:rFonts w:ascii="Times New Roman" w:hAnsi="Times New Roman" w:cs="Times New Roman"/>
          <w:sz w:val="24"/>
          <w:szCs w:val="24"/>
        </w:rPr>
        <w:t>2014).</w:t>
      </w:r>
    </w:p>
    <w:p w:rsidR="00C75EED" w:rsidRPr="00140CB1" w:rsidRDefault="00CD3D16" w:rsidP="009B0553">
      <w:pPr>
        <w:autoSpaceDE w:val="0"/>
        <w:autoSpaceDN w:val="0"/>
        <w:adjustRightInd w:val="0"/>
        <w:spacing w:after="0" w:line="360" w:lineRule="auto"/>
        <w:contextualSpacing/>
        <w:jc w:val="both"/>
        <w:rPr>
          <w:rFonts w:ascii="Times New Roman" w:hAnsi="Times New Roman" w:cs="Times New Roman"/>
          <w:sz w:val="24"/>
          <w:szCs w:val="24"/>
        </w:rPr>
      </w:pPr>
      <w:r w:rsidRPr="00E834A8">
        <w:rPr>
          <w:rFonts w:ascii="Times New Roman" w:hAnsi="Times New Roman" w:cs="Times New Roman"/>
          <w:sz w:val="24"/>
          <w:szCs w:val="24"/>
        </w:rPr>
        <w:tab/>
      </w:r>
      <w:r w:rsidRPr="003F7E42">
        <w:rPr>
          <w:rFonts w:ascii="Times New Roman" w:hAnsi="Times New Roman" w:cs="Times New Roman"/>
          <w:sz w:val="24"/>
          <w:szCs w:val="24"/>
        </w:rPr>
        <w:t>Deste feito</w:t>
      </w:r>
      <w:r w:rsidR="006B6079" w:rsidRPr="003F7E42">
        <w:rPr>
          <w:rFonts w:ascii="Times New Roman" w:hAnsi="Times New Roman" w:cs="Times New Roman"/>
          <w:sz w:val="24"/>
          <w:szCs w:val="24"/>
        </w:rPr>
        <w:t>,</w:t>
      </w:r>
      <w:r w:rsidR="0024571A" w:rsidRPr="003F7E42">
        <w:rPr>
          <w:rFonts w:ascii="Times New Roman" w:hAnsi="Times New Roman" w:cs="Times New Roman"/>
          <w:sz w:val="24"/>
          <w:szCs w:val="24"/>
        </w:rPr>
        <w:t xml:space="preserve"> </w:t>
      </w:r>
      <w:r w:rsidR="004E33E9" w:rsidRPr="003F7E42">
        <w:rPr>
          <w:rFonts w:ascii="Times New Roman" w:hAnsi="Times New Roman" w:cs="Times New Roman"/>
          <w:sz w:val="24"/>
          <w:szCs w:val="24"/>
        </w:rPr>
        <w:t xml:space="preserve">as teorias do envelhecimento bem sucedido tem definido o sujeito como pro ativo, regulando a sua qualidade de vida através da definição de objetivos e lutando para os alcançar, acumulando recursos que são úteis na adaptação à mudança e ativamente envolvidos na manutenção do bem-estar. Sendo assim, um envelhecimento bem sucedido é acompanhado </w:t>
      </w:r>
      <w:r w:rsidR="004E33E9" w:rsidRPr="003F7E42">
        <w:rPr>
          <w:rFonts w:ascii="Times New Roman" w:hAnsi="Times New Roman" w:cs="Times New Roman"/>
          <w:sz w:val="24"/>
          <w:szCs w:val="24"/>
        </w:rPr>
        <w:lastRenderedPageBreak/>
        <w:t>de qualidade de vida e bem estar e deve ser fomentado ao longo dos estados</w:t>
      </w:r>
      <w:r w:rsidR="009B0553">
        <w:rPr>
          <w:rFonts w:ascii="Times New Roman" w:hAnsi="Times New Roman" w:cs="Times New Roman"/>
          <w:sz w:val="24"/>
          <w:szCs w:val="24"/>
        </w:rPr>
        <w:t xml:space="preserve"> anteriores de desenvolvimento (</w:t>
      </w:r>
      <w:r w:rsidR="009B0553" w:rsidRPr="00140CB1">
        <w:rPr>
          <w:rFonts w:ascii="Times New Roman" w:hAnsi="Times New Roman" w:cs="Times New Roman"/>
          <w:sz w:val="24"/>
          <w:szCs w:val="24"/>
        </w:rPr>
        <w:t>PILGER et al., 2011).</w:t>
      </w:r>
    </w:p>
    <w:p w:rsidR="00246EFD" w:rsidRPr="00E834A8" w:rsidRDefault="004E33E9" w:rsidP="00140CB1">
      <w:pPr>
        <w:spacing w:after="0" w:line="360" w:lineRule="auto"/>
        <w:ind w:firstLine="708"/>
        <w:jc w:val="both"/>
        <w:rPr>
          <w:rFonts w:ascii="Times New Roman" w:hAnsi="Times New Roman" w:cs="Times New Roman"/>
          <w:sz w:val="24"/>
          <w:szCs w:val="24"/>
        </w:rPr>
      </w:pPr>
      <w:r w:rsidRPr="003F7E42">
        <w:rPr>
          <w:rFonts w:ascii="Times New Roman" w:hAnsi="Times New Roman" w:cs="Times New Roman"/>
          <w:sz w:val="24"/>
          <w:szCs w:val="24"/>
        </w:rPr>
        <w:t>Os modelos de qualidade de vida vão desde satisfação com a vida ou bem-estar social a modelos baseados em conceitos de independência, controle, competência</w:t>
      </w:r>
      <w:r w:rsidR="006067D8" w:rsidRPr="003F7E42">
        <w:rPr>
          <w:rFonts w:ascii="Times New Roman" w:hAnsi="Times New Roman" w:cs="Times New Roman"/>
          <w:sz w:val="24"/>
          <w:szCs w:val="24"/>
        </w:rPr>
        <w:t xml:space="preserve">s sociais e cognitivas.  </w:t>
      </w:r>
      <w:r w:rsidR="00AA1307" w:rsidRPr="003F7E42">
        <w:rPr>
          <w:rFonts w:ascii="Times New Roman" w:hAnsi="Times New Roman" w:cs="Times New Roman"/>
          <w:sz w:val="24"/>
          <w:szCs w:val="24"/>
        </w:rPr>
        <w:t xml:space="preserve">A Organização Mundial de Saúde refere à qualidade de vida como a percepção individual da pessoa acerca de sua posição na vida, segundo o contexto cultural, sistema de valor no qual convive, considerando seus objetivos, expectativas, padrões e preocupações, em que a qualidade de vida pode-se basear em três princípios fundamentais: capacidade funcional, nível </w:t>
      </w:r>
      <w:proofErr w:type="spellStart"/>
      <w:r w:rsidR="00AA1307" w:rsidRPr="003F7E42">
        <w:rPr>
          <w:rFonts w:ascii="Times New Roman" w:hAnsi="Times New Roman" w:cs="Times New Roman"/>
          <w:sz w:val="24"/>
          <w:szCs w:val="24"/>
        </w:rPr>
        <w:t>sócio-econômico</w:t>
      </w:r>
      <w:proofErr w:type="spellEnd"/>
      <w:r w:rsidR="00AA1307" w:rsidRPr="003F7E42">
        <w:rPr>
          <w:rFonts w:ascii="Times New Roman" w:hAnsi="Times New Roman" w:cs="Times New Roman"/>
          <w:sz w:val="24"/>
          <w:szCs w:val="24"/>
        </w:rPr>
        <w:t xml:space="preserve"> e satisfação.</w:t>
      </w:r>
      <w:r w:rsidR="00C75EED" w:rsidRPr="003F7E42">
        <w:rPr>
          <w:rFonts w:ascii="Times New Roman" w:hAnsi="Times New Roman" w:cs="Times New Roman"/>
          <w:sz w:val="24"/>
          <w:szCs w:val="24"/>
        </w:rPr>
        <w:t xml:space="preserve"> </w:t>
      </w:r>
      <w:r w:rsidR="006A2CED" w:rsidRPr="003F7E42">
        <w:rPr>
          <w:rFonts w:ascii="Times New Roman" w:hAnsi="Times New Roman" w:cs="Times New Roman"/>
          <w:sz w:val="24"/>
          <w:szCs w:val="24"/>
        </w:rPr>
        <w:t xml:space="preserve">A relação idoso, bem estar e saúde é ampla e se projeta sobre diferentes aspectos consolidados na perspectiva </w:t>
      </w:r>
      <w:r w:rsidR="00140CB1">
        <w:rPr>
          <w:rFonts w:ascii="Times New Roman" w:hAnsi="Times New Roman" w:cs="Times New Roman"/>
          <w:sz w:val="24"/>
          <w:szCs w:val="24"/>
        </w:rPr>
        <w:t>de uma melhor qualidade de vida (</w:t>
      </w:r>
      <w:r w:rsidR="00140CB1" w:rsidRPr="00140CB1">
        <w:rPr>
          <w:rFonts w:ascii="Times New Roman" w:hAnsi="Times New Roman" w:cs="Times New Roman"/>
          <w:sz w:val="24"/>
          <w:szCs w:val="24"/>
        </w:rPr>
        <w:t xml:space="preserve">OMS, 2014). </w:t>
      </w:r>
    </w:p>
    <w:p w:rsidR="00BD79C3" w:rsidRPr="00E834A8" w:rsidRDefault="00BD79C3" w:rsidP="00BD79C3">
      <w:pPr>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 xml:space="preserve">A compreensão de qualidade de saúde tomou dimensão quando em 1986 durante a Conferência Internacional sobre a Promoção da Saúde, em Ottawa, surge a ideia de saúde como qualidade de vida condicionada por vários fatores como; paz, abrigo, alimentação, renda, educação, recursos econômicos, ecossistema estável, recursos sustentáveis, equidade e justiça social. No Brasil, este conceito teve como ponto de partida a Lei Orgânica da Saúde, que regulamentou o Sistema Único de Saúde (SUS), com a garantia ainda que as ações de saúde também se destinem às pessoas e à coletividade condições de bem-estar físico, mental e social (BARBOSA et al.,2015). </w:t>
      </w:r>
    </w:p>
    <w:p w:rsidR="000056B2" w:rsidRPr="00062588" w:rsidRDefault="00AA1307" w:rsidP="00246EFD">
      <w:pPr>
        <w:autoSpaceDE w:val="0"/>
        <w:autoSpaceDN w:val="0"/>
        <w:adjustRightInd w:val="0"/>
        <w:spacing w:after="0" w:line="360" w:lineRule="auto"/>
        <w:ind w:firstLine="708"/>
        <w:jc w:val="both"/>
        <w:rPr>
          <w:rFonts w:ascii="Times New Roman" w:hAnsi="Times New Roman" w:cs="Times New Roman"/>
          <w:sz w:val="24"/>
          <w:szCs w:val="24"/>
        </w:rPr>
      </w:pPr>
      <w:r w:rsidRPr="00062588">
        <w:rPr>
          <w:rFonts w:ascii="Times New Roman" w:hAnsi="Times New Roman" w:cs="Times New Roman"/>
          <w:sz w:val="24"/>
          <w:szCs w:val="24"/>
        </w:rPr>
        <w:t>Avaliar a qualidade de Vida do idoso implica em análise</w:t>
      </w:r>
      <w:r w:rsidR="00830C46" w:rsidRPr="00062588">
        <w:rPr>
          <w:rFonts w:ascii="Times New Roman" w:hAnsi="Times New Roman" w:cs="Times New Roman"/>
          <w:sz w:val="24"/>
          <w:szCs w:val="24"/>
        </w:rPr>
        <w:t xml:space="preserve"> </w:t>
      </w:r>
      <w:r w:rsidRPr="00062588">
        <w:rPr>
          <w:rFonts w:ascii="Times New Roman" w:hAnsi="Times New Roman" w:cs="Times New Roman"/>
          <w:sz w:val="24"/>
          <w:szCs w:val="24"/>
        </w:rPr>
        <w:t xml:space="preserve">de </w:t>
      </w:r>
      <w:r w:rsidR="00830C46" w:rsidRPr="00062588">
        <w:rPr>
          <w:rFonts w:ascii="Times New Roman" w:hAnsi="Times New Roman" w:cs="Times New Roman"/>
          <w:sz w:val="24"/>
          <w:szCs w:val="24"/>
        </w:rPr>
        <w:t xml:space="preserve">múltiplos critérios </w:t>
      </w:r>
      <w:r w:rsidRPr="00062588">
        <w:rPr>
          <w:rFonts w:ascii="Times New Roman" w:hAnsi="Times New Roman" w:cs="Times New Roman"/>
          <w:sz w:val="24"/>
          <w:szCs w:val="24"/>
        </w:rPr>
        <w:t>sendo elementos</w:t>
      </w:r>
      <w:r w:rsidR="00830C46" w:rsidRPr="00062588">
        <w:rPr>
          <w:rFonts w:ascii="Times New Roman" w:hAnsi="Times New Roman" w:cs="Times New Roman"/>
          <w:sz w:val="24"/>
          <w:szCs w:val="24"/>
        </w:rPr>
        <w:t xml:space="preserve"> biológic</w:t>
      </w:r>
      <w:r w:rsidRPr="00062588">
        <w:rPr>
          <w:rFonts w:ascii="Times New Roman" w:hAnsi="Times New Roman" w:cs="Times New Roman"/>
          <w:sz w:val="24"/>
          <w:szCs w:val="24"/>
        </w:rPr>
        <w:t>os</w:t>
      </w:r>
      <w:r w:rsidR="00830C46" w:rsidRPr="00062588">
        <w:rPr>
          <w:rFonts w:ascii="Times New Roman" w:hAnsi="Times New Roman" w:cs="Times New Roman"/>
          <w:sz w:val="24"/>
          <w:szCs w:val="24"/>
        </w:rPr>
        <w:t>, psi</w:t>
      </w:r>
      <w:r w:rsidRPr="00062588">
        <w:rPr>
          <w:rFonts w:ascii="Times New Roman" w:hAnsi="Times New Roman" w:cs="Times New Roman"/>
          <w:sz w:val="24"/>
          <w:szCs w:val="24"/>
        </w:rPr>
        <w:t xml:space="preserve">cológicos e sociocultural. </w:t>
      </w:r>
      <w:r w:rsidR="000056B2" w:rsidRPr="00062588">
        <w:rPr>
          <w:rFonts w:ascii="Times New Roman" w:hAnsi="Times New Roman" w:cs="Times New Roman"/>
          <w:sz w:val="24"/>
          <w:szCs w:val="24"/>
        </w:rPr>
        <w:t>A saúde é um dos principais elementos da qualidade de vida do indivíduo, sendo influenciada, diretamente, pelo estilo e qualidade de vida. Para tanto, o indivíduo deve manter o equilíbrio no dia-a-dia, procurando sempre melhorar seu processo de interiorização de hábitos saudáveis e aumentar a capacidade para enfrentar pressões, e com isso viver mais consciente e de modo mais harmônico com o meio ambiente,</w:t>
      </w:r>
      <w:r w:rsidR="00E834A8" w:rsidRPr="00062588">
        <w:rPr>
          <w:rFonts w:ascii="Times New Roman" w:hAnsi="Times New Roman" w:cs="Times New Roman"/>
          <w:sz w:val="24"/>
          <w:szCs w:val="24"/>
        </w:rPr>
        <w:t xml:space="preserve"> com as pessoas e consigo mesmo (</w:t>
      </w:r>
      <w:r w:rsidR="00E834A8" w:rsidRPr="00062588">
        <w:rPr>
          <w:rFonts w:ascii="Times New Roman" w:eastAsiaTheme="minorHAnsi" w:hAnsi="Times New Roman" w:cs="Times New Roman"/>
          <w:sz w:val="24"/>
          <w:szCs w:val="24"/>
          <w:lang w:eastAsia="en-US"/>
        </w:rPr>
        <w:t>FLECK,</w:t>
      </w:r>
      <w:r w:rsidR="00062588" w:rsidRPr="00062588">
        <w:rPr>
          <w:rFonts w:ascii="Times New Roman" w:eastAsiaTheme="minorHAnsi" w:hAnsi="Times New Roman" w:cs="Times New Roman"/>
          <w:sz w:val="24"/>
          <w:szCs w:val="24"/>
          <w:lang w:eastAsia="en-US"/>
        </w:rPr>
        <w:t xml:space="preserve"> </w:t>
      </w:r>
      <w:r w:rsidR="00E834A8" w:rsidRPr="00062588">
        <w:rPr>
          <w:rFonts w:ascii="Times New Roman" w:eastAsiaTheme="minorHAnsi" w:hAnsi="Times New Roman" w:cs="Times New Roman"/>
          <w:sz w:val="24"/>
          <w:szCs w:val="24"/>
          <w:lang w:eastAsia="en-US"/>
        </w:rPr>
        <w:t>2008).</w:t>
      </w:r>
    </w:p>
    <w:p w:rsidR="006A2CED" w:rsidRPr="00E834A8" w:rsidRDefault="00D00C56" w:rsidP="00246EFD">
      <w:pPr>
        <w:autoSpaceDE w:val="0"/>
        <w:autoSpaceDN w:val="0"/>
        <w:adjustRightInd w:val="0"/>
        <w:spacing w:after="0" w:line="360" w:lineRule="auto"/>
        <w:ind w:firstLine="708"/>
        <w:jc w:val="both"/>
        <w:rPr>
          <w:rFonts w:ascii="Times New Roman" w:hAnsi="Times New Roman" w:cs="Times New Roman"/>
          <w:sz w:val="24"/>
          <w:szCs w:val="24"/>
        </w:rPr>
      </w:pPr>
      <w:r w:rsidRPr="00062588">
        <w:rPr>
          <w:rFonts w:ascii="Times New Roman" w:hAnsi="Times New Roman" w:cs="Times New Roman"/>
          <w:sz w:val="24"/>
          <w:szCs w:val="24"/>
        </w:rPr>
        <w:t>Cada vez</w:t>
      </w:r>
      <w:r w:rsidR="005E7B05" w:rsidRPr="00062588">
        <w:rPr>
          <w:rFonts w:ascii="Times New Roman" w:hAnsi="Times New Roman" w:cs="Times New Roman"/>
          <w:sz w:val="24"/>
          <w:szCs w:val="24"/>
        </w:rPr>
        <w:t xml:space="preserve"> mais tem aumentando o interesse por estudos que relacionam a atividade física regular, sistemática, com o processo de envelhecimento saudável, principalmente quanto a seu impacto na qualidade de vida de idosos. Contudo, diante do impacto que o conceito saúde pode ter na vida das pessoas, se fazem necessários indicadores que possam nortear operacionalmente essa dimensão da qualidade de vida, no qual as pessoas percebem seu estado geral de saúde, mas também o quão física, psicológica e socialmente estão na realização de suas atividades diárias. Um estilo de vida saudável está associado ao incremento das práticas de atividades físicas, sejam elas realizadas no âmbito do trabalho, da locomoção, do lazer e das atividades </w:t>
      </w:r>
      <w:r w:rsidR="005E7B05" w:rsidRPr="00062588">
        <w:rPr>
          <w:rFonts w:ascii="Times New Roman" w:hAnsi="Times New Roman" w:cs="Times New Roman"/>
          <w:sz w:val="24"/>
          <w:szCs w:val="24"/>
        </w:rPr>
        <w:lastRenderedPageBreak/>
        <w:t>domesticas, e, como consequência, com melhores padrõ</w:t>
      </w:r>
      <w:r w:rsidR="00062588" w:rsidRPr="00062588">
        <w:rPr>
          <w:rFonts w:ascii="Times New Roman" w:hAnsi="Times New Roman" w:cs="Times New Roman"/>
          <w:sz w:val="24"/>
          <w:szCs w:val="24"/>
        </w:rPr>
        <w:t>es de saúde e qualidade de vida (ARAÚJO</w:t>
      </w:r>
      <w:r w:rsidR="00062588" w:rsidRPr="00062588">
        <w:rPr>
          <w:rFonts w:ascii="Times New Roman" w:eastAsiaTheme="minorHAnsi" w:hAnsi="Times New Roman" w:cs="Times New Roman"/>
          <w:sz w:val="24"/>
          <w:szCs w:val="24"/>
          <w:lang w:eastAsia="en-US"/>
        </w:rPr>
        <w:t xml:space="preserve"> et al., 2014).</w:t>
      </w:r>
    </w:p>
    <w:p w:rsidR="005E17E7" w:rsidRPr="00E834A8" w:rsidRDefault="00632446" w:rsidP="00CA7FED">
      <w:pPr>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Diante da realidade das transformações demográf</w:t>
      </w:r>
      <w:r w:rsidR="00545A5A" w:rsidRPr="00E834A8">
        <w:rPr>
          <w:rFonts w:ascii="Times New Roman" w:hAnsi="Times New Roman" w:cs="Times New Roman"/>
          <w:sz w:val="24"/>
          <w:szCs w:val="24"/>
        </w:rPr>
        <w:t xml:space="preserve">icas iniciadas na última década, verifica – se </w:t>
      </w:r>
      <w:r w:rsidRPr="00E834A8">
        <w:rPr>
          <w:rFonts w:ascii="Times New Roman" w:hAnsi="Times New Roman" w:cs="Times New Roman"/>
          <w:sz w:val="24"/>
          <w:szCs w:val="24"/>
        </w:rPr>
        <w:t>uma população cada vez mais envelhecida, evidencia- se a importância de garantir aos idosos não só uma e</w:t>
      </w:r>
      <w:r w:rsidR="00545A5A" w:rsidRPr="00E834A8">
        <w:rPr>
          <w:rFonts w:ascii="Times New Roman" w:hAnsi="Times New Roman" w:cs="Times New Roman"/>
          <w:sz w:val="24"/>
          <w:szCs w:val="24"/>
        </w:rPr>
        <w:t>xpectativa de vida maior, ao</w:t>
      </w:r>
      <w:r w:rsidRPr="00E834A8">
        <w:rPr>
          <w:rFonts w:ascii="Times New Roman" w:hAnsi="Times New Roman" w:cs="Times New Roman"/>
          <w:sz w:val="24"/>
          <w:szCs w:val="24"/>
        </w:rPr>
        <w:t xml:space="preserve"> </w:t>
      </w:r>
      <w:r w:rsidR="00842DE4" w:rsidRPr="00E834A8">
        <w:rPr>
          <w:rFonts w:ascii="Times New Roman" w:hAnsi="Times New Roman" w:cs="Times New Roman"/>
          <w:sz w:val="24"/>
          <w:szCs w:val="24"/>
        </w:rPr>
        <w:t xml:space="preserve">passo que </w:t>
      </w:r>
      <w:r w:rsidRPr="00E834A8">
        <w:rPr>
          <w:rFonts w:ascii="Times New Roman" w:hAnsi="Times New Roman" w:cs="Times New Roman"/>
          <w:sz w:val="24"/>
          <w:szCs w:val="24"/>
        </w:rPr>
        <w:t xml:space="preserve">será necessário a </w:t>
      </w:r>
      <w:r w:rsidR="00842DE4" w:rsidRPr="00E834A8">
        <w:rPr>
          <w:rFonts w:ascii="Times New Roman" w:hAnsi="Times New Roman" w:cs="Times New Roman"/>
          <w:sz w:val="24"/>
          <w:szCs w:val="24"/>
        </w:rPr>
        <w:t xml:space="preserve">busca por </w:t>
      </w:r>
      <w:r w:rsidRPr="00E834A8">
        <w:rPr>
          <w:rFonts w:ascii="Times New Roman" w:hAnsi="Times New Roman" w:cs="Times New Roman"/>
          <w:sz w:val="24"/>
          <w:szCs w:val="24"/>
        </w:rPr>
        <w:t>uma boa qualidade de vida.</w:t>
      </w:r>
      <w:r w:rsidR="005E17E7" w:rsidRPr="00E834A8">
        <w:rPr>
          <w:rFonts w:ascii="Times New Roman" w:hAnsi="Times New Roman" w:cs="Times New Roman"/>
          <w:sz w:val="24"/>
          <w:szCs w:val="24"/>
        </w:rPr>
        <w:t xml:space="preserve"> </w:t>
      </w:r>
    </w:p>
    <w:p w:rsidR="00BD240C" w:rsidRPr="00E834A8" w:rsidRDefault="00BD240C" w:rsidP="00CA7FED">
      <w:pPr>
        <w:spacing w:after="0" w:line="360" w:lineRule="auto"/>
        <w:ind w:firstLine="708"/>
        <w:jc w:val="both"/>
        <w:rPr>
          <w:rFonts w:ascii="Times New Roman" w:hAnsi="Times New Roman" w:cs="Times New Roman"/>
          <w:sz w:val="24"/>
          <w:szCs w:val="24"/>
        </w:rPr>
      </w:pPr>
    </w:p>
    <w:p w:rsidR="00246EFD" w:rsidRDefault="00140CB1" w:rsidP="00100114">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B24973" w:rsidRPr="00E834A8">
        <w:rPr>
          <w:rFonts w:ascii="Times New Roman" w:hAnsi="Times New Roman" w:cs="Times New Roman"/>
          <w:b/>
          <w:sz w:val="24"/>
          <w:szCs w:val="24"/>
        </w:rPr>
        <w:t>METODOLOGIA</w:t>
      </w:r>
    </w:p>
    <w:p w:rsidR="00140CB1" w:rsidRPr="00E834A8" w:rsidRDefault="00140CB1" w:rsidP="00100114">
      <w:pPr>
        <w:spacing w:after="0"/>
        <w:rPr>
          <w:rFonts w:ascii="Times New Roman" w:hAnsi="Times New Roman" w:cs="Times New Roman"/>
          <w:b/>
          <w:sz w:val="24"/>
          <w:szCs w:val="24"/>
        </w:rPr>
      </w:pPr>
    </w:p>
    <w:p w:rsidR="00305267" w:rsidRPr="00E834A8" w:rsidRDefault="00F27063" w:rsidP="00246EFD">
      <w:pPr>
        <w:autoSpaceDE w:val="0"/>
        <w:autoSpaceDN w:val="0"/>
        <w:adjustRightInd w:val="0"/>
        <w:spacing w:after="0" w:line="360" w:lineRule="auto"/>
        <w:ind w:firstLine="708"/>
        <w:jc w:val="both"/>
        <w:rPr>
          <w:rFonts w:ascii="Times New Roman" w:hAnsi="Times New Roman" w:cs="Times New Roman"/>
          <w:bCs/>
          <w:sz w:val="24"/>
          <w:szCs w:val="24"/>
        </w:rPr>
      </w:pPr>
      <w:r w:rsidRPr="00E834A8">
        <w:rPr>
          <w:rFonts w:ascii="Times New Roman" w:hAnsi="Times New Roman" w:cs="Times New Roman"/>
          <w:sz w:val="24"/>
          <w:szCs w:val="24"/>
        </w:rPr>
        <w:t>Trata-se de um estudo descritivo e exploratório, realizado na Base de dados SCIELO e LILACS,</w:t>
      </w:r>
      <w:r w:rsidR="00A2251E" w:rsidRPr="00E834A8">
        <w:rPr>
          <w:rFonts w:ascii="Times New Roman" w:hAnsi="Times New Roman" w:cs="Times New Roman"/>
          <w:sz w:val="24"/>
          <w:szCs w:val="24"/>
        </w:rPr>
        <w:t xml:space="preserve"> Google Acadêmico e Periódicos CAPES no</w:t>
      </w:r>
      <w:r w:rsidRPr="00E834A8">
        <w:rPr>
          <w:rFonts w:ascii="Times New Roman" w:hAnsi="Times New Roman" w:cs="Times New Roman"/>
          <w:sz w:val="24"/>
          <w:szCs w:val="24"/>
        </w:rPr>
        <w:t xml:space="preserve"> período</w:t>
      </w:r>
      <w:r w:rsidR="00246EFD" w:rsidRPr="00E834A8">
        <w:rPr>
          <w:rFonts w:ascii="Times New Roman" w:hAnsi="Times New Roman" w:cs="Times New Roman"/>
          <w:sz w:val="24"/>
          <w:szCs w:val="24"/>
        </w:rPr>
        <w:t xml:space="preserve"> compreendido entre os anos 2005</w:t>
      </w:r>
      <w:r w:rsidRPr="00E834A8">
        <w:rPr>
          <w:rFonts w:ascii="Times New Roman" w:hAnsi="Times New Roman" w:cs="Times New Roman"/>
          <w:sz w:val="24"/>
          <w:szCs w:val="24"/>
        </w:rPr>
        <w:t xml:space="preserve"> a 2018, utilizando-se as palavras </w:t>
      </w:r>
      <w:r w:rsidR="00A2251E" w:rsidRPr="00E834A8">
        <w:rPr>
          <w:rFonts w:ascii="Times New Roman" w:hAnsi="Times New Roman" w:cs="Times New Roman"/>
          <w:sz w:val="24"/>
          <w:szCs w:val="24"/>
        </w:rPr>
        <w:t>(Qualidade</w:t>
      </w:r>
      <w:r w:rsidRPr="00E834A8">
        <w:rPr>
          <w:rFonts w:ascii="Times New Roman" w:hAnsi="Times New Roman" w:cs="Times New Roman"/>
          <w:bCs/>
          <w:sz w:val="24"/>
          <w:szCs w:val="24"/>
        </w:rPr>
        <w:t xml:space="preserve"> de vida. Idoso. Saúde. Bem Estar). </w:t>
      </w:r>
      <w:r w:rsidRPr="00E834A8">
        <w:rPr>
          <w:rFonts w:ascii="Times New Roman" w:hAnsi="Times New Roman" w:cs="Times New Roman"/>
          <w:sz w:val="24"/>
          <w:szCs w:val="24"/>
        </w:rPr>
        <w:t>Foram incluídos no estudo artigos de língua inglesa, portuguesa ou espanhola, com resumos disponíveis na íntegra pelo meio on-line que baseassem em algum construto teórico sobre esse i</w:t>
      </w:r>
      <w:r w:rsidRPr="00E834A8">
        <w:rPr>
          <w:rFonts w:ascii="Times New Roman" w:hAnsi="Times New Roman" w:cs="Times New Roman"/>
          <w:bCs/>
          <w:sz w:val="24"/>
          <w:szCs w:val="24"/>
        </w:rPr>
        <w:t>nstrumento</w:t>
      </w:r>
      <w:r w:rsidR="00246EFD" w:rsidRPr="00E834A8">
        <w:rPr>
          <w:rFonts w:ascii="Times New Roman" w:hAnsi="Times New Roman" w:cs="Times New Roman"/>
          <w:sz w:val="24"/>
          <w:szCs w:val="24"/>
        </w:rPr>
        <w:t>. Foram identificados 24</w:t>
      </w:r>
      <w:r w:rsidR="00545A5A" w:rsidRPr="00E834A8">
        <w:rPr>
          <w:rFonts w:ascii="Times New Roman" w:hAnsi="Times New Roman" w:cs="Times New Roman"/>
          <w:sz w:val="24"/>
          <w:szCs w:val="24"/>
        </w:rPr>
        <w:t>0</w:t>
      </w:r>
      <w:r w:rsidRPr="00E834A8">
        <w:rPr>
          <w:rFonts w:ascii="Times New Roman" w:hAnsi="Times New Roman" w:cs="Times New Roman"/>
          <w:sz w:val="24"/>
          <w:szCs w:val="24"/>
        </w:rPr>
        <w:t xml:space="preserve"> estudos na base de dados LILACS, onde 16 se adequavam aos critérios de inclusão. Na base</w:t>
      </w:r>
      <w:r w:rsidR="00246EFD" w:rsidRPr="00E834A8">
        <w:rPr>
          <w:rFonts w:ascii="Times New Roman" w:hAnsi="Times New Roman" w:cs="Times New Roman"/>
          <w:sz w:val="24"/>
          <w:szCs w:val="24"/>
        </w:rPr>
        <w:t xml:space="preserve"> de dados </w:t>
      </w:r>
      <w:proofErr w:type="spellStart"/>
      <w:r w:rsidR="00246EFD" w:rsidRPr="00E834A8">
        <w:rPr>
          <w:rFonts w:ascii="Times New Roman" w:hAnsi="Times New Roman" w:cs="Times New Roman"/>
          <w:sz w:val="24"/>
          <w:szCs w:val="24"/>
        </w:rPr>
        <w:t>SciELO</w:t>
      </w:r>
      <w:proofErr w:type="spellEnd"/>
      <w:r w:rsidR="00246EFD" w:rsidRPr="00E834A8">
        <w:rPr>
          <w:rFonts w:ascii="Times New Roman" w:hAnsi="Times New Roman" w:cs="Times New Roman"/>
          <w:sz w:val="24"/>
          <w:szCs w:val="24"/>
        </w:rPr>
        <w:t xml:space="preserve"> localizou-se 189 estudos, entretanto, 30 </w:t>
      </w:r>
      <w:r w:rsidRPr="00E834A8">
        <w:rPr>
          <w:rFonts w:ascii="Times New Roman" w:hAnsi="Times New Roman" w:cs="Times New Roman"/>
          <w:sz w:val="24"/>
          <w:szCs w:val="24"/>
        </w:rPr>
        <w:t>encontravam se indexados na LILACS.</w:t>
      </w:r>
    </w:p>
    <w:p w:rsidR="00246EFD" w:rsidRPr="00E834A8" w:rsidRDefault="00246EFD" w:rsidP="00246EFD">
      <w:pPr>
        <w:autoSpaceDE w:val="0"/>
        <w:autoSpaceDN w:val="0"/>
        <w:adjustRightInd w:val="0"/>
        <w:spacing w:after="0" w:line="360" w:lineRule="auto"/>
        <w:jc w:val="both"/>
        <w:rPr>
          <w:rFonts w:ascii="Times New Roman" w:hAnsi="Times New Roman" w:cs="Times New Roman"/>
          <w:bCs/>
          <w:sz w:val="24"/>
          <w:szCs w:val="24"/>
        </w:rPr>
      </w:pPr>
    </w:p>
    <w:p w:rsidR="005866D7" w:rsidRPr="00E834A8" w:rsidRDefault="00140CB1" w:rsidP="00246EFD">
      <w:pPr>
        <w:spacing w:after="0"/>
        <w:rPr>
          <w:rFonts w:ascii="Times New Roman" w:hAnsi="Times New Roman" w:cs="Times New Roman"/>
          <w:b/>
          <w:sz w:val="24"/>
          <w:szCs w:val="24"/>
        </w:rPr>
      </w:pPr>
      <w:r>
        <w:rPr>
          <w:rFonts w:ascii="Times New Roman" w:hAnsi="Times New Roman" w:cs="Times New Roman"/>
          <w:b/>
          <w:sz w:val="24"/>
          <w:szCs w:val="24"/>
        </w:rPr>
        <w:t xml:space="preserve">3 </w:t>
      </w:r>
      <w:r w:rsidR="000A5489" w:rsidRPr="00E834A8">
        <w:rPr>
          <w:rFonts w:ascii="Times New Roman" w:hAnsi="Times New Roman" w:cs="Times New Roman"/>
          <w:b/>
          <w:sz w:val="24"/>
          <w:szCs w:val="24"/>
        </w:rPr>
        <w:t xml:space="preserve">RESULTADOS E </w:t>
      </w:r>
      <w:r w:rsidR="00693231" w:rsidRPr="00E834A8">
        <w:rPr>
          <w:rFonts w:ascii="Times New Roman" w:hAnsi="Times New Roman" w:cs="Times New Roman"/>
          <w:b/>
          <w:sz w:val="24"/>
          <w:szCs w:val="24"/>
        </w:rPr>
        <w:t>DISCUSSÃO</w:t>
      </w:r>
    </w:p>
    <w:p w:rsidR="00E834A8" w:rsidRPr="00E834A8" w:rsidRDefault="00E834A8" w:rsidP="00246EFD">
      <w:pPr>
        <w:spacing w:after="0"/>
        <w:rPr>
          <w:rStyle w:val="A6"/>
          <w:rFonts w:ascii="Times New Roman" w:hAnsi="Times New Roman" w:cs="Times New Roman"/>
          <w:b/>
          <w:color w:val="auto"/>
          <w:sz w:val="24"/>
          <w:szCs w:val="24"/>
        </w:rPr>
      </w:pPr>
    </w:p>
    <w:p w:rsidR="006067D8" w:rsidRPr="00E834A8" w:rsidRDefault="0042707B" w:rsidP="002A6AE2">
      <w:pPr>
        <w:spacing w:after="0" w:line="360" w:lineRule="auto"/>
        <w:jc w:val="both"/>
        <w:rPr>
          <w:rFonts w:ascii="Times New Roman" w:hAnsi="Times New Roman" w:cs="Times New Roman"/>
          <w:sz w:val="24"/>
          <w:szCs w:val="24"/>
        </w:rPr>
      </w:pPr>
      <w:r w:rsidRPr="00E834A8">
        <w:rPr>
          <w:rFonts w:ascii="Times New Roman" w:hAnsi="Times New Roman" w:cs="Times New Roman"/>
          <w:sz w:val="24"/>
          <w:szCs w:val="24"/>
        </w:rPr>
        <w:tab/>
      </w:r>
      <w:r w:rsidR="005866D7" w:rsidRPr="00E834A8">
        <w:rPr>
          <w:rFonts w:ascii="Times New Roman" w:hAnsi="Times New Roman" w:cs="Times New Roman"/>
          <w:sz w:val="24"/>
          <w:szCs w:val="24"/>
        </w:rPr>
        <w:t>Fatores como saúde, educação, situação socioeconômica, entre outros, são determinantes para uma maior expectativa de vida. Nesse sentido, o aumento da idade cronológica da população está associado à melhoria das condições de vida. Políticas públicas e avanços tecnológicos como</w:t>
      </w:r>
      <w:r w:rsidR="003E5639" w:rsidRPr="00E834A8">
        <w:rPr>
          <w:rFonts w:ascii="Times New Roman" w:hAnsi="Times New Roman" w:cs="Times New Roman"/>
          <w:sz w:val="24"/>
          <w:szCs w:val="24"/>
        </w:rPr>
        <w:t xml:space="preserve">, </w:t>
      </w:r>
      <w:r w:rsidR="00F16644" w:rsidRPr="00E834A8">
        <w:rPr>
          <w:rFonts w:ascii="Times New Roman" w:hAnsi="Times New Roman" w:cs="Times New Roman"/>
          <w:sz w:val="24"/>
          <w:szCs w:val="24"/>
        </w:rPr>
        <w:t>c</w:t>
      </w:r>
      <w:r w:rsidR="005866D7" w:rsidRPr="00E834A8">
        <w:rPr>
          <w:rFonts w:ascii="Times New Roman" w:hAnsi="Times New Roman" w:cs="Times New Roman"/>
          <w:sz w:val="24"/>
          <w:szCs w:val="24"/>
        </w:rPr>
        <w:t>ampanhas de vacinação</w:t>
      </w:r>
      <w:r w:rsidR="003E5639" w:rsidRPr="00E834A8">
        <w:rPr>
          <w:rFonts w:ascii="Times New Roman" w:hAnsi="Times New Roman" w:cs="Times New Roman"/>
          <w:sz w:val="24"/>
          <w:szCs w:val="24"/>
        </w:rPr>
        <w:t xml:space="preserve">, </w:t>
      </w:r>
      <w:hyperlink r:id="rId8" w:history="1">
        <w:r w:rsidR="005866D7" w:rsidRPr="00E834A8">
          <w:rPr>
            <w:rFonts w:ascii="Times New Roman" w:hAnsi="Times New Roman" w:cs="Times New Roman"/>
            <w:sz w:val="24"/>
            <w:szCs w:val="24"/>
          </w:rPr>
          <w:t>saneamento básico</w:t>
        </w:r>
      </w:hyperlink>
      <w:r w:rsidR="003E5639" w:rsidRPr="00E834A8">
        <w:rPr>
          <w:rFonts w:ascii="Times New Roman" w:hAnsi="Times New Roman" w:cs="Times New Roman"/>
          <w:sz w:val="24"/>
          <w:szCs w:val="24"/>
        </w:rPr>
        <w:t>,</w:t>
      </w:r>
      <w:r w:rsidR="005866D7" w:rsidRPr="00E834A8">
        <w:rPr>
          <w:rFonts w:ascii="Times New Roman" w:hAnsi="Times New Roman" w:cs="Times New Roman"/>
          <w:sz w:val="24"/>
          <w:szCs w:val="24"/>
        </w:rPr>
        <w:t xml:space="preserve"> avanços na medicina são condições que tendem </w:t>
      </w:r>
      <w:r w:rsidR="006067D8" w:rsidRPr="00E834A8">
        <w:rPr>
          <w:rFonts w:ascii="Times New Roman" w:hAnsi="Times New Roman" w:cs="Times New Roman"/>
          <w:sz w:val="24"/>
          <w:szCs w:val="24"/>
        </w:rPr>
        <w:t xml:space="preserve">a melhorar a vida das pessoas </w:t>
      </w:r>
      <w:r w:rsidR="005866D7" w:rsidRPr="00E834A8">
        <w:rPr>
          <w:rFonts w:ascii="Times New Roman" w:hAnsi="Times New Roman" w:cs="Times New Roman"/>
          <w:sz w:val="24"/>
          <w:szCs w:val="24"/>
        </w:rPr>
        <w:t>(</w:t>
      </w:r>
      <w:r w:rsidR="00FF1BA7" w:rsidRPr="00E834A8">
        <w:rPr>
          <w:rFonts w:ascii="Times New Roman" w:hAnsi="Times New Roman" w:cs="Times New Roman"/>
          <w:sz w:val="24"/>
          <w:szCs w:val="24"/>
        </w:rPr>
        <w:t>BRASIL,2006</w:t>
      </w:r>
      <w:r w:rsidR="005866D7" w:rsidRPr="00E834A8">
        <w:rPr>
          <w:rFonts w:ascii="Times New Roman" w:hAnsi="Times New Roman" w:cs="Times New Roman"/>
          <w:sz w:val="24"/>
          <w:szCs w:val="24"/>
        </w:rPr>
        <w:t>).</w:t>
      </w:r>
      <w:r w:rsidR="003803C0" w:rsidRPr="00E834A8">
        <w:rPr>
          <w:rFonts w:ascii="Times New Roman" w:hAnsi="Times New Roman" w:cs="Times New Roman"/>
          <w:sz w:val="24"/>
          <w:szCs w:val="24"/>
        </w:rPr>
        <w:t xml:space="preserve"> </w:t>
      </w:r>
      <w:r w:rsidR="002A6AE2" w:rsidRPr="00E834A8">
        <w:rPr>
          <w:rFonts w:ascii="Times New Roman" w:hAnsi="Times New Roman" w:cs="Times New Roman"/>
          <w:sz w:val="24"/>
          <w:szCs w:val="24"/>
        </w:rPr>
        <w:t xml:space="preserve"> </w:t>
      </w:r>
    </w:p>
    <w:p w:rsidR="006067D8" w:rsidRPr="00E834A8" w:rsidRDefault="002A6AE2" w:rsidP="004D0944">
      <w:pPr>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Sendo o bem-estar, nas suas diferentes dimensões, física, psíquica, mental, social, cultural, espiritual, que manifestar-se a nível interno e externo, onde o indivíduo está inserido. Está também associado à ausência de alterações físicas ou psíquicas que permite realizar as atividades de vida e, fundamentalmente, permite autonomia proporcionando alegria e felicidade. Indispensável para ter qualidade de vida (ASCARI et al., 2015).</w:t>
      </w:r>
      <w:r w:rsidR="004D0944" w:rsidRPr="00E834A8">
        <w:rPr>
          <w:rFonts w:ascii="Times New Roman" w:hAnsi="Times New Roman" w:cs="Times New Roman"/>
          <w:sz w:val="24"/>
          <w:szCs w:val="24"/>
        </w:rPr>
        <w:t xml:space="preserve"> </w:t>
      </w:r>
      <w:r w:rsidR="006067D8" w:rsidRPr="00E834A8">
        <w:rPr>
          <w:rFonts w:ascii="Times New Roman" w:hAnsi="Times New Roman" w:cs="Times New Roman"/>
          <w:sz w:val="24"/>
          <w:szCs w:val="24"/>
        </w:rPr>
        <w:t>Ainda sobre o bem-estar, a prática da atividade física para os idosos mantêm a autoestima, atitudes positivas em sua vida, o que favorece a integração social, motivação e disposição para realizar as atividades cotidianas, reduzindo a ansiedades, levando a ficarem satisfeitos por estarem saudáveis e livres</w:t>
      </w:r>
      <w:r w:rsidR="004D0944" w:rsidRPr="00E834A8">
        <w:rPr>
          <w:rFonts w:ascii="Times New Roman" w:hAnsi="Times New Roman" w:cs="Times New Roman"/>
          <w:sz w:val="24"/>
          <w:szCs w:val="24"/>
        </w:rPr>
        <w:t xml:space="preserve"> de efeitos negativos (BRASIL, 2008).</w:t>
      </w:r>
    </w:p>
    <w:p w:rsidR="00E223B6" w:rsidRPr="00E834A8" w:rsidRDefault="00E223B6" w:rsidP="00E223B6">
      <w:pPr>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lastRenderedPageBreak/>
        <w:t>Presumivelmente envolve, dessa forma, uma noção de bem-estar que abarca desde as necessidades biológicas, psicológicas e sociais, evidenciando, neste sentido, uma noção de completo bem-estar espiritual, alegria, estilo de vida saudável (ASCARI et al., 2015).</w:t>
      </w:r>
    </w:p>
    <w:p w:rsidR="005C6C7D" w:rsidRDefault="003D478E" w:rsidP="002A6AE2">
      <w:pPr>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Segundo dados</w:t>
      </w:r>
      <w:r w:rsidR="003E5639" w:rsidRPr="00E834A8">
        <w:rPr>
          <w:rFonts w:ascii="Times New Roman" w:hAnsi="Times New Roman" w:cs="Times New Roman"/>
          <w:sz w:val="24"/>
          <w:szCs w:val="24"/>
        </w:rPr>
        <w:t xml:space="preserve"> do IBGE (2010)</w:t>
      </w:r>
      <w:r w:rsidRPr="00E834A8">
        <w:rPr>
          <w:rFonts w:ascii="Times New Roman" w:hAnsi="Times New Roman" w:cs="Times New Roman"/>
          <w:sz w:val="24"/>
          <w:szCs w:val="24"/>
        </w:rPr>
        <w:t xml:space="preserve"> o alargamento do topo da pirâmide etária ocorreu pelo crescimento da participação relativa da população com 65 anos ou mais, que era de 4,8% em 1991, passando a 5,9% em 2000 e chegando a 7,4% em 2010. A expectativa de vida passou para 75 anos. </w:t>
      </w:r>
      <w:r w:rsidR="0035380B" w:rsidRPr="00E834A8">
        <w:rPr>
          <w:rFonts w:ascii="Times New Roman" w:hAnsi="Times New Roman" w:cs="Times New Roman"/>
          <w:sz w:val="24"/>
          <w:szCs w:val="24"/>
        </w:rPr>
        <w:t>O efeito combinado de redução dos níveis de fecundidade e de mortalidade resulta numa transformação da pirâmide etária da população brasileira. O formato triangular, com base alargada, irá ceder lugar em 2030 a uma pirâmide com parte superior mais larga, típica de sociedades envelhecidas</w:t>
      </w:r>
      <w:r w:rsidR="00B8342E" w:rsidRPr="00E834A8">
        <w:rPr>
          <w:rFonts w:ascii="Times New Roman" w:hAnsi="Times New Roman" w:cs="Times New Roman"/>
          <w:sz w:val="24"/>
          <w:szCs w:val="24"/>
        </w:rPr>
        <w:t>.</w:t>
      </w:r>
    </w:p>
    <w:p w:rsidR="00F55380" w:rsidRDefault="00283A3B" w:rsidP="00F55380">
      <w:pPr>
        <w:spacing w:after="0" w:line="360" w:lineRule="auto"/>
        <w:ind w:firstLine="708"/>
        <w:jc w:val="both"/>
        <w:rPr>
          <w:rFonts w:ascii="Times New Roman" w:hAnsi="Times New Roman" w:cs="Times New Roman"/>
          <w:sz w:val="24"/>
          <w:szCs w:val="24"/>
          <w:lang w:bidi="pt-BR"/>
        </w:rPr>
      </w:pPr>
      <w:r>
        <w:rPr>
          <w:rFonts w:ascii="Times New Roman" w:hAnsi="Times New Roman" w:cs="Times New Roman"/>
          <w:sz w:val="24"/>
          <w:szCs w:val="24"/>
          <w:lang w:bidi="pt-BR"/>
        </w:rPr>
        <w:t>Como se observa no (FIGURA</w:t>
      </w:r>
      <w:r w:rsidR="00F55380" w:rsidRPr="00F55380">
        <w:rPr>
          <w:rFonts w:ascii="Times New Roman" w:hAnsi="Times New Roman" w:cs="Times New Roman"/>
          <w:sz w:val="24"/>
          <w:szCs w:val="24"/>
          <w:lang w:bidi="pt-BR"/>
        </w:rPr>
        <w:t xml:space="preserve"> 1) o efeito combinado de redução dos níveis de fecundidade e de mortalidade resulta numa transformação da pirâmide etária da população brasileira. O formato triangular, com base alargada, irá ceder lugar em 2030 a uma pirâmide com parte superior mais larga, típica de sociedades envelhecidas (IBGE, 2012 e VALDÉS, 2014).</w:t>
      </w:r>
    </w:p>
    <w:p w:rsidR="001D2C51" w:rsidRDefault="001D2C51" w:rsidP="001D2C51">
      <w:pPr>
        <w:spacing w:before="7"/>
        <w:ind w:left="1409"/>
        <w:jc w:val="center"/>
        <w:rPr>
          <w:b/>
          <w:sz w:val="20"/>
        </w:rPr>
      </w:pPr>
      <w:r>
        <w:rPr>
          <w:noProof/>
        </w:rPr>
        <w:drawing>
          <wp:anchor distT="0" distB="0" distL="0" distR="0" simplePos="0" relativeHeight="251659264" behindDoc="1" locked="0" layoutInCell="1" allowOverlap="1" wp14:anchorId="7661CBB8" wp14:editId="20D1441D">
            <wp:simplePos x="0" y="0"/>
            <wp:positionH relativeFrom="margin">
              <wp:align>right</wp:align>
            </wp:positionH>
            <wp:positionV relativeFrom="paragraph">
              <wp:posOffset>244475</wp:posOffset>
            </wp:positionV>
            <wp:extent cx="5753100" cy="27813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9" cstate="print"/>
                    <a:srcRect l="2304" r="2206" b="3119"/>
                    <a:stretch/>
                  </pic:blipFill>
                  <pic:spPr bwMode="auto">
                    <a:xfrm>
                      <a:off x="0" y="0"/>
                      <a:ext cx="5753100" cy="2781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3A3B">
        <w:rPr>
          <w:b/>
          <w:sz w:val="20"/>
        </w:rPr>
        <w:t>FIGURA</w:t>
      </w:r>
      <w:r w:rsidR="00F55380">
        <w:rPr>
          <w:b/>
          <w:sz w:val="20"/>
        </w:rPr>
        <w:t xml:space="preserve"> 1 – Pirâmide etária da pop</w:t>
      </w:r>
      <w:r>
        <w:rPr>
          <w:b/>
          <w:sz w:val="20"/>
        </w:rPr>
        <w:t>ulação brasileira no ano de 201</w:t>
      </w:r>
    </w:p>
    <w:p w:rsidR="006568ED" w:rsidRPr="001D2C51" w:rsidRDefault="006568ED" w:rsidP="001D2C51">
      <w:pPr>
        <w:spacing w:before="7"/>
        <w:rPr>
          <w:b/>
          <w:sz w:val="20"/>
        </w:rPr>
        <w:sectPr w:rsidR="006568ED" w:rsidRPr="001D2C51" w:rsidSect="00610532">
          <w:pgSz w:w="11910" w:h="17340"/>
          <w:pgMar w:top="1701" w:right="1418" w:bottom="1701" w:left="1418" w:header="760" w:footer="0" w:gutter="0"/>
          <w:cols w:space="720"/>
        </w:sectPr>
      </w:pPr>
      <w:r>
        <w:rPr>
          <w:rFonts w:ascii="Arial"/>
          <w:sz w:val="20"/>
        </w:rPr>
        <w:t xml:space="preserve"> Fonte: IBGE, 2010</w:t>
      </w:r>
    </w:p>
    <w:p w:rsidR="00F55380" w:rsidRPr="00E834A8" w:rsidRDefault="00F55380" w:rsidP="00610532">
      <w:pPr>
        <w:spacing w:after="0" w:line="360" w:lineRule="auto"/>
        <w:jc w:val="both"/>
        <w:rPr>
          <w:rFonts w:ascii="Times New Roman" w:hAnsi="Times New Roman" w:cs="Times New Roman"/>
          <w:sz w:val="24"/>
          <w:szCs w:val="24"/>
        </w:rPr>
      </w:pPr>
    </w:p>
    <w:p w:rsidR="00BA1E79" w:rsidRPr="00E834A8" w:rsidRDefault="00BA1E79" w:rsidP="002A6AE2">
      <w:pPr>
        <w:spacing w:after="0" w:line="360" w:lineRule="auto"/>
        <w:ind w:firstLine="708"/>
        <w:jc w:val="both"/>
        <w:rPr>
          <w:rFonts w:ascii="Times New Roman" w:hAnsi="Times New Roman" w:cs="Times New Roman"/>
          <w:sz w:val="24"/>
          <w:szCs w:val="24"/>
        </w:rPr>
      </w:pPr>
      <w:r w:rsidRPr="00E834A8">
        <w:rPr>
          <w:rFonts w:ascii="Times New Roman" w:eastAsiaTheme="minorHAnsi" w:hAnsi="Times New Roman" w:cs="Times New Roman"/>
          <w:sz w:val="24"/>
          <w:szCs w:val="24"/>
          <w:lang w:eastAsia="en-US"/>
        </w:rPr>
        <w:t>Sendo importante o enfoque da interdisciplinaridade, que vem sendo compreendida cada vez mais no serviço de saúde, com uma abordagem dinâmica, de modo singular e ainda buscando interligar aos diferentes sistemas sociais que visam promover o viver saudável de indivíduos, famílias e comunidades, a partir de uma perspectiva integradora.</w:t>
      </w:r>
    </w:p>
    <w:p w:rsidR="00DC32D0" w:rsidRPr="00E834A8" w:rsidRDefault="00DC32D0" w:rsidP="00100114">
      <w:pPr>
        <w:autoSpaceDE w:val="0"/>
        <w:autoSpaceDN w:val="0"/>
        <w:adjustRightInd w:val="0"/>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Segundo Barbosa</w:t>
      </w:r>
      <w:r w:rsidR="00E032BE" w:rsidRPr="00E834A8">
        <w:rPr>
          <w:rFonts w:ascii="Times New Roman" w:hAnsi="Times New Roman" w:cs="Times New Roman"/>
          <w:sz w:val="24"/>
          <w:szCs w:val="24"/>
        </w:rPr>
        <w:t>;</w:t>
      </w:r>
      <w:r w:rsidR="00FF1BA7" w:rsidRPr="00E834A8">
        <w:rPr>
          <w:rFonts w:ascii="Times New Roman" w:hAnsi="Times New Roman" w:cs="Times New Roman"/>
          <w:sz w:val="24"/>
          <w:szCs w:val="24"/>
        </w:rPr>
        <w:t xml:space="preserve"> </w:t>
      </w:r>
      <w:r w:rsidR="003E4ED5" w:rsidRPr="00E834A8">
        <w:rPr>
          <w:rFonts w:ascii="Times New Roman" w:hAnsi="Times New Roman" w:cs="Times New Roman"/>
          <w:sz w:val="24"/>
          <w:szCs w:val="24"/>
        </w:rPr>
        <w:t>Olive</w:t>
      </w:r>
      <w:r w:rsidR="00E032BE" w:rsidRPr="00E834A8">
        <w:rPr>
          <w:rFonts w:ascii="Times New Roman" w:hAnsi="Times New Roman" w:cs="Times New Roman"/>
          <w:sz w:val="24"/>
          <w:szCs w:val="24"/>
        </w:rPr>
        <w:t xml:space="preserve">ira; </w:t>
      </w:r>
      <w:r w:rsidRPr="00E834A8">
        <w:rPr>
          <w:rFonts w:ascii="Times New Roman" w:hAnsi="Times New Roman" w:cs="Times New Roman"/>
          <w:sz w:val="24"/>
          <w:szCs w:val="24"/>
        </w:rPr>
        <w:t>Fernandes</w:t>
      </w:r>
      <w:r w:rsidR="007F0BC1" w:rsidRPr="00E834A8">
        <w:rPr>
          <w:rFonts w:ascii="Times New Roman" w:hAnsi="Times New Roman" w:cs="Times New Roman"/>
          <w:sz w:val="24"/>
          <w:szCs w:val="24"/>
        </w:rPr>
        <w:t xml:space="preserve">, </w:t>
      </w:r>
      <w:r w:rsidRPr="00E834A8">
        <w:rPr>
          <w:rFonts w:ascii="Times New Roman" w:hAnsi="Times New Roman" w:cs="Times New Roman"/>
          <w:sz w:val="24"/>
          <w:szCs w:val="24"/>
        </w:rPr>
        <w:t>(2015)</w:t>
      </w:r>
      <w:r w:rsidR="007F0BC1" w:rsidRPr="00E834A8">
        <w:rPr>
          <w:rFonts w:ascii="Times New Roman" w:hAnsi="Times New Roman" w:cs="Times New Roman"/>
          <w:sz w:val="24"/>
          <w:szCs w:val="24"/>
        </w:rPr>
        <w:t xml:space="preserve"> </w:t>
      </w:r>
      <w:r w:rsidRPr="00E834A8">
        <w:rPr>
          <w:rFonts w:ascii="Times New Roman" w:hAnsi="Times New Roman" w:cs="Times New Roman"/>
          <w:sz w:val="24"/>
          <w:szCs w:val="24"/>
        </w:rPr>
        <w:t>o reduzido nível educacional dos idosos pode comprometer os</w:t>
      </w:r>
      <w:r w:rsidR="00FC063B" w:rsidRPr="00E834A8">
        <w:rPr>
          <w:rFonts w:ascii="Times New Roman" w:hAnsi="Times New Roman" w:cs="Times New Roman"/>
          <w:sz w:val="24"/>
          <w:szCs w:val="24"/>
        </w:rPr>
        <w:t xml:space="preserve"> aspectos socioeconômicos, </w:t>
      </w:r>
      <w:r w:rsidRPr="00E834A8">
        <w:rPr>
          <w:rFonts w:ascii="Times New Roman" w:hAnsi="Times New Roman" w:cs="Times New Roman"/>
          <w:sz w:val="24"/>
          <w:szCs w:val="24"/>
        </w:rPr>
        <w:t xml:space="preserve">culturais, e de saúde, considerando que, quanto maior a escolaridade, maior será o conhecimento, usufruto de bens e inclusão social deste grupo populacional. Deste feito, considerando que a educação e saúde devem ser articuladas, infere-se que a baixa instrução pode comprometer a qualidade de vida desses idosos pela falta de conhecimento, compreensão e cuidados na promoção de sua saúde. </w:t>
      </w:r>
    </w:p>
    <w:p w:rsidR="000D1429" w:rsidRPr="009B0553" w:rsidRDefault="002A6AE2" w:rsidP="009B0553">
      <w:pPr>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Assim a</w:t>
      </w:r>
      <w:r w:rsidR="00BD79C3" w:rsidRPr="00E834A8">
        <w:rPr>
          <w:rFonts w:ascii="Times New Roman" w:hAnsi="Times New Roman" w:cs="Times New Roman"/>
          <w:sz w:val="24"/>
          <w:szCs w:val="24"/>
        </w:rPr>
        <w:t xml:space="preserve"> boa</w:t>
      </w:r>
      <w:r w:rsidRPr="00E834A8">
        <w:rPr>
          <w:rFonts w:ascii="Times New Roman" w:hAnsi="Times New Roman" w:cs="Times New Roman"/>
          <w:sz w:val="24"/>
          <w:szCs w:val="24"/>
        </w:rPr>
        <w:t xml:space="preserve"> compreensão da saúde, auxilia na busca de explicações e respostas mais integradoras, já que, além de ser um conceito vinculado a valores como qualidade de vida, saúde, equidade, solidariedade, democracia, também visa a assegurar a igualdade de oportunidades para conhecimento e controle dos fatores determinantes de sua saúde, favoráveis a escolhas de vida mais saudáveis</w:t>
      </w:r>
      <w:r w:rsidR="003109B2">
        <w:rPr>
          <w:rFonts w:ascii="Times New Roman" w:hAnsi="Times New Roman" w:cs="Times New Roman"/>
          <w:sz w:val="24"/>
          <w:szCs w:val="24"/>
        </w:rPr>
        <w:t xml:space="preserve"> através de prevenção. </w:t>
      </w:r>
      <w:r w:rsidR="00BB3C20" w:rsidRPr="00E834A8">
        <w:rPr>
          <w:rFonts w:ascii="Times New Roman" w:hAnsi="Times New Roman" w:cs="Times New Roman"/>
          <w:sz w:val="24"/>
          <w:szCs w:val="24"/>
        </w:rPr>
        <w:t xml:space="preserve">Por meio da prevenção é possível diminuir a exposição a fatores de risco, como inatividade física, alimentação inadequada e tabagismo, adoção de hábitos saudáveis, aumento da capacidade funcional, aumento da utilização de exames preventivos, diminuição da taxa de </w:t>
      </w:r>
      <w:r w:rsidR="00BB3C20" w:rsidRPr="009B0553">
        <w:rPr>
          <w:rFonts w:ascii="Times New Roman" w:hAnsi="Times New Roman" w:cs="Times New Roman"/>
          <w:sz w:val="24"/>
          <w:szCs w:val="24"/>
        </w:rPr>
        <w:t>internação por doença</w:t>
      </w:r>
      <w:r w:rsidR="00E86F32">
        <w:rPr>
          <w:rFonts w:ascii="Times New Roman" w:hAnsi="Times New Roman" w:cs="Times New Roman"/>
          <w:sz w:val="24"/>
          <w:szCs w:val="24"/>
        </w:rPr>
        <w:t>s crônicas, mudanças de hábitos (VILELA, 2016).</w:t>
      </w:r>
    </w:p>
    <w:p w:rsidR="00E834A8" w:rsidRPr="00987233" w:rsidRDefault="00C169FC" w:rsidP="003109B2">
      <w:pPr>
        <w:spacing w:line="360" w:lineRule="auto"/>
        <w:jc w:val="both"/>
        <w:rPr>
          <w:rFonts w:ascii="Times New Roman" w:hAnsi="Times New Roman"/>
          <w:sz w:val="24"/>
          <w:szCs w:val="24"/>
          <w:shd w:val="clear" w:color="auto" w:fill="FFFFFF"/>
        </w:rPr>
      </w:pPr>
      <w:r w:rsidRPr="009B0553">
        <w:rPr>
          <w:rFonts w:ascii="Times New Roman" w:hAnsi="Times New Roman" w:cs="Times New Roman"/>
          <w:bCs/>
          <w:sz w:val="24"/>
          <w:szCs w:val="24"/>
        </w:rPr>
        <w:t xml:space="preserve">Portanto </w:t>
      </w:r>
      <w:r w:rsidR="00832509" w:rsidRPr="009B0553">
        <w:rPr>
          <w:rFonts w:ascii="Times New Roman" w:hAnsi="Times New Roman" w:cs="Times New Roman"/>
          <w:bCs/>
          <w:sz w:val="24"/>
          <w:szCs w:val="24"/>
        </w:rPr>
        <w:t xml:space="preserve">a perda da autonomia funcional, a baixa escolaridade, condições precárias de saúde podem favorecer o aparecimento de </w:t>
      </w:r>
      <w:proofErr w:type="spellStart"/>
      <w:r w:rsidR="00832509" w:rsidRPr="009B0553">
        <w:rPr>
          <w:rFonts w:ascii="Times New Roman" w:hAnsi="Times New Roman" w:cs="Times New Roman"/>
          <w:bCs/>
          <w:sz w:val="24"/>
          <w:szCs w:val="24"/>
        </w:rPr>
        <w:t>comorbidades</w:t>
      </w:r>
      <w:proofErr w:type="spellEnd"/>
      <w:r w:rsidR="00832509" w:rsidRPr="009B0553">
        <w:rPr>
          <w:rFonts w:ascii="Times New Roman" w:hAnsi="Times New Roman" w:cs="Times New Roman"/>
          <w:sz w:val="24"/>
          <w:szCs w:val="24"/>
        </w:rPr>
        <w:t>.</w:t>
      </w:r>
      <w:r w:rsidR="00615A39" w:rsidRPr="009B0553">
        <w:rPr>
          <w:rFonts w:ascii="Times New Roman" w:hAnsi="Times New Roman" w:cs="Times New Roman"/>
          <w:bCs/>
          <w:sz w:val="24"/>
          <w:szCs w:val="24"/>
        </w:rPr>
        <w:t xml:space="preserve"> De acordo com </w:t>
      </w:r>
      <w:bookmarkStart w:id="1" w:name="_Toc445590208"/>
      <w:r w:rsidR="00987233">
        <w:rPr>
          <w:rFonts w:ascii="Times New Roman" w:hAnsi="Times New Roman"/>
          <w:sz w:val="24"/>
          <w:szCs w:val="24"/>
          <w:shd w:val="clear" w:color="auto" w:fill="FFFFFF"/>
        </w:rPr>
        <w:t>Schneider (</w:t>
      </w:r>
      <w:r w:rsidR="00987233" w:rsidRPr="00A73B12">
        <w:rPr>
          <w:rFonts w:ascii="Times New Roman" w:hAnsi="Times New Roman"/>
          <w:sz w:val="24"/>
          <w:szCs w:val="24"/>
          <w:shd w:val="clear" w:color="auto" w:fill="FFFFFF"/>
        </w:rPr>
        <w:t>2008</w:t>
      </w:r>
      <w:r w:rsidR="00987233">
        <w:rPr>
          <w:rFonts w:ascii="Times New Roman" w:hAnsi="Times New Roman"/>
          <w:sz w:val="24"/>
          <w:szCs w:val="24"/>
          <w:shd w:val="clear" w:color="auto" w:fill="FFFFFF"/>
        </w:rPr>
        <w:t>)</w:t>
      </w:r>
      <w:bookmarkEnd w:id="1"/>
      <w:r w:rsidR="00987233">
        <w:rPr>
          <w:rFonts w:ascii="Times New Roman" w:hAnsi="Times New Roman"/>
          <w:sz w:val="24"/>
          <w:szCs w:val="24"/>
          <w:shd w:val="clear" w:color="auto" w:fill="FFFFFF"/>
        </w:rPr>
        <w:t xml:space="preserve"> </w:t>
      </w:r>
      <w:r w:rsidR="00615A39" w:rsidRPr="009B0553">
        <w:rPr>
          <w:rFonts w:ascii="Times New Roman" w:hAnsi="Times New Roman" w:cs="Times New Roman"/>
          <w:bCs/>
          <w:sz w:val="24"/>
          <w:szCs w:val="24"/>
        </w:rPr>
        <w:t>a idade, sexo, arranjo familiar, estado conjugal, educação, renda, doenças crônicas e capacidade funcional são</w:t>
      </w:r>
      <w:r w:rsidR="00615A39" w:rsidRPr="00E834A8">
        <w:rPr>
          <w:rFonts w:ascii="Times New Roman" w:hAnsi="Times New Roman" w:cs="Times New Roman"/>
          <w:bCs/>
          <w:sz w:val="24"/>
          <w:szCs w:val="24"/>
        </w:rPr>
        <w:t xml:space="preserve"> os fatores que devem ser considerados </w:t>
      </w:r>
      <w:r w:rsidR="00C646DE" w:rsidRPr="00E834A8">
        <w:rPr>
          <w:rFonts w:ascii="Times New Roman" w:hAnsi="Times New Roman" w:cs="Times New Roman"/>
          <w:bCs/>
          <w:sz w:val="24"/>
          <w:szCs w:val="24"/>
        </w:rPr>
        <w:t xml:space="preserve">para um </w:t>
      </w:r>
      <w:r w:rsidR="00615A39" w:rsidRPr="00E834A8">
        <w:rPr>
          <w:rFonts w:ascii="Times New Roman" w:hAnsi="Times New Roman" w:cs="Times New Roman"/>
          <w:bCs/>
          <w:sz w:val="24"/>
          <w:szCs w:val="24"/>
        </w:rPr>
        <w:t>envelhecimento com qualidade.</w:t>
      </w:r>
    </w:p>
    <w:p w:rsidR="00E834A8" w:rsidRPr="00E834A8" w:rsidRDefault="00140CB1" w:rsidP="00E834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834A8" w:rsidRPr="00E834A8">
        <w:rPr>
          <w:rFonts w:ascii="Times New Roman" w:hAnsi="Times New Roman" w:cs="Times New Roman"/>
          <w:b/>
          <w:sz w:val="24"/>
          <w:szCs w:val="24"/>
        </w:rPr>
        <w:t>CONCLUSÃO</w:t>
      </w:r>
    </w:p>
    <w:p w:rsidR="00BD240C" w:rsidRPr="00E834A8" w:rsidRDefault="00C75EED" w:rsidP="00741DB8">
      <w:pPr>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Quando se investiga a qualidade de vida</w:t>
      </w:r>
      <w:r w:rsidR="00022A2B" w:rsidRPr="00E834A8">
        <w:rPr>
          <w:rFonts w:ascii="Times New Roman" w:hAnsi="Times New Roman" w:cs="Times New Roman"/>
          <w:sz w:val="24"/>
          <w:szCs w:val="24"/>
        </w:rPr>
        <w:t xml:space="preserve"> relacionada à saúde em sua </w:t>
      </w:r>
      <w:r w:rsidRPr="00E834A8">
        <w:rPr>
          <w:rFonts w:ascii="Times New Roman" w:hAnsi="Times New Roman" w:cs="Times New Roman"/>
          <w:sz w:val="24"/>
          <w:szCs w:val="24"/>
        </w:rPr>
        <w:t>multidimensionalidade, ide</w:t>
      </w:r>
      <w:r w:rsidR="00022A2B" w:rsidRPr="00E834A8">
        <w:rPr>
          <w:rFonts w:ascii="Times New Roman" w:hAnsi="Times New Roman" w:cs="Times New Roman"/>
          <w:sz w:val="24"/>
          <w:szCs w:val="24"/>
        </w:rPr>
        <w:t xml:space="preserve">ntificam-se os </w:t>
      </w:r>
      <w:r w:rsidRPr="00E834A8">
        <w:rPr>
          <w:rFonts w:ascii="Times New Roman" w:hAnsi="Times New Roman" w:cs="Times New Roman"/>
          <w:sz w:val="24"/>
          <w:szCs w:val="24"/>
        </w:rPr>
        <w:t>principais a</w:t>
      </w:r>
      <w:r w:rsidR="00022A2B" w:rsidRPr="00E834A8">
        <w:rPr>
          <w:rFonts w:ascii="Times New Roman" w:hAnsi="Times New Roman" w:cs="Times New Roman"/>
          <w:sz w:val="24"/>
          <w:szCs w:val="24"/>
        </w:rPr>
        <w:t xml:space="preserve">spectos a serem considerados em </w:t>
      </w:r>
      <w:r w:rsidRPr="00E834A8">
        <w:rPr>
          <w:rFonts w:ascii="Times New Roman" w:hAnsi="Times New Roman" w:cs="Times New Roman"/>
          <w:sz w:val="24"/>
          <w:szCs w:val="24"/>
        </w:rPr>
        <w:t>relação às pote</w:t>
      </w:r>
      <w:r w:rsidR="00022A2B" w:rsidRPr="00E834A8">
        <w:rPr>
          <w:rFonts w:ascii="Times New Roman" w:hAnsi="Times New Roman" w:cs="Times New Roman"/>
          <w:sz w:val="24"/>
          <w:szCs w:val="24"/>
        </w:rPr>
        <w:t xml:space="preserve">ncialidades e peculiaridades de </w:t>
      </w:r>
      <w:r w:rsidRPr="00E834A8">
        <w:rPr>
          <w:rFonts w:ascii="Times New Roman" w:hAnsi="Times New Roman" w:cs="Times New Roman"/>
          <w:sz w:val="24"/>
          <w:szCs w:val="24"/>
        </w:rPr>
        <w:t>saúde e vid</w:t>
      </w:r>
      <w:r w:rsidR="00022A2B" w:rsidRPr="00E834A8">
        <w:rPr>
          <w:rFonts w:ascii="Times New Roman" w:hAnsi="Times New Roman" w:cs="Times New Roman"/>
          <w:sz w:val="24"/>
          <w:szCs w:val="24"/>
        </w:rPr>
        <w:t xml:space="preserve">a do idoso, interferindo no seu </w:t>
      </w:r>
      <w:r w:rsidRPr="00E834A8">
        <w:rPr>
          <w:rFonts w:ascii="Times New Roman" w:hAnsi="Times New Roman" w:cs="Times New Roman"/>
          <w:sz w:val="24"/>
          <w:szCs w:val="24"/>
        </w:rPr>
        <w:t>processo saúde-doença</w:t>
      </w:r>
      <w:r w:rsidR="00022A2B" w:rsidRPr="00E834A8">
        <w:rPr>
          <w:rFonts w:ascii="Times New Roman" w:hAnsi="Times New Roman" w:cs="Times New Roman"/>
          <w:sz w:val="24"/>
          <w:szCs w:val="24"/>
        </w:rPr>
        <w:t xml:space="preserve">. </w:t>
      </w:r>
      <w:r w:rsidRPr="00E834A8">
        <w:rPr>
          <w:rFonts w:ascii="Times New Roman" w:hAnsi="Times New Roman" w:cs="Times New Roman"/>
          <w:sz w:val="24"/>
          <w:szCs w:val="24"/>
        </w:rPr>
        <w:t>Dessa form</w:t>
      </w:r>
      <w:r w:rsidR="00022A2B" w:rsidRPr="00E834A8">
        <w:rPr>
          <w:rFonts w:ascii="Times New Roman" w:hAnsi="Times New Roman" w:cs="Times New Roman"/>
          <w:sz w:val="24"/>
          <w:szCs w:val="24"/>
        </w:rPr>
        <w:t xml:space="preserve">a, avaliar as condições de vida </w:t>
      </w:r>
      <w:r w:rsidRPr="00E834A8">
        <w:rPr>
          <w:rFonts w:ascii="Times New Roman" w:hAnsi="Times New Roman" w:cs="Times New Roman"/>
          <w:sz w:val="24"/>
          <w:szCs w:val="24"/>
        </w:rPr>
        <w:t xml:space="preserve">e saúde do idoso permite a implementação </w:t>
      </w:r>
      <w:r w:rsidR="00022A2B" w:rsidRPr="00E834A8">
        <w:rPr>
          <w:rFonts w:ascii="Times New Roman" w:hAnsi="Times New Roman" w:cs="Times New Roman"/>
          <w:sz w:val="24"/>
          <w:szCs w:val="24"/>
        </w:rPr>
        <w:t xml:space="preserve">de </w:t>
      </w:r>
      <w:r w:rsidRPr="00E834A8">
        <w:rPr>
          <w:rFonts w:ascii="Times New Roman" w:hAnsi="Times New Roman" w:cs="Times New Roman"/>
          <w:sz w:val="24"/>
          <w:szCs w:val="24"/>
        </w:rPr>
        <w:t xml:space="preserve">propostas de </w:t>
      </w:r>
      <w:r w:rsidR="00022A2B" w:rsidRPr="00E834A8">
        <w:rPr>
          <w:rFonts w:ascii="Times New Roman" w:hAnsi="Times New Roman" w:cs="Times New Roman"/>
          <w:sz w:val="24"/>
          <w:szCs w:val="24"/>
        </w:rPr>
        <w:t xml:space="preserve">intervenção, tanto em programas </w:t>
      </w:r>
      <w:r w:rsidRPr="00E834A8">
        <w:rPr>
          <w:rFonts w:ascii="Times New Roman" w:hAnsi="Times New Roman" w:cs="Times New Roman"/>
          <w:sz w:val="24"/>
          <w:szCs w:val="24"/>
        </w:rPr>
        <w:t>geriátricos quan</w:t>
      </w:r>
      <w:r w:rsidR="00022A2B" w:rsidRPr="00E834A8">
        <w:rPr>
          <w:rFonts w:ascii="Times New Roman" w:hAnsi="Times New Roman" w:cs="Times New Roman"/>
          <w:sz w:val="24"/>
          <w:szCs w:val="24"/>
        </w:rPr>
        <w:t xml:space="preserve">to em políticas sociais gerais, </w:t>
      </w:r>
      <w:r w:rsidRPr="00E834A8">
        <w:rPr>
          <w:rFonts w:ascii="Times New Roman" w:hAnsi="Times New Roman" w:cs="Times New Roman"/>
          <w:sz w:val="24"/>
          <w:szCs w:val="24"/>
        </w:rPr>
        <w:t xml:space="preserve">no intuito </w:t>
      </w:r>
      <w:r w:rsidR="00022A2B" w:rsidRPr="00E834A8">
        <w:rPr>
          <w:rFonts w:ascii="Times New Roman" w:hAnsi="Times New Roman" w:cs="Times New Roman"/>
          <w:sz w:val="24"/>
          <w:szCs w:val="24"/>
        </w:rPr>
        <w:t xml:space="preserve">de promover o bem-estar dos que </w:t>
      </w:r>
      <w:r w:rsidRPr="00E834A8">
        <w:rPr>
          <w:rFonts w:ascii="Times New Roman" w:hAnsi="Times New Roman" w:cs="Times New Roman"/>
          <w:sz w:val="24"/>
          <w:szCs w:val="24"/>
        </w:rPr>
        <w:t>envelhecem</w:t>
      </w:r>
      <w:r w:rsidR="005B4410">
        <w:rPr>
          <w:rFonts w:ascii="Times New Roman" w:hAnsi="Times New Roman" w:cs="Times New Roman"/>
          <w:sz w:val="24"/>
          <w:szCs w:val="24"/>
        </w:rPr>
        <w:t xml:space="preserve"> (NOVAIS, 2011). </w:t>
      </w:r>
      <w:r w:rsidR="00741DB8">
        <w:rPr>
          <w:rFonts w:ascii="Times New Roman" w:hAnsi="Times New Roman" w:cs="Times New Roman"/>
          <w:sz w:val="24"/>
          <w:szCs w:val="24"/>
        </w:rPr>
        <w:t xml:space="preserve"> </w:t>
      </w:r>
      <w:r w:rsidRPr="00E834A8">
        <w:rPr>
          <w:rFonts w:ascii="Times New Roman" w:hAnsi="Times New Roman" w:cs="Times New Roman"/>
          <w:sz w:val="24"/>
          <w:szCs w:val="24"/>
        </w:rPr>
        <w:t>A ex</w:t>
      </w:r>
      <w:r w:rsidR="00022A2B" w:rsidRPr="00E834A8">
        <w:rPr>
          <w:rFonts w:ascii="Times New Roman" w:hAnsi="Times New Roman" w:cs="Times New Roman"/>
          <w:sz w:val="24"/>
          <w:szCs w:val="24"/>
        </w:rPr>
        <w:t xml:space="preserve">pressão “qualidade de vida” tem </w:t>
      </w:r>
      <w:r w:rsidRPr="00E834A8">
        <w:rPr>
          <w:rFonts w:ascii="Times New Roman" w:hAnsi="Times New Roman" w:cs="Times New Roman"/>
          <w:sz w:val="24"/>
          <w:szCs w:val="24"/>
        </w:rPr>
        <w:t>várias vert</w:t>
      </w:r>
      <w:r w:rsidR="00022A2B" w:rsidRPr="00E834A8">
        <w:rPr>
          <w:rFonts w:ascii="Times New Roman" w:hAnsi="Times New Roman" w:cs="Times New Roman"/>
          <w:sz w:val="24"/>
          <w:szCs w:val="24"/>
        </w:rPr>
        <w:t xml:space="preserve">entes, que compreendem desde um </w:t>
      </w:r>
      <w:r w:rsidRPr="00E834A8">
        <w:rPr>
          <w:rFonts w:ascii="Times New Roman" w:hAnsi="Times New Roman" w:cs="Times New Roman"/>
          <w:sz w:val="24"/>
          <w:szCs w:val="24"/>
        </w:rPr>
        <w:lastRenderedPageBreak/>
        <w:t>conceito p</w:t>
      </w:r>
      <w:r w:rsidR="00022A2B" w:rsidRPr="00E834A8">
        <w:rPr>
          <w:rFonts w:ascii="Times New Roman" w:hAnsi="Times New Roman" w:cs="Times New Roman"/>
          <w:sz w:val="24"/>
          <w:szCs w:val="24"/>
        </w:rPr>
        <w:t xml:space="preserve">opular, amplamente utilizado na </w:t>
      </w:r>
      <w:r w:rsidRPr="00E834A8">
        <w:rPr>
          <w:rFonts w:ascii="Times New Roman" w:hAnsi="Times New Roman" w:cs="Times New Roman"/>
          <w:sz w:val="24"/>
          <w:szCs w:val="24"/>
        </w:rPr>
        <w:t>atualida</w:t>
      </w:r>
      <w:r w:rsidR="00022A2B" w:rsidRPr="00E834A8">
        <w:rPr>
          <w:rFonts w:ascii="Times New Roman" w:hAnsi="Times New Roman" w:cs="Times New Roman"/>
          <w:sz w:val="24"/>
          <w:szCs w:val="24"/>
        </w:rPr>
        <w:t xml:space="preserve">de – em relação a sentimentos e </w:t>
      </w:r>
      <w:r w:rsidRPr="00E834A8">
        <w:rPr>
          <w:rFonts w:ascii="Times New Roman" w:hAnsi="Times New Roman" w:cs="Times New Roman"/>
          <w:sz w:val="24"/>
          <w:szCs w:val="24"/>
        </w:rPr>
        <w:t>emoç</w:t>
      </w:r>
      <w:r w:rsidR="00022A2B" w:rsidRPr="00E834A8">
        <w:rPr>
          <w:rFonts w:ascii="Times New Roman" w:hAnsi="Times New Roman" w:cs="Times New Roman"/>
          <w:sz w:val="24"/>
          <w:szCs w:val="24"/>
        </w:rPr>
        <w:t xml:space="preserve">ões, relações pessoais, eventos </w:t>
      </w:r>
      <w:r w:rsidRPr="00E834A8">
        <w:rPr>
          <w:rFonts w:ascii="Times New Roman" w:hAnsi="Times New Roman" w:cs="Times New Roman"/>
          <w:sz w:val="24"/>
          <w:szCs w:val="24"/>
        </w:rPr>
        <w:t xml:space="preserve">profissionais, </w:t>
      </w:r>
      <w:r w:rsidR="00022A2B" w:rsidRPr="00E834A8">
        <w:rPr>
          <w:rFonts w:ascii="Times New Roman" w:hAnsi="Times New Roman" w:cs="Times New Roman"/>
          <w:sz w:val="24"/>
          <w:szCs w:val="24"/>
        </w:rPr>
        <w:t xml:space="preserve">propagandas da mídia, política, </w:t>
      </w:r>
      <w:r w:rsidRPr="00E834A8">
        <w:rPr>
          <w:rFonts w:ascii="Times New Roman" w:hAnsi="Times New Roman" w:cs="Times New Roman"/>
          <w:sz w:val="24"/>
          <w:szCs w:val="24"/>
        </w:rPr>
        <w:t>sistema</w:t>
      </w:r>
      <w:r w:rsidR="00022A2B" w:rsidRPr="00E834A8">
        <w:rPr>
          <w:rFonts w:ascii="Times New Roman" w:hAnsi="Times New Roman" w:cs="Times New Roman"/>
          <w:sz w:val="24"/>
          <w:szCs w:val="24"/>
        </w:rPr>
        <w:t xml:space="preserve">s de saúde, atividades de apoio </w:t>
      </w:r>
      <w:r w:rsidRPr="00E834A8">
        <w:rPr>
          <w:rFonts w:ascii="Times New Roman" w:hAnsi="Times New Roman" w:cs="Times New Roman"/>
          <w:sz w:val="24"/>
          <w:szCs w:val="24"/>
        </w:rPr>
        <w:t>social, den</w:t>
      </w:r>
      <w:r w:rsidR="00022A2B" w:rsidRPr="00E834A8">
        <w:rPr>
          <w:rFonts w:ascii="Times New Roman" w:hAnsi="Times New Roman" w:cs="Times New Roman"/>
          <w:sz w:val="24"/>
          <w:szCs w:val="24"/>
        </w:rPr>
        <w:t xml:space="preserve">tre outros –, até a perspectiva </w:t>
      </w:r>
      <w:r w:rsidRPr="00E834A8">
        <w:rPr>
          <w:rFonts w:ascii="Times New Roman" w:hAnsi="Times New Roman" w:cs="Times New Roman"/>
          <w:sz w:val="24"/>
          <w:szCs w:val="24"/>
        </w:rPr>
        <w:t>científica, com vá</w:t>
      </w:r>
      <w:r w:rsidR="00022A2B" w:rsidRPr="00E834A8">
        <w:rPr>
          <w:rFonts w:ascii="Times New Roman" w:hAnsi="Times New Roman" w:cs="Times New Roman"/>
          <w:sz w:val="24"/>
          <w:szCs w:val="24"/>
        </w:rPr>
        <w:t xml:space="preserve">rios significados na literatura </w:t>
      </w:r>
      <w:r w:rsidRPr="00E834A8">
        <w:rPr>
          <w:rFonts w:ascii="Times New Roman" w:hAnsi="Times New Roman" w:cs="Times New Roman"/>
          <w:sz w:val="24"/>
          <w:szCs w:val="24"/>
        </w:rPr>
        <w:t>médica</w:t>
      </w:r>
      <w:r w:rsidR="00022A2B" w:rsidRPr="00E834A8">
        <w:rPr>
          <w:rFonts w:ascii="Times New Roman" w:hAnsi="Times New Roman" w:cs="Times New Roman"/>
          <w:sz w:val="24"/>
          <w:szCs w:val="24"/>
        </w:rPr>
        <w:t>.</w:t>
      </w:r>
      <w:r w:rsidR="00BD240C" w:rsidRPr="00E834A8">
        <w:rPr>
          <w:rFonts w:ascii="Times New Roman" w:hAnsi="Times New Roman" w:cs="Times New Roman"/>
          <w:sz w:val="24"/>
          <w:szCs w:val="24"/>
        </w:rPr>
        <w:t xml:space="preserve"> Tendo em foco os diferentes conceito de qualidade de vida e sua subjetividade, parece imprescindível conhecer que viver bem está relacionado ao bem estar, à f</w:t>
      </w:r>
      <w:r w:rsidR="00D90A29">
        <w:rPr>
          <w:rFonts w:ascii="Times New Roman" w:hAnsi="Times New Roman" w:cs="Times New Roman"/>
          <w:sz w:val="24"/>
          <w:szCs w:val="24"/>
        </w:rPr>
        <w:t>elicidade, à realização pessoal (</w:t>
      </w:r>
      <w:r w:rsidR="00D90A29" w:rsidRPr="00E834A8">
        <w:rPr>
          <w:rFonts w:ascii="Times New Roman" w:hAnsi="Times New Roman" w:cs="Times New Roman"/>
          <w:sz w:val="24"/>
          <w:szCs w:val="24"/>
        </w:rPr>
        <w:t>OLIVEIRA</w:t>
      </w:r>
      <w:r w:rsidR="00D90A29" w:rsidRPr="00D90A29">
        <w:rPr>
          <w:rFonts w:ascii="Times New Roman" w:hAnsi="Times New Roman" w:cs="Times New Roman"/>
          <w:sz w:val="24"/>
          <w:szCs w:val="24"/>
        </w:rPr>
        <w:t>, 2010).</w:t>
      </w:r>
      <w:r w:rsidR="00D90A29">
        <w:rPr>
          <w:rFonts w:cs="Verdana"/>
          <w:color w:val="000000"/>
          <w:sz w:val="16"/>
          <w:szCs w:val="16"/>
        </w:rPr>
        <w:t xml:space="preserve"> </w:t>
      </w:r>
    </w:p>
    <w:p w:rsidR="00411FA2" w:rsidRPr="00E834A8" w:rsidRDefault="00BD240C" w:rsidP="00411FA2">
      <w:pPr>
        <w:autoSpaceDE w:val="0"/>
        <w:autoSpaceDN w:val="0"/>
        <w:adjustRightInd w:val="0"/>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 xml:space="preserve">Além disso, a qualidade de vida na velhice tem sido associada a questões de independência e autonomia, e a dependência do idoso resulta das alterações biológicas e de mudanças requeridas pela sociedade. </w:t>
      </w:r>
      <w:r w:rsidR="003B0648" w:rsidRPr="00E834A8">
        <w:rPr>
          <w:rFonts w:ascii="Times New Roman" w:hAnsi="Times New Roman" w:cs="Times New Roman"/>
          <w:sz w:val="24"/>
          <w:szCs w:val="24"/>
        </w:rPr>
        <w:t xml:space="preserve">Dessa forma, o bem-estar do idoso seria resultado do equilíbrio entre as diversas dimensões da capacidade funcional, sem significar ausência de problemas em todas as dimensões, tendo em vista que o bem-estar pode ser atingido por muitos, independentemente da </w:t>
      </w:r>
      <w:r w:rsidR="00741DB8">
        <w:rPr>
          <w:rFonts w:ascii="Times New Roman" w:hAnsi="Times New Roman" w:cs="Times New Roman"/>
          <w:sz w:val="24"/>
          <w:szCs w:val="24"/>
        </w:rPr>
        <w:t xml:space="preserve">presença ou não de enfermidades (ALENCAR et al.,2010) </w:t>
      </w:r>
    </w:p>
    <w:p w:rsidR="00411FA2" w:rsidRPr="00E834A8" w:rsidRDefault="00411FA2" w:rsidP="00246EFD">
      <w:pPr>
        <w:autoSpaceDE w:val="0"/>
        <w:autoSpaceDN w:val="0"/>
        <w:adjustRightInd w:val="0"/>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Assim, o presente estud</w:t>
      </w:r>
      <w:r w:rsidR="00284305" w:rsidRPr="00E834A8">
        <w:rPr>
          <w:rFonts w:ascii="Times New Roman" w:hAnsi="Times New Roman" w:cs="Times New Roman"/>
          <w:sz w:val="24"/>
          <w:szCs w:val="24"/>
        </w:rPr>
        <w:t>o mostrou que o bem-estar e saúde do idoso explicam parcialmente os fatores relacionados a</w:t>
      </w:r>
      <w:r w:rsidRPr="00E834A8">
        <w:rPr>
          <w:rFonts w:ascii="Times New Roman" w:hAnsi="Times New Roman" w:cs="Times New Roman"/>
          <w:sz w:val="24"/>
          <w:szCs w:val="24"/>
        </w:rPr>
        <w:t xml:space="preserve"> qualidade de vida. Nesse sentido, destaca-se a necessidade de realização de novos estudos, com o intuito de verificar que outros fatores </w:t>
      </w:r>
      <w:r w:rsidR="00284305" w:rsidRPr="00E834A8">
        <w:rPr>
          <w:rFonts w:ascii="Times New Roman" w:hAnsi="Times New Roman" w:cs="Times New Roman"/>
          <w:sz w:val="24"/>
          <w:szCs w:val="24"/>
        </w:rPr>
        <w:t xml:space="preserve">que </w:t>
      </w:r>
      <w:r w:rsidRPr="00E834A8">
        <w:rPr>
          <w:rFonts w:ascii="Times New Roman" w:hAnsi="Times New Roman" w:cs="Times New Roman"/>
          <w:sz w:val="24"/>
          <w:szCs w:val="24"/>
        </w:rPr>
        <w:t>podem interfe</w:t>
      </w:r>
      <w:r w:rsidR="002108E8" w:rsidRPr="00E834A8">
        <w:rPr>
          <w:rFonts w:ascii="Times New Roman" w:hAnsi="Times New Roman" w:cs="Times New Roman"/>
          <w:sz w:val="24"/>
          <w:szCs w:val="24"/>
        </w:rPr>
        <w:t xml:space="preserve">rir na qualidade de vida geral </w:t>
      </w:r>
      <w:r w:rsidRPr="00E834A8">
        <w:rPr>
          <w:rFonts w:ascii="Times New Roman" w:hAnsi="Times New Roman" w:cs="Times New Roman"/>
          <w:sz w:val="24"/>
          <w:szCs w:val="24"/>
        </w:rPr>
        <w:t>do idoso. Além disso, estudos longitudinais seriam importantes para investigar se a contribuição dos domín</w:t>
      </w:r>
      <w:r w:rsidR="002108E8" w:rsidRPr="00E834A8">
        <w:rPr>
          <w:rFonts w:ascii="Times New Roman" w:hAnsi="Times New Roman" w:cs="Times New Roman"/>
          <w:sz w:val="24"/>
          <w:szCs w:val="24"/>
        </w:rPr>
        <w:t>ios na qualidade de vida ampla</w:t>
      </w:r>
      <w:r w:rsidRPr="00E834A8">
        <w:rPr>
          <w:rFonts w:ascii="Times New Roman" w:hAnsi="Times New Roman" w:cs="Times New Roman"/>
          <w:sz w:val="24"/>
          <w:szCs w:val="24"/>
        </w:rPr>
        <w:t xml:space="preserve"> pode s</w:t>
      </w:r>
      <w:r w:rsidR="00284305" w:rsidRPr="00E834A8">
        <w:rPr>
          <w:rFonts w:ascii="Times New Roman" w:hAnsi="Times New Roman" w:cs="Times New Roman"/>
          <w:sz w:val="24"/>
          <w:szCs w:val="24"/>
        </w:rPr>
        <w:t>e modificar ao longo e</w:t>
      </w:r>
      <w:r w:rsidRPr="00E834A8">
        <w:rPr>
          <w:rFonts w:ascii="Times New Roman" w:hAnsi="Times New Roman" w:cs="Times New Roman"/>
          <w:sz w:val="24"/>
          <w:szCs w:val="24"/>
        </w:rPr>
        <w:t>m relação ao estado de saúde do indivíduo.</w:t>
      </w:r>
    </w:p>
    <w:p w:rsidR="00987233" w:rsidRPr="00610532" w:rsidRDefault="006B3475" w:rsidP="00610532">
      <w:pPr>
        <w:autoSpaceDE w:val="0"/>
        <w:autoSpaceDN w:val="0"/>
        <w:adjustRightInd w:val="0"/>
        <w:spacing w:after="0" w:line="360" w:lineRule="auto"/>
        <w:ind w:firstLine="708"/>
        <w:jc w:val="both"/>
        <w:rPr>
          <w:rFonts w:ascii="Times New Roman" w:hAnsi="Times New Roman" w:cs="Times New Roman"/>
          <w:sz w:val="24"/>
          <w:szCs w:val="24"/>
        </w:rPr>
      </w:pPr>
      <w:r w:rsidRPr="00E834A8">
        <w:rPr>
          <w:rFonts w:ascii="Times New Roman" w:hAnsi="Times New Roman" w:cs="Times New Roman"/>
          <w:sz w:val="24"/>
          <w:szCs w:val="24"/>
        </w:rPr>
        <w:t>Conclui - se</w:t>
      </w:r>
      <w:r w:rsidR="00426FB8" w:rsidRPr="00E834A8">
        <w:rPr>
          <w:rFonts w:ascii="Times New Roman" w:hAnsi="Times New Roman" w:cs="Times New Roman"/>
          <w:sz w:val="24"/>
          <w:szCs w:val="24"/>
        </w:rPr>
        <w:t xml:space="preserve">, </w:t>
      </w:r>
      <w:r w:rsidRPr="00E834A8">
        <w:rPr>
          <w:rFonts w:ascii="Times New Roman" w:hAnsi="Times New Roman" w:cs="Times New Roman"/>
          <w:sz w:val="24"/>
          <w:szCs w:val="24"/>
        </w:rPr>
        <w:t xml:space="preserve">que </w:t>
      </w:r>
      <w:r w:rsidR="00426FB8" w:rsidRPr="00E834A8">
        <w:rPr>
          <w:rFonts w:ascii="Times New Roman" w:hAnsi="Times New Roman" w:cs="Times New Roman"/>
          <w:sz w:val="24"/>
          <w:szCs w:val="24"/>
        </w:rPr>
        <w:t>não se pode pensar que a qualidade de vida da pessoa idosa relaciona-se apenas a aspectos biológicos</w:t>
      </w:r>
      <w:r w:rsidRPr="00E834A8">
        <w:rPr>
          <w:rFonts w:ascii="Times New Roman" w:hAnsi="Times New Roman" w:cs="Times New Roman"/>
          <w:sz w:val="24"/>
          <w:szCs w:val="24"/>
        </w:rPr>
        <w:t xml:space="preserve"> ou </w:t>
      </w:r>
      <w:r w:rsidR="00426FB8" w:rsidRPr="00E834A8">
        <w:rPr>
          <w:rFonts w:ascii="Times New Roman" w:hAnsi="Times New Roman" w:cs="Times New Roman"/>
          <w:sz w:val="24"/>
          <w:szCs w:val="24"/>
        </w:rPr>
        <w:t>cronológicos</w:t>
      </w:r>
      <w:r w:rsidRPr="00E834A8">
        <w:rPr>
          <w:rFonts w:ascii="Times New Roman" w:hAnsi="Times New Roman" w:cs="Times New Roman"/>
          <w:sz w:val="24"/>
          <w:szCs w:val="24"/>
        </w:rPr>
        <w:t>,</w:t>
      </w:r>
      <w:r w:rsidR="008B1C7F" w:rsidRPr="00E834A8">
        <w:rPr>
          <w:rFonts w:ascii="Times New Roman" w:hAnsi="Times New Roman" w:cs="Times New Roman"/>
          <w:sz w:val="24"/>
          <w:szCs w:val="24"/>
        </w:rPr>
        <w:t xml:space="preserve"> pelo contrário se pode estar</w:t>
      </w:r>
      <w:r w:rsidR="00426FB8" w:rsidRPr="00E834A8">
        <w:rPr>
          <w:rFonts w:ascii="Times New Roman" w:hAnsi="Times New Roman" w:cs="Times New Roman"/>
          <w:sz w:val="24"/>
          <w:szCs w:val="24"/>
        </w:rPr>
        <w:t xml:space="preserve"> inti</w:t>
      </w:r>
      <w:r w:rsidR="008B1C7F" w:rsidRPr="00E834A8">
        <w:rPr>
          <w:rFonts w:ascii="Times New Roman" w:hAnsi="Times New Roman" w:cs="Times New Roman"/>
          <w:sz w:val="24"/>
          <w:szCs w:val="24"/>
        </w:rPr>
        <w:t>mamente relacionada às vertentes</w:t>
      </w:r>
      <w:r w:rsidR="00426FB8" w:rsidRPr="00E834A8">
        <w:rPr>
          <w:rFonts w:ascii="Times New Roman" w:hAnsi="Times New Roman" w:cs="Times New Roman"/>
          <w:sz w:val="24"/>
          <w:szCs w:val="24"/>
        </w:rPr>
        <w:t xml:space="preserve"> psicológica, econômica, cultural e social, os quais contribuem não somente para a sua autonomia funcional, para a sua interação social bem como também para a </w:t>
      </w:r>
      <w:r w:rsidR="00610532">
        <w:rPr>
          <w:rFonts w:ascii="Times New Roman" w:hAnsi="Times New Roman" w:cs="Times New Roman"/>
          <w:sz w:val="24"/>
          <w:szCs w:val="24"/>
        </w:rPr>
        <w:t>diminuição da morbimortalidade.</w:t>
      </w:r>
    </w:p>
    <w:p w:rsidR="00987233" w:rsidRDefault="00987233" w:rsidP="00062588">
      <w:pPr>
        <w:autoSpaceDE w:val="0"/>
        <w:autoSpaceDN w:val="0"/>
        <w:adjustRightInd w:val="0"/>
        <w:spacing w:after="0" w:line="360" w:lineRule="auto"/>
        <w:rPr>
          <w:rFonts w:ascii="Times New Roman" w:hAnsi="Times New Roman" w:cs="Times New Roman"/>
          <w:b/>
          <w:sz w:val="24"/>
          <w:szCs w:val="24"/>
        </w:rPr>
      </w:pPr>
    </w:p>
    <w:p w:rsidR="00AE3DD3" w:rsidRDefault="00475FBF" w:rsidP="00062588">
      <w:pPr>
        <w:autoSpaceDE w:val="0"/>
        <w:autoSpaceDN w:val="0"/>
        <w:adjustRightInd w:val="0"/>
        <w:spacing w:after="0" w:line="360" w:lineRule="auto"/>
        <w:rPr>
          <w:rFonts w:ascii="Times New Roman" w:hAnsi="Times New Roman" w:cs="Times New Roman"/>
          <w:b/>
          <w:sz w:val="24"/>
          <w:szCs w:val="24"/>
        </w:rPr>
      </w:pPr>
      <w:r w:rsidRPr="00E834A8">
        <w:rPr>
          <w:rFonts w:ascii="Times New Roman" w:hAnsi="Times New Roman" w:cs="Times New Roman"/>
          <w:b/>
          <w:sz w:val="24"/>
          <w:szCs w:val="24"/>
        </w:rPr>
        <w:t>REFERÊNCIAS</w:t>
      </w:r>
    </w:p>
    <w:p w:rsidR="00610532" w:rsidRDefault="00610532" w:rsidP="00062588">
      <w:pPr>
        <w:autoSpaceDE w:val="0"/>
        <w:autoSpaceDN w:val="0"/>
        <w:adjustRightInd w:val="0"/>
        <w:spacing w:after="0" w:line="360" w:lineRule="auto"/>
        <w:rPr>
          <w:rFonts w:ascii="Times New Roman" w:hAnsi="Times New Roman" w:cs="Times New Roman"/>
          <w:b/>
          <w:sz w:val="24"/>
          <w:szCs w:val="24"/>
        </w:rPr>
      </w:pPr>
    </w:p>
    <w:p w:rsidR="00AE3DD3" w:rsidRDefault="00AE3DD3" w:rsidP="00AE3DD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AE3DD3">
        <w:rPr>
          <w:rFonts w:ascii="Times New Roman" w:eastAsiaTheme="minorHAnsi" w:hAnsi="Times New Roman" w:cs="Times New Roman"/>
          <w:sz w:val="24"/>
          <w:szCs w:val="24"/>
          <w:lang w:eastAsia="en-US"/>
        </w:rPr>
        <w:t xml:space="preserve">ALENCAR NA, Aragão JC, Bezerra FMA, Dantas EHM. Avaliação da qualidade de vida em idosas residentes em ambientes urbano e rural. </w:t>
      </w:r>
      <w:proofErr w:type="spellStart"/>
      <w:r w:rsidRPr="00AE3DD3">
        <w:rPr>
          <w:rFonts w:ascii="Times New Roman" w:eastAsiaTheme="minorHAnsi" w:hAnsi="Times New Roman" w:cs="Times New Roman"/>
          <w:b/>
          <w:sz w:val="24"/>
          <w:szCs w:val="24"/>
          <w:lang w:eastAsia="en-US"/>
        </w:rPr>
        <w:t>Rev</w:t>
      </w:r>
      <w:proofErr w:type="spellEnd"/>
      <w:r w:rsidRPr="00AE3DD3">
        <w:rPr>
          <w:rFonts w:ascii="Times New Roman" w:eastAsiaTheme="minorHAnsi" w:hAnsi="Times New Roman" w:cs="Times New Roman"/>
          <w:b/>
          <w:sz w:val="24"/>
          <w:szCs w:val="24"/>
          <w:lang w:eastAsia="en-US"/>
        </w:rPr>
        <w:t xml:space="preserve"> </w:t>
      </w:r>
      <w:proofErr w:type="spellStart"/>
      <w:r w:rsidRPr="00AE3DD3">
        <w:rPr>
          <w:rFonts w:ascii="Times New Roman" w:eastAsiaTheme="minorHAnsi" w:hAnsi="Times New Roman" w:cs="Times New Roman"/>
          <w:b/>
          <w:sz w:val="24"/>
          <w:szCs w:val="24"/>
          <w:lang w:eastAsia="en-US"/>
        </w:rPr>
        <w:t>Bras</w:t>
      </w:r>
      <w:proofErr w:type="spellEnd"/>
      <w:r w:rsidRPr="00AE3DD3">
        <w:rPr>
          <w:rFonts w:ascii="Times New Roman" w:eastAsiaTheme="minorHAnsi" w:hAnsi="Times New Roman" w:cs="Times New Roman"/>
          <w:b/>
          <w:sz w:val="24"/>
          <w:szCs w:val="24"/>
          <w:lang w:eastAsia="en-US"/>
        </w:rPr>
        <w:t xml:space="preserve"> </w:t>
      </w:r>
      <w:proofErr w:type="spellStart"/>
      <w:r w:rsidRPr="00AE3DD3">
        <w:rPr>
          <w:rFonts w:ascii="Times New Roman" w:eastAsiaTheme="minorHAnsi" w:hAnsi="Times New Roman" w:cs="Times New Roman"/>
          <w:b/>
          <w:sz w:val="24"/>
          <w:szCs w:val="24"/>
          <w:lang w:eastAsia="en-US"/>
        </w:rPr>
        <w:t>Geriatr</w:t>
      </w:r>
      <w:proofErr w:type="spellEnd"/>
      <w:r w:rsidRPr="00AE3DD3">
        <w:rPr>
          <w:rFonts w:ascii="Times New Roman" w:eastAsiaTheme="minorHAnsi" w:hAnsi="Times New Roman" w:cs="Times New Roman"/>
          <w:b/>
          <w:sz w:val="24"/>
          <w:szCs w:val="24"/>
          <w:lang w:eastAsia="en-US"/>
        </w:rPr>
        <w:t xml:space="preserve"> </w:t>
      </w:r>
      <w:proofErr w:type="spellStart"/>
      <w:r w:rsidRPr="00AE3DD3">
        <w:rPr>
          <w:rFonts w:ascii="Times New Roman" w:eastAsiaTheme="minorHAnsi" w:hAnsi="Times New Roman" w:cs="Times New Roman"/>
          <w:b/>
          <w:sz w:val="24"/>
          <w:szCs w:val="24"/>
          <w:lang w:eastAsia="en-US"/>
        </w:rPr>
        <w:t>Gerontol</w:t>
      </w:r>
      <w:proofErr w:type="spellEnd"/>
      <w:r w:rsidR="0005732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v.13 n.1, p.</w:t>
      </w:r>
      <w:r w:rsidRPr="00AE3DD3">
        <w:rPr>
          <w:rFonts w:ascii="Times New Roman" w:eastAsiaTheme="minorHAnsi" w:hAnsi="Times New Roman" w:cs="Times New Roman"/>
          <w:sz w:val="24"/>
          <w:szCs w:val="24"/>
          <w:lang w:eastAsia="en-US"/>
        </w:rPr>
        <w:t xml:space="preserve">103-109. </w:t>
      </w:r>
      <w:r>
        <w:rPr>
          <w:rFonts w:ascii="Times New Roman" w:eastAsiaTheme="minorHAnsi" w:hAnsi="Times New Roman" w:cs="Times New Roman"/>
          <w:sz w:val="24"/>
          <w:szCs w:val="24"/>
          <w:lang w:eastAsia="en-US"/>
        </w:rPr>
        <w:t>2010.</w:t>
      </w:r>
      <w:r w:rsidR="004C6BEB">
        <w:rPr>
          <w:rFonts w:ascii="Times New Roman" w:eastAsiaTheme="minorHAnsi" w:hAnsi="Times New Roman" w:cs="Times New Roman"/>
          <w:sz w:val="24"/>
          <w:szCs w:val="24"/>
          <w:lang w:eastAsia="en-US"/>
        </w:rPr>
        <w:t xml:space="preserve"> </w:t>
      </w:r>
      <w:r w:rsidR="004C6BEB" w:rsidRPr="00AE3DD3">
        <w:rPr>
          <w:rFonts w:ascii="Times New Roman" w:eastAsiaTheme="minorHAnsi" w:hAnsi="Times New Roman" w:cs="Times New Roman"/>
          <w:sz w:val="24"/>
          <w:szCs w:val="24"/>
          <w:lang w:eastAsia="en-US"/>
        </w:rPr>
        <w:t xml:space="preserve"> </w:t>
      </w:r>
      <w:r w:rsidR="004C6BEB">
        <w:rPr>
          <w:rFonts w:ascii="Times New Roman" w:eastAsiaTheme="minorHAnsi" w:hAnsi="Times New Roman" w:cs="Times New Roman"/>
          <w:sz w:val="24"/>
          <w:szCs w:val="24"/>
          <w:lang w:eastAsia="en-US"/>
        </w:rPr>
        <w:t>Acesso 20 julho 2018.</w:t>
      </w:r>
    </w:p>
    <w:p w:rsidR="00AE3DD3" w:rsidRPr="00062588" w:rsidRDefault="00AE3DD3" w:rsidP="00AE3DD3">
      <w:pPr>
        <w:autoSpaceDE w:val="0"/>
        <w:autoSpaceDN w:val="0"/>
        <w:adjustRightInd w:val="0"/>
        <w:spacing w:after="0" w:line="240" w:lineRule="auto"/>
        <w:contextualSpacing/>
        <w:jc w:val="both"/>
        <w:rPr>
          <w:rFonts w:ascii="Times New Roman" w:hAnsi="Times New Roman" w:cs="Times New Roman"/>
          <w:b/>
          <w:sz w:val="24"/>
          <w:szCs w:val="24"/>
        </w:rPr>
      </w:pPr>
    </w:p>
    <w:p w:rsidR="005473F3" w:rsidRPr="00140CB1" w:rsidRDefault="005473F3" w:rsidP="009B0553">
      <w:pPr>
        <w:spacing w:after="0" w:line="240" w:lineRule="auto"/>
        <w:contextualSpacing/>
        <w:mirrorIndents/>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lang w:eastAsia="en-US"/>
        </w:rPr>
        <w:t xml:space="preserve">ARAÚJO, L. U. A.; GAMA, Z. A. S.; NASCIMENTO, F. L. A.; OLIVEIRA, H. F. V. AZEVEDO, W. M.; ALMEIDA JÚNIOR, H. J. B. Avaliação da Qualidade da Atenção Primária à Saúde sob a Perspectiva do Idoso. </w:t>
      </w:r>
      <w:r w:rsidRPr="00140CB1">
        <w:rPr>
          <w:rFonts w:ascii="Times New Roman" w:eastAsiaTheme="minorHAnsi" w:hAnsi="Times New Roman" w:cs="Times New Roman"/>
          <w:b/>
          <w:sz w:val="24"/>
          <w:szCs w:val="24"/>
          <w:lang w:eastAsia="en-US"/>
        </w:rPr>
        <w:t>Revista Ciência e Saúde Coletiva</w:t>
      </w:r>
      <w:r w:rsidRPr="00140CB1">
        <w:rPr>
          <w:rFonts w:ascii="Times New Roman" w:eastAsiaTheme="minorHAnsi" w:hAnsi="Times New Roman" w:cs="Times New Roman"/>
          <w:sz w:val="24"/>
          <w:szCs w:val="24"/>
          <w:lang w:eastAsia="en-US"/>
        </w:rPr>
        <w:t xml:space="preserve">. v. 19, n. 8, p. 3521-3532, 2014. </w:t>
      </w:r>
    </w:p>
    <w:p w:rsidR="005473F3" w:rsidRPr="00140CB1" w:rsidRDefault="005473F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5473F3" w:rsidRPr="00140CB1" w:rsidRDefault="005473F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lang w:eastAsia="en-US"/>
        </w:rPr>
        <w:lastRenderedPageBreak/>
        <w:t xml:space="preserve">BARBOSA, T. F. K.; OLIVEIRA, R. L. M.; FERNANDES, F. G. M.; Caracterização </w:t>
      </w:r>
      <w:proofErr w:type="spellStart"/>
      <w:r w:rsidRPr="00140CB1">
        <w:rPr>
          <w:rFonts w:ascii="Times New Roman" w:eastAsiaTheme="minorHAnsi" w:hAnsi="Times New Roman" w:cs="Times New Roman"/>
          <w:sz w:val="24"/>
          <w:szCs w:val="24"/>
          <w:lang w:eastAsia="en-US"/>
        </w:rPr>
        <w:t>Sociodemográfica</w:t>
      </w:r>
      <w:proofErr w:type="spellEnd"/>
      <w:r w:rsidRPr="00140CB1">
        <w:rPr>
          <w:rFonts w:ascii="Times New Roman" w:eastAsiaTheme="minorHAnsi" w:hAnsi="Times New Roman" w:cs="Times New Roman"/>
          <w:sz w:val="24"/>
          <w:szCs w:val="24"/>
          <w:lang w:eastAsia="en-US"/>
        </w:rPr>
        <w:t xml:space="preserve"> e Clínica de Idosos Atendidos na Atenção Primária de Saúde. </w:t>
      </w:r>
      <w:proofErr w:type="spellStart"/>
      <w:r w:rsidRPr="00140CB1">
        <w:rPr>
          <w:rFonts w:ascii="Times New Roman" w:eastAsiaTheme="minorHAnsi" w:hAnsi="Times New Roman" w:cs="Times New Roman"/>
          <w:b/>
          <w:bCs/>
          <w:sz w:val="24"/>
          <w:szCs w:val="24"/>
          <w:lang w:eastAsia="en-US"/>
        </w:rPr>
        <w:t>Journal</w:t>
      </w:r>
      <w:proofErr w:type="spellEnd"/>
      <w:r w:rsidRPr="00140CB1">
        <w:rPr>
          <w:rFonts w:ascii="Times New Roman" w:eastAsiaTheme="minorHAnsi" w:hAnsi="Times New Roman" w:cs="Times New Roman"/>
          <w:b/>
          <w:bCs/>
          <w:sz w:val="24"/>
          <w:szCs w:val="24"/>
          <w:lang w:eastAsia="en-US"/>
        </w:rPr>
        <w:t xml:space="preserve"> </w:t>
      </w:r>
      <w:proofErr w:type="spellStart"/>
      <w:r w:rsidRPr="00140CB1">
        <w:rPr>
          <w:rFonts w:ascii="Times New Roman" w:eastAsiaTheme="minorHAnsi" w:hAnsi="Times New Roman" w:cs="Times New Roman"/>
          <w:b/>
          <w:bCs/>
          <w:sz w:val="24"/>
          <w:szCs w:val="24"/>
          <w:lang w:eastAsia="en-US"/>
        </w:rPr>
        <w:t>of</w:t>
      </w:r>
      <w:proofErr w:type="spellEnd"/>
      <w:r w:rsidRPr="00140CB1">
        <w:rPr>
          <w:rFonts w:ascii="Times New Roman" w:eastAsiaTheme="minorHAnsi" w:hAnsi="Times New Roman" w:cs="Times New Roman"/>
          <w:b/>
          <w:bCs/>
          <w:sz w:val="24"/>
          <w:szCs w:val="24"/>
          <w:lang w:eastAsia="en-US"/>
        </w:rPr>
        <w:t xml:space="preserve"> </w:t>
      </w:r>
      <w:proofErr w:type="spellStart"/>
      <w:r w:rsidRPr="00140CB1">
        <w:rPr>
          <w:rFonts w:ascii="Times New Roman" w:eastAsiaTheme="minorHAnsi" w:hAnsi="Times New Roman" w:cs="Times New Roman"/>
          <w:b/>
          <w:bCs/>
          <w:sz w:val="24"/>
          <w:szCs w:val="24"/>
          <w:lang w:eastAsia="en-US"/>
        </w:rPr>
        <w:t>Nursing</w:t>
      </w:r>
      <w:proofErr w:type="spellEnd"/>
      <w:r w:rsidRPr="00140CB1">
        <w:rPr>
          <w:rFonts w:ascii="Times New Roman" w:eastAsiaTheme="minorHAnsi" w:hAnsi="Times New Roman" w:cs="Times New Roman"/>
          <w:b/>
          <w:bCs/>
          <w:sz w:val="24"/>
          <w:szCs w:val="24"/>
          <w:lang w:eastAsia="en-US"/>
        </w:rPr>
        <w:t xml:space="preserve"> UFPE/Revista de Enfermagem </w:t>
      </w:r>
      <w:r w:rsidRPr="00140CB1">
        <w:rPr>
          <w:rFonts w:ascii="Times New Roman" w:eastAsiaTheme="minorHAnsi" w:hAnsi="Times New Roman" w:cs="Times New Roman"/>
          <w:sz w:val="24"/>
          <w:szCs w:val="24"/>
          <w:lang w:eastAsia="en-US"/>
        </w:rPr>
        <w:t xml:space="preserve">U F P </w:t>
      </w:r>
      <w:proofErr w:type="spellStart"/>
      <w:r w:rsidRPr="00140CB1">
        <w:rPr>
          <w:rFonts w:ascii="Times New Roman" w:eastAsiaTheme="minorHAnsi" w:hAnsi="Times New Roman" w:cs="Times New Roman"/>
          <w:sz w:val="24"/>
          <w:szCs w:val="24"/>
          <w:lang w:eastAsia="en-US"/>
        </w:rPr>
        <w:t>E.v</w:t>
      </w:r>
      <w:proofErr w:type="spellEnd"/>
      <w:r w:rsidRPr="00140CB1">
        <w:rPr>
          <w:rFonts w:ascii="Times New Roman" w:eastAsiaTheme="minorHAnsi" w:hAnsi="Times New Roman" w:cs="Times New Roman"/>
          <w:sz w:val="24"/>
          <w:szCs w:val="24"/>
          <w:lang w:eastAsia="en-US"/>
        </w:rPr>
        <w:t>.</w:t>
      </w:r>
      <w:r w:rsidR="00C8159E" w:rsidRPr="00140CB1">
        <w:rPr>
          <w:rFonts w:ascii="Times New Roman" w:eastAsiaTheme="minorHAnsi" w:hAnsi="Times New Roman" w:cs="Times New Roman"/>
          <w:sz w:val="24"/>
          <w:szCs w:val="24"/>
          <w:lang w:eastAsia="en-US"/>
        </w:rPr>
        <w:t xml:space="preserve"> </w:t>
      </w:r>
      <w:r w:rsidRPr="00140CB1">
        <w:rPr>
          <w:rFonts w:ascii="Times New Roman" w:eastAsiaTheme="minorHAnsi" w:hAnsi="Times New Roman" w:cs="Times New Roman"/>
          <w:sz w:val="24"/>
          <w:szCs w:val="24"/>
          <w:lang w:eastAsia="en-US"/>
        </w:rPr>
        <w:t>9, n.</w:t>
      </w:r>
      <w:r w:rsidR="00C8159E" w:rsidRPr="00140CB1">
        <w:rPr>
          <w:rFonts w:ascii="Times New Roman" w:eastAsiaTheme="minorHAnsi" w:hAnsi="Times New Roman" w:cs="Times New Roman"/>
          <w:sz w:val="24"/>
          <w:szCs w:val="24"/>
          <w:lang w:eastAsia="en-US"/>
        </w:rPr>
        <w:t xml:space="preserve"> </w:t>
      </w:r>
      <w:r w:rsidRPr="00140CB1">
        <w:rPr>
          <w:rFonts w:ascii="Times New Roman" w:eastAsiaTheme="minorHAnsi" w:hAnsi="Times New Roman" w:cs="Times New Roman"/>
          <w:sz w:val="24"/>
          <w:szCs w:val="24"/>
          <w:lang w:eastAsia="en-US"/>
        </w:rPr>
        <w:t xml:space="preserve"> p.</w:t>
      </w:r>
      <w:r w:rsidR="00C8159E" w:rsidRPr="00140CB1">
        <w:rPr>
          <w:rFonts w:ascii="Times New Roman" w:eastAsiaTheme="minorHAnsi" w:hAnsi="Times New Roman" w:cs="Times New Roman"/>
          <w:sz w:val="24"/>
          <w:szCs w:val="24"/>
          <w:lang w:eastAsia="en-US"/>
        </w:rPr>
        <w:t xml:space="preserve"> </w:t>
      </w:r>
      <w:r w:rsidRPr="00140CB1">
        <w:rPr>
          <w:rFonts w:ascii="Times New Roman" w:eastAsiaTheme="minorHAnsi" w:hAnsi="Times New Roman" w:cs="Times New Roman"/>
          <w:sz w:val="24"/>
          <w:szCs w:val="24"/>
          <w:lang w:eastAsia="en-US"/>
        </w:rPr>
        <w:t>9492-9, 2015.</w:t>
      </w:r>
    </w:p>
    <w:p w:rsidR="005E260F" w:rsidRPr="00A92255" w:rsidRDefault="005E260F" w:rsidP="005E260F">
      <w:pPr>
        <w:spacing w:after="0" w:line="240" w:lineRule="auto"/>
        <w:jc w:val="both"/>
        <w:rPr>
          <w:rFonts w:ascii="Times New Roman" w:eastAsia="Times New Roman" w:hAnsi="Times New Roman" w:cs="Times New Roman"/>
          <w:bCs/>
          <w:noProof/>
          <w:sz w:val="24"/>
          <w:szCs w:val="24"/>
        </w:rPr>
      </w:pPr>
    </w:p>
    <w:p w:rsidR="005E260F" w:rsidRPr="00A92255" w:rsidRDefault="005E260F" w:rsidP="005E260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BRASIL. </w:t>
      </w:r>
      <w:r w:rsidRPr="00A92255">
        <w:rPr>
          <w:rFonts w:ascii="Times New Roman" w:eastAsia="Times New Roman" w:hAnsi="Times New Roman" w:cs="Times New Roman"/>
          <w:noProof/>
          <w:sz w:val="24"/>
          <w:szCs w:val="24"/>
        </w:rPr>
        <w:t xml:space="preserve">Ministério da Saúde. </w:t>
      </w:r>
      <w:r w:rsidRPr="00A92255">
        <w:rPr>
          <w:rFonts w:ascii="Times New Roman" w:eastAsia="Times New Roman" w:hAnsi="Times New Roman" w:cs="Times New Roman"/>
          <w:b/>
          <w:bCs/>
          <w:noProof/>
          <w:sz w:val="24"/>
          <w:szCs w:val="24"/>
        </w:rPr>
        <w:t>Política Nacional de Saúde da Pessoa Idosa</w:t>
      </w:r>
      <w:r w:rsidRPr="00A92255">
        <w:rPr>
          <w:rFonts w:ascii="Times New Roman" w:eastAsia="Times New Roman" w:hAnsi="Times New Roman" w:cs="Times New Roman"/>
          <w:noProof/>
          <w:sz w:val="24"/>
          <w:szCs w:val="24"/>
        </w:rPr>
        <w:t>. Brasília Portaria nº 2.528 de 19 de outubro de 2006.</w:t>
      </w:r>
    </w:p>
    <w:p w:rsidR="005E260F" w:rsidRPr="00140CB1" w:rsidRDefault="005E260F"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5473F3" w:rsidRPr="00140CB1" w:rsidRDefault="005473F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lang w:eastAsia="en-US"/>
        </w:rPr>
        <w:t xml:space="preserve">BRASIL. </w:t>
      </w:r>
      <w:r w:rsidRPr="00140CB1">
        <w:rPr>
          <w:rFonts w:ascii="Times New Roman" w:eastAsiaTheme="minorHAnsi" w:hAnsi="Times New Roman" w:cs="Times New Roman"/>
          <w:b/>
          <w:sz w:val="24"/>
          <w:szCs w:val="24"/>
          <w:lang w:eastAsia="en-US"/>
        </w:rPr>
        <w:t>Ministério da Saúde</w:t>
      </w:r>
      <w:r w:rsidRPr="00140CB1">
        <w:rPr>
          <w:rFonts w:ascii="Times New Roman" w:eastAsiaTheme="minorHAnsi" w:hAnsi="Times New Roman" w:cs="Times New Roman"/>
          <w:sz w:val="24"/>
          <w:szCs w:val="24"/>
          <w:lang w:eastAsia="en-US"/>
        </w:rPr>
        <w:t>. Portaria 648, de 28 Março de 2006. Disponível em: http://www.ministerio.saude.bvs.br/html/pt/colecoes.html. Acesso em: 12 de agosto 2017.</w:t>
      </w:r>
    </w:p>
    <w:p w:rsidR="00B54695" w:rsidRPr="00140CB1" w:rsidRDefault="00B54695"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B54695" w:rsidRPr="00140CB1" w:rsidRDefault="005473F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lang w:eastAsia="en-US"/>
        </w:rPr>
        <w:t xml:space="preserve">FLECK, M. P. A. </w:t>
      </w:r>
      <w:r w:rsidRPr="00140CB1">
        <w:rPr>
          <w:rFonts w:ascii="Times New Roman" w:eastAsiaTheme="minorHAnsi" w:hAnsi="Times New Roman" w:cs="Times New Roman"/>
          <w:b/>
          <w:sz w:val="24"/>
          <w:szCs w:val="24"/>
          <w:lang w:eastAsia="en-US"/>
        </w:rPr>
        <w:t>A Avaliação de Qualidade de Vida:</w:t>
      </w:r>
      <w:r w:rsidRPr="00140CB1">
        <w:rPr>
          <w:rFonts w:ascii="Times New Roman" w:eastAsiaTheme="minorHAnsi" w:hAnsi="Times New Roman" w:cs="Times New Roman"/>
          <w:sz w:val="24"/>
          <w:szCs w:val="24"/>
          <w:lang w:eastAsia="en-US"/>
        </w:rPr>
        <w:t xml:space="preserve"> Guia para Profissionais da Saúde. Porto Alegre: </w:t>
      </w:r>
      <w:proofErr w:type="spellStart"/>
      <w:r w:rsidRPr="00140CB1">
        <w:rPr>
          <w:rFonts w:ascii="Times New Roman" w:eastAsiaTheme="minorHAnsi" w:hAnsi="Times New Roman" w:cs="Times New Roman"/>
          <w:sz w:val="24"/>
          <w:szCs w:val="24"/>
          <w:lang w:eastAsia="en-US"/>
        </w:rPr>
        <w:t>Artemed</w:t>
      </w:r>
      <w:proofErr w:type="spellEnd"/>
      <w:r w:rsidRPr="00140CB1">
        <w:rPr>
          <w:rFonts w:ascii="Times New Roman" w:eastAsiaTheme="minorHAnsi" w:hAnsi="Times New Roman" w:cs="Times New Roman"/>
          <w:sz w:val="24"/>
          <w:szCs w:val="24"/>
          <w:lang w:eastAsia="en-US"/>
        </w:rPr>
        <w:t>.  2008.</w:t>
      </w:r>
    </w:p>
    <w:p w:rsidR="009B0553" w:rsidRPr="00140CB1" w:rsidRDefault="009B055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5473F3" w:rsidRDefault="005473F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lang w:eastAsia="en-US"/>
        </w:rPr>
        <w:t xml:space="preserve">INSTITUTO BRASILEIRO DE GEOGRAFIA E ESTATÍSTICA (IBGE). </w:t>
      </w:r>
      <w:r w:rsidRPr="00140CB1">
        <w:rPr>
          <w:rFonts w:ascii="Times New Roman" w:eastAsiaTheme="minorHAnsi" w:hAnsi="Times New Roman" w:cs="Times New Roman"/>
          <w:b/>
          <w:bCs/>
          <w:sz w:val="24"/>
          <w:szCs w:val="24"/>
          <w:lang w:eastAsia="en-US"/>
        </w:rPr>
        <w:t>Censo 2010</w:t>
      </w:r>
      <w:r w:rsidRPr="00140CB1">
        <w:rPr>
          <w:rFonts w:ascii="Times New Roman" w:eastAsiaTheme="minorHAnsi" w:hAnsi="Times New Roman" w:cs="Times New Roman"/>
          <w:sz w:val="24"/>
          <w:szCs w:val="24"/>
          <w:lang w:eastAsia="en-US"/>
        </w:rPr>
        <w:t>. Brasília: Ministério de Planejamento, Orçamento e Gestão, 2010.</w:t>
      </w:r>
    </w:p>
    <w:p w:rsidR="005E260F" w:rsidRPr="00A92255" w:rsidRDefault="005E260F" w:rsidP="005E260F">
      <w:pPr>
        <w:spacing w:after="0" w:line="240" w:lineRule="auto"/>
        <w:jc w:val="both"/>
        <w:rPr>
          <w:rFonts w:ascii="Times New Roman" w:eastAsia="Times New Roman" w:hAnsi="Times New Roman" w:cs="Times New Roman"/>
          <w:noProof/>
          <w:sz w:val="24"/>
          <w:szCs w:val="24"/>
        </w:rPr>
      </w:pPr>
    </w:p>
    <w:p w:rsidR="005E260F" w:rsidRDefault="005E260F" w:rsidP="00FA32E7">
      <w:pPr>
        <w:spacing w:after="0" w:line="240" w:lineRule="auto"/>
        <w:jc w:val="both"/>
        <w:rPr>
          <w:rFonts w:ascii="Times New Roman" w:eastAsia="Times New Roman" w:hAnsi="Times New Roman" w:cs="Times New Roman"/>
          <w:bCs/>
          <w:noProof/>
          <w:sz w:val="24"/>
          <w:szCs w:val="24"/>
        </w:rPr>
      </w:pPr>
      <w:r w:rsidRPr="00140CB1">
        <w:rPr>
          <w:rFonts w:ascii="Times New Roman" w:eastAsiaTheme="minorHAnsi" w:hAnsi="Times New Roman" w:cs="Times New Roman"/>
          <w:sz w:val="24"/>
          <w:szCs w:val="24"/>
          <w:lang w:eastAsia="en-US"/>
        </w:rPr>
        <w:t xml:space="preserve">INSTITUTO BRASILEIRO DE GEOGRAFIA E ESTATÍSTICA (IBGE). </w:t>
      </w:r>
      <w:r w:rsidRPr="00A92255">
        <w:rPr>
          <w:rFonts w:ascii="Times New Roman" w:eastAsia="Times New Roman" w:hAnsi="Times New Roman" w:cs="Times New Roman"/>
          <w:b/>
          <w:bCs/>
          <w:noProof/>
          <w:sz w:val="24"/>
          <w:szCs w:val="24"/>
        </w:rPr>
        <w:t xml:space="preserve">Censo 2010. </w:t>
      </w:r>
      <w:r w:rsidRPr="00A92255">
        <w:rPr>
          <w:rFonts w:ascii="Times New Roman" w:eastAsia="Times New Roman" w:hAnsi="Times New Roman" w:cs="Times New Roman"/>
          <w:noProof/>
          <w:sz w:val="24"/>
          <w:szCs w:val="24"/>
        </w:rPr>
        <w:t>Disponível em: http://www.censo2010.ibge.gov.br/apps/mapa/ Acesso em: fevereiro. 2016.</w:t>
      </w:r>
      <w:r w:rsidRPr="00A92255">
        <w:rPr>
          <w:rFonts w:ascii="Times New Roman" w:eastAsia="Times New Roman" w:hAnsi="Times New Roman" w:cs="Times New Roman"/>
          <w:bCs/>
          <w:noProof/>
          <w:sz w:val="24"/>
          <w:szCs w:val="24"/>
        </w:rPr>
        <w:t xml:space="preserve"> </w:t>
      </w:r>
    </w:p>
    <w:p w:rsidR="00AB0515" w:rsidRDefault="00AB0515" w:rsidP="00FA32E7">
      <w:pPr>
        <w:spacing w:after="0" w:line="240" w:lineRule="auto"/>
        <w:jc w:val="both"/>
        <w:rPr>
          <w:rFonts w:ascii="Times New Roman" w:eastAsia="Times New Roman" w:hAnsi="Times New Roman" w:cs="Times New Roman"/>
          <w:bCs/>
          <w:noProof/>
          <w:sz w:val="24"/>
          <w:szCs w:val="24"/>
        </w:rPr>
      </w:pPr>
    </w:p>
    <w:p w:rsidR="00AB0515" w:rsidRPr="0024086D" w:rsidRDefault="00AB0515" w:rsidP="00AB05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4086D">
        <w:rPr>
          <w:rFonts w:ascii="Times New Roman" w:eastAsiaTheme="minorHAnsi" w:hAnsi="Times New Roman" w:cs="Times New Roman"/>
          <w:sz w:val="24"/>
          <w:szCs w:val="24"/>
          <w:lang w:eastAsia="en-US"/>
        </w:rPr>
        <w:t>Novais NN, Silva LWS, Gonçalves LHT, Souza TO. Fatores relacionais intrafamiliares na qualidade de vida e saúde de cuidadores de idosos mais idosos- um enfoque sistêmico</w:t>
      </w:r>
      <w:r w:rsidRPr="0024086D">
        <w:rPr>
          <w:rFonts w:ascii="Times New Roman" w:eastAsiaTheme="minorHAnsi" w:hAnsi="Times New Roman" w:cs="Times New Roman"/>
          <w:b/>
          <w:sz w:val="24"/>
          <w:szCs w:val="24"/>
          <w:lang w:eastAsia="en-US"/>
        </w:rPr>
        <w:t xml:space="preserve">. </w:t>
      </w:r>
      <w:proofErr w:type="spellStart"/>
      <w:r w:rsidRPr="0024086D">
        <w:rPr>
          <w:rFonts w:ascii="Times New Roman" w:eastAsiaTheme="minorHAnsi" w:hAnsi="Times New Roman" w:cs="Times New Roman"/>
          <w:b/>
          <w:sz w:val="24"/>
          <w:szCs w:val="24"/>
          <w:lang w:eastAsia="en-US"/>
        </w:rPr>
        <w:t>Rev</w:t>
      </w:r>
      <w:proofErr w:type="spellEnd"/>
      <w:r w:rsidRPr="0024086D">
        <w:rPr>
          <w:rFonts w:ascii="Times New Roman" w:eastAsiaTheme="minorHAnsi" w:hAnsi="Times New Roman" w:cs="Times New Roman"/>
          <w:b/>
          <w:sz w:val="24"/>
          <w:szCs w:val="24"/>
          <w:lang w:eastAsia="en-US"/>
        </w:rPr>
        <w:t xml:space="preserve"> </w:t>
      </w:r>
      <w:proofErr w:type="spellStart"/>
      <w:r w:rsidRPr="0024086D">
        <w:rPr>
          <w:rFonts w:ascii="Times New Roman" w:eastAsiaTheme="minorHAnsi" w:hAnsi="Times New Roman" w:cs="Times New Roman"/>
          <w:b/>
          <w:sz w:val="24"/>
          <w:szCs w:val="24"/>
          <w:lang w:eastAsia="en-US"/>
        </w:rPr>
        <w:t>Kairós</w:t>
      </w:r>
      <w:proofErr w:type="spellEnd"/>
      <w:r w:rsidRPr="0024086D">
        <w:rPr>
          <w:rFonts w:ascii="Times New Roman" w:eastAsiaTheme="minorHAnsi" w:hAnsi="Times New Roman" w:cs="Times New Roman"/>
          <w:b/>
          <w:sz w:val="24"/>
          <w:szCs w:val="24"/>
          <w:lang w:eastAsia="en-US"/>
        </w:rPr>
        <w:t xml:space="preserve"> </w:t>
      </w:r>
      <w:proofErr w:type="spellStart"/>
      <w:r w:rsidRPr="0024086D">
        <w:rPr>
          <w:rFonts w:ascii="Times New Roman" w:eastAsiaTheme="minorHAnsi" w:hAnsi="Times New Roman" w:cs="Times New Roman"/>
          <w:b/>
          <w:sz w:val="24"/>
          <w:szCs w:val="24"/>
          <w:lang w:eastAsia="en-US"/>
        </w:rPr>
        <w:t>Gerontol</w:t>
      </w:r>
      <w:proofErr w:type="spellEnd"/>
      <w:r w:rsidRPr="0024086D">
        <w:rPr>
          <w:rFonts w:ascii="Times New Roman" w:eastAsiaTheme="minorHAnsi" w:hAnsi="Times New Roman" w:cs="Times New Roman"/>
          <w:b/>
          <w:sz w:val="24"/>
          <w:szCs w:val="24"/>
          <w:lang w:eastAsia="en-US"/>
        </w:rPr>
        <w:t>.</w:t>
      </w:r>
      <w:r>
        <w:rPr>
          <w:rFonts w:ascii="Times New Roman" w:eastAsiaTheme="minorHAnsi" w:hAnsi="Times New Roman" w:cs="Times New Roman"/>
          <w:sz w:val="24"/>
          <w:szCs w:val="24"/>
          <w:lang w:eastAsia="en-US"/>
        </w:rPr>
        <w:t xml:space="preserve"> </w:t>
      </w:r>
      <w:proofErr w:type="spellStart"/>
      <w:r w:rsidRPr="0024086D">
        <w:rPr>
          <w:rFonts w:ascii="Times New Roman" w:eastAsiaTheme="minorHAnsi" w:hAnsi="Times New Roman" w:cs="Times New Roman"/>
          <w:sz w:val="24"/>
          <w:szCs w:val="24"/>
          <w:lang w:eastAsia="en-US"/>
        </w:rPr>
        <w:t>Jun</w:t>
      </w:r>
      <w:proofErr w:type="spellEnd"/>
      <w:r w:rsidRPr="0024086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v.14 n.3 p</w:t>
      </w:r>
      <w:r w:rsidRPr="0024086D">
        <w:rPr>
          <w:rFonts w:ascii="Times New Roman" w:eastAsiaTheme="minorHAnsi" w:hAnsi="Times New Roman" w:cs="Times New Roman"/>
          <w:sz w:val="24"/>
          <w:szCs w:val="24"/>
          <w:lang w:eastAsia="en-US"/>
        </w:rPr>
        <w:t>:23-37.</w:t>
      </w:r>
      <w:r>
        <w:rPr>
          <w:rFonts w:ascii="Times New Roman" w:eastAsiaTheme="minorHAnsi" w:hAnsi="Times New Roman" w:cs="Times New Roman"/>
          <w:sz w:val="24"/>
          <w:szCs w:val="24"/>
          <w:lang w:eastAsia="en-US"/>
        </w:rPr>
        <w:t>2011.</w:t>
      </w:r>
    </w:p>
    <w:p w:rsidR="00140CB1" w:rsidRDefault="00140CB1"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140CB1" w:rsidRPr="00A92255" w:rsidRDefault="00140CB1" w:rsidP="00140CB1">
      <w:pPr>
        <w:spacing w:after="0" w:line="240" w:lineRule="auto"/>
        <w:jc w:val="both"/>
        <w:rPr>
          <w:rFonts w:ascii="Times New Roman" w:eastAsia="Times New Roman" w:hAnsi="Times New Roman" w:cs="Times New Roman"/>
          <w:noProof/>
          <w:sz w:val="24"/>
          <w:szCs w:val="24"/>
        </w:rPr>
      </w:pPr>
      <w:r w:rsidRPr="00A92255">
        <w:rPr>
          <w:rFonts w:ascii="Times New Roman" w:eastAsia="Times New Roman" w:hAnsi="Times New Roman" w:cs="Times New Roman"/>
          <w:noProof/>
          <w:sz w:val="24"/>
          <w:szCs w:val="24"/>
        </w:rPr>
        <w:t xml:space="preserve">ORGANIZACION MUNDIAL DE LA SALUD - </w:t>
      </w:r>
      <w:r w:rsidRPr="00A92255">
        <w:rPr>
          <w:rFonts w:ascii="Times New Roman" w:eastAsia="Times New Roman" w:hAnsi="Times New Roman" w:cs="Times New Roman"/>
          <w:b/>
          <w:bCs/>
          <w:noProof/>
          <w:sz w:val="24"/>
          <w:szCs w:val="24"/>
        </w:rPr>
        <w:t>‘Envelhecer bem deve ser prioridade g</w:t>
      </w:r>
      <w:r w:rsidRPr="00A92255">
        <w:rPr>
          <w:rFonts w:ascii="Times New Roman" w:eastAsia="Times New Roman" w:hAnsi="Times New Roman" w:cs="Times New Roman"/>
          <w:noProof/>
          <w:sz w:val="24"/>
          <w:szCs w:val="24"/>
        </w:rPr>
        <w:t>lobal’. 2014. Disponível em http://nacoesunidas.org/mundo-tera-2-bilhoes de-idosos-em-2050-OMS-diz-que-envelhecer-bem-deve-ser-prioridade-globa</w:t>
      </w:r>
      <w:r>
        <w:rPr>
          <w:rFonts w:ascii="Times New Roman" w:eastAsia="Times New Roman" w:hAnsi="Times New Roman" w:cs="Times New Roman"/>
          <w:noProof/>
          <w:sz w:val="24"/>
          <w:szCs w:val="24"/>
        </w:rPr>
        <w:t>l 2//, Jan uary. Acesso em 12/08/2018</w:t>
      </w:r>
      <w:r w:rsidRPr="00A92255">
        <w:rPr>
          <w:rFonts w:ascii="Times New Roman" w:eastAsia="Times New Roman" w:hAnsi="Times New Roman" w:cs="Times New Roman"/>
          <w:noProof/>
          <w:sz w:val="24"/>
          <w:szCs w:val="24"/>
        </w:rPr>
        <w:t>.</w:t>
      </w:r>
    </w:p>
    <w:p w:rsidR="00140CB1" w:rsidRDefault="00140CB1"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D90A29" w:rsidRPr="00D90A29" w:rsidRDefault="00D90A29" w:rsidP="009B0553">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sidRPr="00D90A29">
        <w:rPr>
          <w:rFonts w:ascii="Times New Roman" w:eastAsia="Times New Roman" w:hAnsi="Times New Roman" w:cs="Times New Roman"/>
          <w:noProof/>
          <w:sz w:val="24"/>
          <w:szCs w:val="24"/>
        </w:rPr>
        <w:t>OLIVEIRA</w:t>
      </w:r>
      <w:r>
        <w:rPr>
          <w:rFonts w:ascii="Times New Roman" w:eastAsia="Times New Roman" w:hAnsi="Times New Roman" w:cs="Times New Roman"/>
          <w:noProof/>
          <w:sz w:val="24"/>
          <w:szCs w:val="24"/>
        </w:rPr>
        <w:t>,</w:t>
      </w:r>
      <w:r w:rsidRPr="00D90A29">
        <w:rPr>
          <w:rFonts w:ascii="Times New Roman" w:eastAsia="Times New Roman" w:hAnsi="Times New Roman" w:cs="Times New Roman"/>
          <w:noProof/>
          <w:sz w:val="24"/>
          <w:szCs w:val="24"/>
        </w:rPr>
        <w:t xml:space="preserve"> ACO, Núcia MD, Arantes PMM, Alencar MA. Qualidade de vida em idosos que praticam atividade física: uma revisão sistemática. </w:t>
      </w:r>
      <w:r w:rsidRPr="00D90A29">
        <w:rPr>
          <w:rFonts w:ascii="Times New Roman" w:eastAsia="Times New Roman" w:hAnsi="Times New Roman" w:cs="Times New Roman"/>
          <w:b/>
          <w:noProof/>
          <w:sz w:val="24"/>
          <w:szCs w:val="24"/>
        </w:rPr>
        <w:t>Rev Bras Geriatr Gerontol</w:t>
      </w:r>
      <w:r w:rsidRPr="00D90A29">
        <w:rPr>
          <w:rFonts w:ascii="Times New Roman" w:eastAsia="Times New Roman" w:hAnsi="Times New Roman" w:cs="Times New Roman"/>
          <w:noProof/>
          <w:sz w:val="24"/>
          <w:szCs w:val="24"/>
        </w:rPr>
        <w:t xml:space="preserve">. ago </w:t>
      </w:r>
      <w:r>
        <w:rPr>
          <w:rFonts w:ascii="Times New Roman" w:eastAsia="Times New Roman" w:hAnsi="Times New Roman" w:cs="Times New Roman"/>
          <w:noProof/>
          <w:sz w:val="24"/>
          <w:szCs w:val="24"/>
        </w:rPr>
        <w:t>v.13, n.2, p.</w:t>
      </w:r>
      <w:r w:rsidRPr="00D90A29">
        <w:rPr>
          <w:rFonts w:ascii="Times New Roman" w:eastAsia="Times New Roman" w:hAnsi="Times New Roman" w:cs="Times New Roman"/>
          <w:noProof/>
          <w:sz w:val="24"/>
          <w:szCs w:val="24"/>
        </w:rPr>
        <w:t>301-12.</w:t>
      </w:r>
      <w:r>
        <w:rPr>
          <w:rFonts w:ascii="Times New Roman" w:eastAsia="Times New Roman" w:hAnsi="Times New Roman" w:cs="Times New Roman"/>
          <w:noProof/>
          <w:sz w:val="24"/>
          <w:szCs w:val="24"/>
        </w:rPr>
        <w:t>2010.</w:t>
      </w:r>
    </w:p>
    <w:p w:rsidR="00D90A29" w:rsidRPr="00140CB1" w:rsidRDefault="00D90A29"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5473F3" w:rsidRPr="00140CB1" w:rsidRDefault="005473F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lang w:eastAsia="en-US"/>
        </w:rPr>
        <w:t xml:space="preserve">PILGER, C.; MENON, M. H.; MATHIAS, T. A. F. Características </w:t>
      </w:r>
      <w:proofErr w:type="spellStart"/>
      <w:r w:rsidRPr="00140CB1">
        <w:rPr>
          <w:rFonts w:ascii="Times New Roman" w:eastAsiaTheme="minorHAnsi" w:hAnsi="Times New Roman" w:cs="Times New Roman"/>
          <w:sz w:val="24"/>
          <w:szCs w:val="24"/>
          <w:lang w:eastAsia="en-US"/>
        </w:rPr>
        <w:t>Sociodemográfica</w:t>
      </w:r>
      <w:proofErr w:type="spellEnd"/>
      <w:r w:rsidRPr="00140CB1">
        <w:rPr>
          <w:rFonts w:ascii="Times New Roman" w:eastAsiaTheme="minorHAnsi" w:hAnsi="Times New Roman" w:cs="Times New Roman"/>
          <w:sz w:val="24"/>
          <w:szCs w:val="24"/>
          <w:lang w:eastAsia="en-US"/>
        </w:rPr>
        <w:t xml:space="preserve"> e de Saúde de Idosos: Contribuições Para os Serviços de Saúde. </w:t>
      </w:r>
      <w:r w:rsidRPr="00140CB1">
        <w:rPr>
          <w:rFonts w:ascii="Times New Roman" w:eastAsiaTheme="minorHAnsi" w:hAnsi="Times New Roman" w:cs="Times New Roman"/>
          <w:b/>
          <w:bCs/>
          <w:sz w:val="24"/>
          <w:szCs w:val="24"/>
          <w:lang w:eastAsia="en-US"/>
        </w:rPr>
        <w:t>Revista Latino Americana de</w:t>
      </w:r>
      <w:r w:rsidRPr="00140CB1">
        <w:rPr>
          <w:rFonts w:ascii="Times New Roman" w:eastAsiaTheme="minorHAnsi" w:hAnsi="Times New Roman" w:cs="Times New Roman"/>
          <w:sz w:val="24"/>
          <w:szCs w:val="24"/>
          <w:lang w:eastAsia="en-US"/>
        </w:rPr>
        <w:t xml:space="preserve"> </w:t>
      </w:r>
      <w:r w:rsidRPr="00140CB1">
        <w:rPr>
          <w:rFonts w:ascii="Times New Roman" w:eastAsiaTheme="minorHAnsi" w:hAnsi="Times New Roman" w:cs="Times New Roman"/>
          <w:b/>
          <w:bCs/>
          <w:sz w:val="24"/>
          <w:szCs w:val="24"/>
          <w:lang w:eastAsia="en-US"/>
        </w:rPr>
        <w:t>Enfermagem</w:t>
      </w:r>
      <w:r w:rsidRPr="00140CB1">
        <w:rPr>
          <w:rFonts w:ascii="Times New Roman" w:eastAsiaTheme="minorHAnsi" w:hAnsi="Times New Roman" w:cs="Times New Roman"/>
          <w:sz w:val="24"/>
          <w:szCs w:val="24"/>
          <w:lang w:eastAsia="en-US"/>
        </w:rPr>
        <w:t>. v.19, n.5, p. 1 - 9. 2011.</w:t>
      </w:r>
    </w:p>
    <w:p w:rsidR="00615A39" w:rsidRPr="00140CB1" w:rsidRDefault="00615A39"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5473F3" w:rsidRPr="00140CB1" w:rsidRDefault="00615A39" w:rsidP="009B0553">
      <w:pPr>
        <w:spacing w:after="0" w:line="240" w:lineRule="auto"/>
        <w:jc w:val="both"/>
        <w:rPr>
          <w:rFonts w:ascii="Times New Roman" w:hAnsi="Times New Roman" w:cs="Times New Roman"/>
          <w:bCs/>
          <w:sz w:val="24"/>
          <w:szCs w:val="24"/>
        </w:rPr>
      </w:pPr>
      <w:r w:rsidRPr="00140CB1">
        <w:rPr>
          <w:rFonts w:ascii="Times New Roman" w:hAnsi="Times New Roman" w:cs="Times New Roman"/>
          <w:bCs/>
          <w:sz w:val="24"/>
          <w:szCs w:val="24"/>
        </w:rPr>
        <w:t xml:space="preserve">SANTOS, S. A. L.; TAVARES, D. M. S.; BARBOSA, M. H. Fatores Socioeconômicos, Incapacidade Funcional e Número de Doenças entre Idosos. </w:t>
      </w:r>
      <w:r w:rsidRPr="00140CB1">
        <w:rPr>
          <w:rFonts w:ascii="Times New Roman" w:hAnsi="Times New Roman" w:cs="Times New Roman"/>
          <w:b/>
          <w:bCs/>
          <w:sz w:val="24"/>
          <w:szCs w:val="24"/>
        </w:rPr>
        <w:t>Revista Eletrônica de Enfermagem</w:t>
      </w:r>
      <w:r w:rsidRPr="00140CB1">
        <w:rPr>
          <w:rFonts w:ascii="Times New Roman" w:hAnsi="Times New Roman" w:cs="Times New Roman"/>
          <w:bCs/>
          <w:sz w:val="24"/>
          <w:szCs w:val="24"/>
        </w:rPr>
        <w:t>. Goiânia</w:t>
      </w:r>
      <w:r w:rsidR="00E62B7A" w:rsidRPr="00140CB1">
        <w:rPr>
          <w:rFonts w:ascii="Times New Roman" w:hAnsi="Times New Roman" w:cs="Times New Roman"/>
          <w:bCs/>
          <w:sz w:val="24"/>
          <w:szCs w:val="24"/>
        </w:rPr>
        <w:t xml:space="preserve">. v. 2, </w:t>
      </w:r>
      <w:r w:rsidRPr="00140CB1">
        <w:rPr>
          <w:rFonts w:ascii="Times New Roman" w:hAnsi="Times New Roman" w:cs="Times New Roman"/>
          <w:bCs/>
          <w:sz w:val="24"/>
          <w:szCs w:val="24"/>
        </w:rPr>
        <w:t xml:space="preserve">nº12, p. 692 </w:t>
      </w:r>
      <w:r w:rsidR="00062588" w:rsidRPr="00140CB1">
        <w:rPr>
          <w:rFonts w:ascii="Times New Roman" w:hAnsi="Times New Roman" w:cs="Times New Roman"/>
          <w:bCs/>
          <w:sz w:val="24"/>
          <w:szCs w:val="24"/>
        </w:rPr>
        <w:t>–697, 2010.</w:t>
      </w:r>
    </w:p>
    <w:p w:rsidR="003F7E42" w:rsidRDefault="003F7E42" w:rsidP="009B0553">
      <w:pPr>
        <w:spacing w:after="0" w:line="240" w:lineRule="auto"/>
        <w:jc w:val="both"/>
        <w:rPr>
          <w:rFonts w:ascii="Times New Roman" w:hAnsi="Times New Roman" w:cs="Times New Roman"/>
          <w:bCs/>
          <w:sz w:val="24"/>
          <w:szCs w:val="24"/>
        </w:rPr>
      </w:pPr>
    </w:p>
    <w:p w:rsidR="0024086D" w:rsidRPr="00F55380" w:rsidRDefault="006A78A7" w:rsidP="00F55380">
      <w:pPr>
        <w:jc w:val="both"/>
        <w:rPr>
          <w:rFonts w:ascii="Times New Roman" w:hAnsi="Times New Roman"/>
          <w:sz w:val="24"/>
          <w:szCs w:val="24"/>
          <w:shd w:val="clear" w:color="auto" w:fill="FFFFFF"/>
        </w:rPr>
      </w:pPr>
      <w:r w:rsidRPr="00A73B12">
        <w:rPr>
          <w:rFonts w:ascii="Times New Roman" w:hAnsi="Times New Roman"/>
          <w:sz w:val="24"/>
          <w:szCs w:val="24"/>
          <w:shd w:val="clear" w:color="auto" w:fill="FFFFFF"/>
        </w:rPr>
        <w:t>SCHNEIDER, R.H e IRIGARAY T.Q</w:t>
      </w:r>
      <w:r w:rsidRPr="00A73B12">
        <w:rPr>
          <w:rFonts w:ascii="Times New Roman" w:hAnsi="Times New Roman"/>
          <w:b/>
          <w:sz w:val="24"/>
          <w:szCs w:val="24"/>
          <w:shd w:val="clear" w:color="auto" w:fill="FFFFFF"/>
        </w:rPr>
        <w:t xml:space="preserve">. </w:t>
      </w:r>
      <w:r w:rsidRPr="00A73B12">
        <w:rPr>
          <w:rFonts w:ascii="Times New Roman" w:hAnsi="Times New Roman"/>
          <w:sz w:val="24"/>
          <w:szCs w:val="24"/>
          <w:shd w:val="clear" w:color="auto" w:fill="FFFFFF"/>
        </w:rPr>
        <w:t>Envelhecimento na atualidade: aspectos cronológicos, biológicos, psicológicos e sociais.</w:t>
      </w:r>
      <w:r w:rsidRPr="00A73B12">
        <w:rPr>
          <w:rFonts w:ascii="Times New Roman" w:hAnsi="Times New Roman"/>
          <w:b/>
          <w:sz w:val="24"/>
          <w:szCs w:val="24"/>
          <w:shd w:val="clear" w:color="auto" w:fill="FFFFFF"/>
        </w:rPr>
        <w:t xml:space="preserve"> Estud. Psicol. </w:t>
      </w:r>
      <w:r w:rsidRPr="00A73B12">
        <w:rPr>
          <w:rFonts w:ascii="Times New Roman" w:hAnsi="Times New Roman"/>
          <w:sz w:val="24"/>
          <w:szCs w:val="24"/>
          <w:shd w:val="clear" w:color="auto" w:fill="FFFFFF"/>
        </w:rPr>
        <w:t>Porto Alegre, v. 25, n. 4, p. 585-593, out./dez. 2008.</w:t>
      </w:r>
    </w:p>
    <w:p w:rsidR="005674DB" w:rsidRDefault="003F7E42" w:rsidP="005674DB">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shd w:val="clear" w:color="auto" w:fill="FFFFFF"/>
          <w:lang w:eastAsia="en-US"/>
        </w:rPr>
        <w:t>SILVA, A.; DAL PRÁ, K.</w:t>
      </w:r>
      <w:r w:rsidRPr="00140CB1">
        <w:rPr>
          <w:rFonts w:ascii="Arial" w:eastAsiaTheme="minorHAnsi" w:hAnsi="Arial" w:cs="Arial"/>
          <w:sz w:val="24"/>
          <w:szCs w:val="24"/>
          <w:shd w:val="clear" w:color="auto" w:fill="FFFFFF"/>
          <w:lang w:eastAsia="en-US"/>
        </w:rPr>
        <w:t> </w:t>
      </w:r>
      <w:r w:rsidRPr="00140CB1">
        <w:rPr>
          <w:rFonts w:ascii="Times New Roman" w:eastAsiaTheme="minorHAnsi" w:hAnsi="Times New Roman" w:cs="Times New Roman"/>
          <w:sz w:val="24"/>
          <w:szCs w:val="24"/>
          <w:lang w:eastAsia="en-US"/>
        </w:rPr>
        <w:t xml:space="preserve">Envelhecimento Populacional no Brasil: O Lugar das Famílias na Proteção aos Idosos. </w:t>
      </w:r>
      <w:proofErr w:type="spellStart"/>
      <w:r w:rsidRPr="00140CB1">
        <w:rPr>
          <w:rFonts w:ascii="Times New Roman" w:eastAsiaTheme="minorHAnsi" w:hAnsi="Times New Roman" w:cs="Times New Roman"/>
          <w:b/>
          <w:sz w:val="24"/>
          <w:szCs w:val="24"/>
          <w:lang w:eastAsia="en-US"/>
        </w:rPr>
        <w:t>Argumentum</w:t>
      </w:r>
      <w:proofErr w:type="spellEnd"/>
      <w:r w:rsidRPr="00140CB1">
        <w:rPr>
          <w:rFonts w:ascii="Times New Roman" w:eastAsiaTheme="minorHAnsi" w:hAnsi="Times New Roman" w:cs="Times New Roman"/>
          <w:sz w:val="24"/>
          <w:szCs w:val="24"/>
          <w:lang w:eastAsia="en-US"/>
        </w:rPr>
        <w:t>, Vitória. v. 6, n.1, p 99-115. 2014.</w:t>
      </w:r>
    </w:p>
    <w:p w:rsidR="005674DB" w:rsidRDefault="005674DB" w:rsidP="005674DB">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5674DB" w:rsidRPr="005674DB" w:rsidRDefault="005674DB" w:rsidP="005674DB">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674DB">
        <w:rPr>
          <w:rFonts w:ascii="Times New Roman" w:eastAsiaTheme="minorHAnsi" w:hAnsi="Times New Roman" w:cs="Times New Roman"/>
          <w:sz w:val="24"/>
          <w:szCs w:val="24"/>
          <w:lang w:eastAsia="en-US"/>
        </w:rPr>
        <w:t xml:space="preserve">VALDÉS, J. V. </w:t>
      </w:r>
      <w:proofErr w:type="spellStart"/>
      <w:r w:rsidRPr="005674DB">
        <w:rPr>
          <w:rFonts w:ascii="Times New Roman" w:eastAsiaTheme="minorHAnsi" w:hAnsi="Times New Roman" w:cs="Times New Roman"/>
          <w:b/>
          <w:sz w:val="24"/>
          <w:szCs w:val="24"/>
          <w:lang w:eastAsia="en-US"/>
        </w:rPr>
        <w:t>Situación</w:t>
      </w:r>
      <w:proofErr w:type="spellEnd"/>
      <w:r w:rsidRPr="005674DB">
        <w:rPr>
          <w:rFonts w:ascii="Times New Roman" w:eastAsiaTheme="minorHAnsi" w:hAnsi="Times New Roman" w:cs="Times New Roman"/>
          <w:b/>
          <w:sz w:val="24"/>
          <w:szCs w:val="24"/>
          <w:lang w:eastAsia="en-US"/>
        </w:rPr>
        <w:t xml:space="preserve"> </w:t>
      </w:r>
      <w:proofErr w:type="spellStart"/>
      <w:r w:rsidRPr="005674DB">
        <w:rPr>
          <w:rFonts w:ascii="Times New Roman" w:eastAsiaTheme="minorHAnsi" w:hAnsi="Times New Roman" w:cs="Times New Roman"/>
          <w:b/>
          <w:sz w:val="24"/>
          <w:szCs w:val="24"/>
          <w:lang w:eastAsia="en-US"/>
        </w:rPr>
        <w:t>del</w:t>
      </w:r>
      <w:proofErr w:type="spellEnd"/>
      <w:r w:rsidRPr="005674DB">
        <w:rPr>
          <w:rFonts w:ascii="Times New Roman" w:eastAsiaTheme="minorHAnsi" w:hAnsi="Times New Roman" w:cs="Times New Roman"/>
          <w:b/>
          <w:sz w:val="24"/>
          <w:szCs w:val="24"/>
          <w:lang w:eastAsia="en-US"/>
        </w:rPr>
        <w:t xml:space="preserve"> adulto </w:t>
      </w:r>
      <w:proofErr w:type="spellStart"/>
      <w:r w:rsidRPr="005674DB">
        <w:rPr>
          <w:rFonts w:ascii="Times New Roman" w:eastAsiaTheme="minorHAnsi" w:hAnsi="Times New Roman" w:cs="Times New Roman"/>
          <w:b/>
          <w:sz w:val="24"/>
          <w:szCs w:val="24"/>
          <w:lang w:eastAsia="en-US"/>
        </w:rPr>
        <w:t>mayor</w:t>
      </w:r>
      <w:proofErr w:type="spellEnd"/>
      <w:r w:rsidRPr="005674DB">
        <w:rPr>
          <w:rFonts w:ascii="Times New Roman" w:eastAsiaTheme="minorHAnsi" w:hAnsi="Times New Roman" w:cs="Times New Roman"/>
          <w:b/>
          <w:sz w:val="24"/>
          <w:szCs w:val="24"/>
          <w:lang w:eastAsia="en-US"/>
        </w:rPr>
        <w:t xml:space="preserve"> </w:t>
      </w:r>
      <w:proofErr w:type="spellStart"/>
      <w:r w:rsidRPr="005674DB">
        <w:rPr>
          <w:rFonts w:ascii="Times New Roman" w:eastAsiaTheme="minorHAnsi" w:hAnsi="Times New Roman" w:cs="Times New Roman"/>
          <w:b/>
          <w:sz w:val="24"/>
          <w:szCs w:val="24"/>
          <w:lang w:eastAsia="en-US"/>
        </w:rPr>
        <w:t>en</w:t>
      </w:r>
      <w:proofErr w:type="spellEnd"/>
      <w:r w:rsidRPr="005674DB">
        <w:rPr>
          <w:rFonts w:ascii="Times New Roman" w:eastAsiaTheme="minorHAnsi" w:hAnsi="Times New Roman" w:cs="Times New Roman"/>
          <w:b/>
          <w:sz w:val="24"/>
          <w:szCs w:val="24"/>
          <w:lang w:eastAsia="en-US"/>
        </w:rPr>
        <w:t xml:space="preserve"> contexto mundial,</w:t>
      </w:r>
      <w:r w:rsidRPr="005674DB">
        <w:rPr>
          <w:rFonts w:ascii="Times New Roman" w:eastAsiaTheme="minorHAnsi" w:hAnsi="Times New Roman" w:cs="Times New Roman"/>
          <w:sz w:val="24"/>
          <w:szCs w:val="24"/>
          <w:lang w:eastAsia="en-US"/>
        </w:rPr>
        <w:t xml:space="preserve"> latino </w:t>
      </w:r>
      <w:proofErr w:type="spellStart"/>
      <w:r w:rsidRPr="005674DB">
        <w:rPr>
          <w:rFonts w:ascii="Times New Roman" w:eastAsiaTheme="minorHAnsi" w:hAnsi="Times New Roman" w:cs="Times New Roman"/>
          <w:sz w:val="24"/>
          <w:szCs w:val="24"/>
          <w:lang w:eastAsia="en-US"/>
        </w:rPr>
        <w:t>américano</w:t>
      </w:r>
      <w:proofErr w:type="spellEnd"/>
      <w:r w:rsidRPr="005674DB">
        <w:rPr>
          <w:rFonts w:ascii="Times New Roman" w:eastAsiaTheme="minorHAnsi" w:hAnsi="Times New Roman" w:cs="Times New Roman"/>
          <w:sz w:val="24"/>
          <w:szCs w:val="24"/>
          <w:lang w:eastAsia="en-US"/>
        </w:rPr>
        <w:t xml:space="preserve"> y Cuba. Havana, Cuba, 19 mar. 2014</w:t>
      </w:r>
      <w:r>
        <w:rPr>
          <w:sz w:val="24"/>
        </w:rPr>
        <w:t>.</w:t>
      </w:r>
    </w:p>
    <w:p w:rsidR="005674DB" w:rsidRDefault="005674DB" w:rsidP="00E86F32">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E86F32" w:rsidRPr="00E86F32" w:rsidRDefault="00E86F32" w:rsidP="00E86F32">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E86F32">
        <w:rPr>
          <w:rFonts w:ascii="Times New Roman" w:eastAsiaTheme="minorHAnsi" w:hAnsi="Times New Roman" w:cs="Times New Roman"/>
          <w:sz w:val="24"/>
          <w:szCs w:val="24"/>
          <w:lang w:eastAsia="en-US"/>
        </w:rPr>
        <w:lastRenderedPageBreak/>
        <w:t xml:space="preserve">VILELA, A.  B.  A.  </w:t>
      </w:r>
      <w:r w:rsidRPr="00E86F32">
        <w:rPr>
          <w:rFonts w:ascii="Times New Roman" w:eastAsiaTheme="minorHAnsi" w:hAnsi="Times New Roman" w:cs="Times New Roman"/>
          <w:b/>
          <w:sz w:val="24"/>
          <w:szCs w:val="24"/>
          <w:lang w:eastAsia="en-US"/>
        </w:rPr>
        <w:t>Envelhecimento   bem-sucedido</w:t>
      </w:r>
      <w:r w:rsidRPr="00E86F3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R</w:t>
      </w:r>
      <w:r w:rsidRPr="00E86F32">
        <w:rPr>
          <w:rFonts w:ascii="Times New Roman" w:eastAsiaTheme="minorHAnsi" w:hAnsi="Times New Roman" w:cs="Times New Roman"/>
          <w:sz w:val="24"/>
          <w:szCs w:val="24"/>
          <w:lang w:eastAsia="en-US"/>
        </w:rPr>
        <w:t xml:space="preserve">epresentação </w:t>
      </w:r>
      <w:r>
        <w:rPr>
          <w:rFonts w:ascii="Times New Roman" w:eastAsiaTheme="minorHAnsi" w:hAnsi="Times New Roman" w:cs="Times New Roman"/>
          <w:sz w:val="24"/>
          <w:szCs w:val="24"/>
          <w:lang w:eastAsia="en-US"/>
        </w:rPr>
        <w:t>de I</w:t>
      </w:r>
      <w:r w:rsidRPr="00E86F32">
        <w:rPr>
          <w:rFonts w:ascii="Times New Roman" w:eastAsiaTheme="minorHAnsi" w:hAnsi="Times New Roman" w:cs="Times New Roman"/>
          <w:sz w:val="24"/>
          <w:szCs w:val="24"/>
          <w:lang w:eastAsia="en-US"/>
        </w:rPr>
        <w:t>dosos. Saúde. v. 2, n. 2, 2016.</w:t>
      </w:r>
    </w:p>
    <w:p w:rsidR="00E86F32" w:rsidRPr="00140CB1" w:rsidRDefault="00E86F32" w:rsidP="009B0553">
      <w:pPr>
        <w:autoSpaceDE w:val="0"/>
        <w:autoSpaceDN w:val="0"/>
        <w:adjustRightInd w:val="0"/>
        <w:spacing w:after="0" w:line="240" w:lineRule="auto"/>
        <w:ind w:firstLine="360"/>
        <w:contextualSpacing/>
        <w:jc w:val="both"/>
        <w:rPr>
          <w:rFonts w:ascii="Times New Roman" w:eastAsiaTheme="minorHAnsi" w:hAnsi="Times New Roman" w:cs="Times New Roman"/>
          <w:b/>
          <w:bCs/>
          <w:sz w:val="24"/>
          <w:szCs w:val="24"/>
          <w:lang w:eastAsia="en-US"/>
        </w:rPr>
      </w:pPr>
    </w:p>
    <w:p w:rsidR="005473F3" w:rsidRPr="00140CB1" w:rsidRDefault="005473F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lang w:eastAsia="en-US"/>
        </w:rPr>
        <w:t xml:space="preserve">WORLD HEALTH ORGANIZATION/WHO. </w:t>
      </w:r>
      <w:r w:rsidRPr="00140CB1">
        <w:rPr>
          <w:rFonts w:ascii="Times New Roman" w:eastAsiaTheme="minorHAnsi" w:hAnsi="Times New Roman" w:cs="Times New Roman"/>
          <w:b/>
          <w:bCs/>
          <w:sz w:val="24"/>
          <w:szCs w:val="24"/>
          <w:lang w:eastAsia="en-US"/>
        </w:rPr>
        <w:t>Envelhecimento Ativo: Uma Política de Saúde</w:t>
      </w:r>
      <w:r w:rsidRPr="00140CB1">
        <w:rPr>
          <w:rFonts w:ascii="Times New Roman" w:eastAsiaTheme="minorHAnsi" w:hAnsi="Times New Roman" w:cs="Times New Roman"/>
          <w:sz w:val="24"/>
          <w:szCs w:val="24"/>
          <w:lang w:eastAsia="en-US"/>
        </w:rPr>
        <w:t>. Brasília (DF): Organização Pan–Americana de Saúde;</w:t>
      </w:r>
      <w:r w:rsidR="00E62B7A" w:rsidRPr="00140CB1">
        <w:rPr>
          <w:rFonts w:ascii="Times New Roman" w:eastAsiaTheme="minorHAnsi" w:hAnsi="Times New Roman" w:cs="Times New Roman"/>
          <w:sz w:val="24"/>
          <w:szCs w:val="24"/>
          <w:lang w:eastAsia="en-US"/>
        </w:rPr>
        <w:t xml:space="preserve"> </w:t>
      </w:r>
      <w:r w:rsidRPr="00140CB1">
        <w:rPr>
          <w:rFonts w:ascii="Times New Roman" w:eastAsiaTheme="minorHAnsi" w:hAnsi="Times New Roman" w:cs="Times New Roman"/>
          <w:sz w:val="24"/>
          <w:szCs w:val="24"/>
          <w:lang w:eastAsia="en-US"/>
        </w:rPr>
        <w:t>2005.</w:t>
      </w:r>
      <w:r w:rsidR="00E62B7A" w:rsidRPr="00140CB1">
        <w:rPr>
          <w:rFonts w:ascii="Times New Roman" w:eastAsiaTheme="minorHAnsi" w:hAnsi="Times New Roman" w:cs="Times New Roman"/>
          <w:sz w:val="24"/>
          <w:szCs w:val="24"/>
          <w:lang w:eastAsia="en-US"/>
        </w:rPr>
        <w:t xml:space="preserve"> p. 60</w:t>
      </w:r>
    </w:p>
    <w:p w:rsidR="005473F3" w:rsidRPr="00140CB1" w:rsidRDefault="005473F3" w:rsidP="009B0553">
      <w:pPr>
        <w:autoSpaceDE w:val="0"/>
        <w:autoSpaceDN w:val="0"/>
        <w:adjustRightInd w:val="0"/>
        <w:spacing w:after="0" w:line="240" w:lineRule="auto"/>
        <w:ind w:firstLine="360"/>
        <w:contextualSpacing/>
        <w:jc w:val="both"/>
        <w:rPr>
          <w:rFonts w:ascii="Times New Roman" w:eastAsiaTheme="minorHAnsi" w:hAnsi="Times New Roman" w:cs="Times New Roman"/>
          <w:sz w:val="24"/>
          <w:szCs w:val="24"/>
          <w:lang w:eastAsia="en-US"/>
        </w:rPr>
      </w:pPr>
    </w:p>
    <w:p w:rsidR="005473F3" w:rsidRPr="00E834A8" w:rsidRDefault="005473F3" w:rsidP="009B0553">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140CB1">
        <w:rPr>
          <w:rFonts w:ascii="Times New Roman" w:eastAsiaTheme="minorHAnsi" w:hAnsi="Times New Roman" w:cs="Times New Roman"/>
          <w:sz w:val="24"/>
          <w:szCs w:val="24"/>
          <w:lang w:eastAsia="en-US"/>
        </w:rPr>
        <w:t xml:space="preserve">WORLD HEALTH ORGANIZATION/WHO. </w:t>
      </w:r>
      <w:r w:rsidRPr="00140CB1">
        <w:rPr>
          <w:rFonts w:ascii="Times New Roman" w:eastAsiaTheme="minorHAnsi" w:hAnsi="Times New Roman" w:cs="Times New Roman"/>
          <w:b/>
          <w:bCs/>
          <w:sz w:val="24"/>
          <w:szCs w:val="24"/>
          <w:lang w:eastAsia="en-US"/>
        </w:rPr>
        <w:t xml:space="preserve">World </w:t>
      </w:r>
      <w:proofErr w:type="spellStart"/>
      <w:r w:rsidRPr="00140CB1">
        <w:rPr>
          <w:rFonts w:ascii="Times New Roman" w:eastAsiaTheme="minorHAnsi" w:hAnsi="Times New Roman" w:cs="Times New Roman"/>
          <w:b/>
          <w:bCs/>
          <w:sz w:val="24"/>
          <w:szCs w:val="24"/>
          <w:lang w:eastAsia="en-US"/>
        </w:rPr>
        <w:t>report</w:t>
      </w:r>
      <w:proofErr w:type="spellEnd"/>
      <w:r w:rsidRPr="00140CB1">
        <w:rPr>
          <w:rFonts w:ascii="Times New Roman" w:eastAsiaTheme="minorHAnsi" w:hAnsi="Times New Roman" w:cs="Times New Roman"/>
          <w:b/>
          <w:bCs/>
          <w:sz w:val="24"/>
          <w:szCs w:val="24"/>
          <w:lang w:eastAsia="en-US"/>
        </w:rPr>
        <w:t xml:space="preserve"> </w:t>
      </w:r>
      <w:proofErr w:type="spellStart"/>
      <w:r w:rsidRPr="00140CB1">
        <w:rPr>
          <w:rFonts w:ascii="Times New Roman" w:eastAsiaTheme="minorHAnsi" w:hAnsi="Times New Roman" w:cs="Times New Roman"/>
          <w:b/>
          <w:bCs/>
          <w:sz w:val="24"/>
          <w:szCs w:val="24"/>
          <w:lang w:eastAsia="en-US"/>
        </w:rPr>
        <w:t>on</w:t>
      </w:r>
      <w:proofErr w:type="spellEnd"/>
      <w:r w:rsidRPr="00140CB1">
        <w:rPr>
          <w:rFonts w:ascii="Times New Roman" w:eastAsiaTheme="minorHAnsi" w:hAnsi="Times New Roman" w:cs="Times New Roman"/>
          <w:b/>
          <w:bCs/>
          <w:sz w:val="24"/>
          <w:szCs w:val="24"/>
          <w:lang w:eastAsia="en-US"/>
        </w:rPr>
        <w:t xml:space="preserve"> </w:t>
      </w:r>
      <w:proofErr w:type="spellStart"/>
      <w:r w:rsidRPr="00140CB1">
        <w:rPr>
          <w:rFonts w:ascii="Times New Roman" w:eastAsiaTheme="minorHAnsi" w:hAnsi="Times New Roman" w:cs="Times New Roman"/>
          <w:b/>
          <w:bCs/>
          <w:sz w:val="24"/>
          <w:szCs w:val="24"/>
          <w:lang w:eastAsia="en-US"/>
        </w:rPr>
        <w:t>ageing</w:t>
      </w:r>
      <w:proofErr w:type="spellEnd"/>
      <w:r w:rsidRPr="00140CB1">
        <w:rPr>
          <w:rFonts w:ascii="Times New Roman" w:eastAsiaTheme="minorHAnsi" w:hAnsi="Times New Roman" w:cs="Times New Roman"/>
          <w:b/>
          <w:bCs/>
          <w:sz w:val="24"/>
          <w:szCs w:val="24"/>
          <w:lang w:eastAsia="en-US"/>
        </w:rPr>
        <w:t xml:space="preserve"> </w:t>
      </w:r>
      <w:proofErr w:type="spellStart"/>
      <w:r w:rsidRPr="00140CB1">
        <w:rPr>
          <w:rFonts w:ascii="Times New Roman" w:eastAsiaTheme="minorHAnsi" w:hAnsi="Times New Roman" w:cs="Times New Roman"/>
          <w:b/>
          <w:bCs/>
          <w:sz w:val="24"/>
          <w:szCs w:val="24"/>
          <w:lang w:eastAsia="en-US"/>
        </w:rPr>
        <w:t>and</w:t>
      </w:r>
      <w:proofErr w:type="spellEnd"/>
      <w:r w:rsidRPr="00140CB1">
        <w:rPr>
          <w:rFonts w:ascii="Times New Roman" w:eastAsiaTheme="minorHAnsi" w:hAnsi="Times New Roman" w:cs="Times New Roman"/>
          <w:b/>
          <w:bCs/>
          <w:sz w:val="24"/>
          <w:szCs w:val="24"/>
          <w:lang w:eastAsia="en-US"/>
        </w:rPr>
        <w:t xml:space="preserve"> </w:t>
      </w:r>
      <w:proofErr w:type="spellStart"/>
      <w:r w:rsidRPr="00140CB1">
        <w:rPr>
          <w:rFonts w:ascii="Times New Roman" w:eastAsiaTheme="minorHAnsi" w:hAnsi="Times New Roman" w:cs="Times New Roman"/>
          <w:b/>
          <w:bCs/>
          <w:sz w:val="24"/>
          <w:szCs w:val="24"/>
          <w:lang w:eastAsia="en-US"/>
        </w:rPr>
        <w:t>health</w:t>
      </w:r>
      <w:proofErr w:type="spellEnd"/>
      <w:r w:rsidRPr="00140CB1">
        <w:rPr>
          <w:rFonts w:ascii="Times New Roman" w:eastAsiaTheme="minorHAnsi" w:hAnsi="Times New Roman" w:cs="Times New Roman"/>
          <w:sz w:val="24"/>
          <w:szCs w:val="24"/>
          <w:lang w:eastAsia="en-US"/>
        </w:rPr>
        <w:t>. 2015.</w:t>
      </w:r>
      <w:r w:rsidR="00E62B7A" w:rsidRPr="00140CB1">
        <w:rPr>
          <w:rFonts w:ascii="Times New Roman" w:eastAsiaTheme="minorHAnsi" w:hAnsi="Times New Roman" w:cs="Times New Roman"/>
          <w:sz w:val="24"/>
          <w:szCs w:val="24"/>
          <w:lang w:eastAsia="en-US"/>
        </w:rPr>
        <w:t xml:space="preserve"> p. 246.</w:t>
      </w:r>
    </w:p>
    <w:p w:rsidR="006053E6" w:rsidRPr="00E834A8" w:rsidRDefault="006053E6" w:rsidP="009B0553">
      <w:pPr>
        <w:spacing w:after="0" w:line="240" w:lineRule="auto"/>
        <w:ind w:firstLine="360"/>
        <w:contextualSpacing/>
        <w:jc w:val="both"/>
        <w:rPr>
          <w:rFonts w:ascii="Times New Roman" w:hAnsi="Times New Roman" w:cs="Times New Roman"/>
          <w:b/>
          <w:sz w:val="24"/>
          <w:szCs w:val="24"/>
        </w:rPr>
      </w:pPr>
    </w:p>
    <w:p w:rsidR="00167174" w:rsidRPr="00E834A8" w:rsidRDefault="00167174" w:rsidP="009B0553">
      <w:pPr>
        <w:spacing w:after="0" w:line="240" w:lineRule="auto"/>
        <w:contextualSpacing/>
        <w:mirrorIndents/>
        <w:jc w:val="both"/>
        <w:rPr>
          <w:rFonts w:ascii="Times New Roman" w:eastAsiaTheme="minorHAnsi" w:hAnsi="Times New Roman" w:cs="Times New Roman"/>
          <w:sz w:val="24"/>
          <w:szCs w:val="24"/>
          <w:lang w:eastAsia="en-US"/>
        </w:rPr>
      </w:pPr>
    </w:p>
    <w:p w:rsidR="00167174" w:rsidRPr="00E834A8" w:rsidRDefault="00167174" w:rsidP="009B0553">
      <w:pPr>
        <w:spacing w:after="0" w:line="240" w:lineRule="auto"/>
        <w:contextualSpacing/>
        <w:mirrorIndents/>
        <w:jc w:val="both"/>
        <w:rPr>
          <w:rFonts w:ascii="Times New Roman" w:eastAsiaTheme="minorHAnsi" w:hAnsi="Times New Roman" w:cs="Times New Roman"/>
          <w:sz w:val="24"/>
          <w:szCs w:val="24"/>
          <w:lang w:eastAsia="en-US"/>
        </w:rPr>
      </w:pPr>
    </w:p>
    <w:p w:rsidR="0071582E" w:rsidRPr="00E834A8" w:rsidRDefault="0071582E" w:rsidP="009B0553">
      <w:pPr>
        <w:spacing w:after="0" w:line="240" w:lineRule="auto"/>
        <w:contextualSpacing/>
        <w:mirrorIndents/>
        <w:jc w:val="both"/>
        <w:rPr>
          <w:rFonts w:ascii="Times New Roman" w:eastAsiaTheme="minorHAnsi" w:hAnsi="Times New Roman" w:cs="Times New Roman"/>
          <w:sz w:val="24"/>
          <w:szCs w:val="24"/>
          <w:lang w:eastAsia="en-US"/>
        </w:rPr>
      </w:pPr>
    </w:p>
    <w:p w:rsidR="0016037C" w:rsidRPr="009B0553" w:rsidRDefault="0016037C" w:rsidP="009B0553">
      <w:pPr>
        <w:spacing w:line="240" w:lineRule="auto"/>
        <w:rPr>
          <w:rFonts w:ascii="Times New Roman" w:hAnsi="Times New Roman" w:cs="Times New Roman"/>
          <w:strike/>
          <w:sz w:val="24"/>
          <w:szCs w:val="24"/>
          <w:shd w:val="clear" w:color="auto" w:fill="FFFFFF"/>
        </w:rPr>
      </w:pPr>
    </w:p>
    <w:sectPr w:rsidR="0016037C" w:rsidRPr="009B0553" w:rsidSect="00CF0AC5">
      <w:headerReference w:type="default" r:id="rId10"/>
      <w:pgSz w:w="11906" w:h="16838" w:code="9"/>
      <w:pgMar w:top="1418" w:right="170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CD" w:rsidRDefault="002D24CD" w:rsidP="006C798E">
      <w:pPr>
        <w:spacing w:after="0" w:line="240" w:lineRule="auto"/>
      </w:pPr>
      <w:r>
        <w:separator/>
      </w:r>
    </w:p>
  </w:endnote>
  <w:endnote w:type="continuationSeparator" w:id="0">
    <w:p w:rsidR="002D24CD" w:rsidRDefault="002D24CD" w:rsidP="006C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Minion Bold">
    <w:altName w:val="Minio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CD" w:rsidRDefault="002D24CD" w:rsidP="006C798E">
      <w:pPr>
        <w:spacing w:after="0" w:line="240" w:lineRule="auto"/>
      </w:pPr>
      <w:r>
        <w:separator/>
      </w:r>
    </w:p>
  </w:footnote>
  <w:footnote w:type="continuationSeparator" w:id="0">
    <w:p w:rsidR="002D24CD" w:rsidRDefault="002D24CD" w:rsidP="006C798E">
      <w:pPr>
        <w:spacing w:after="0" w:line="240" w:lineRule="auto"/>
      </w:pPr>
      <w:r>
        <w:continuationSeparator/>
      </w:r>
    </w:p>
  </w:footnote>
  <w:footnote w:id="1">
    <w:p w:rsidR="00860C62" w:rsidRPr="003F7E42" w:rsidRDefault="001F6A19" w:rsidP="001F6A19">
      <w:pPr>
        <w:pStyle w:val="Textodenotaderodap"/>
        <w:jc w:val="both"/>
        <w:rPr>
          <w:rFonts w:ascii="Times New Roman" w:hAnsi="Times New Roman" w:cs="Times New Roman"/>
        </w:rPr>
      </w:pPr>
      <w:r w:rsidRPr="00FF1BA7">
        <w:rPr>
          <w:rStyle w:val="Refdenotaderodap"/>
          <w:rFonts w:ascii="Times New Roman" w:hAnsi="Times New Roman" w:cs="Times New Roman"/>
          <w:sz w:val="24"/>
          <w:szCs w:val="24"/>
        </w:rPr>
        <w:footnoteRef/>
      </w:r>
      <w:r w:rsidR="00860C62" w:rsidRPr="003F7E42">
        <w:rPr>
          <w:rFonts w:ascii="Times New Roman" w:hAnsi="Times New Roman" w:cs="Times New Roman"/>
        </w:rPr>
        <w:t>Mestrado em Gestão Integrada do Território/Universidade Vale do Rio Doce/UNIVALE. Profa. Curso de Enfermagem Pitágoras/ Ipatinga.</w:t>
      </w:r>
      <w:r w:rsidR="00860C62" w:rsidRPr="003F7E42">
        <w:rPr>
          <w:rFonts w:ascii="Times New Roman" w:hAnsi="Times New Roman" w:cs="Times New Roman"/>
          <w:color w:val="FF0000"/>
        </w:rPr>
        <w:t xml:space="preserve"> </w:t>
      </w:r>
      <w:hyperlink r:id="rId1" w:history="1">
        <w:r w:rsidR="001404F5" w:rsidRPr="003F7E42">
          <w:rPr>
            <w:rStyle w:val="Hyperlink"/>
            <w:rFonts w:ascii="Times New Roman" w:hAnsi="Times New Roman" w:cs="Times New Roman"/>
          </w:rPr>
          <w:t>elaineanastaciageraldo@gmail.com</w:t>
        </w:r>
      </w:hyperlink>
    </w:p>
    <w:p w:rsidR="001404F5" w:rsidRDefault="001F6A19" w:rsidP="001404F5">
      <w:pPr>
        <w:shd w:val="clear" w:color="auto" w:fill="FFFFFF"/>
        <w:spacing w:after="0" w:line="240" w:lineRule="auto"/>
        <w:contextualSpacing/>
        <w:jc w:val="both"/>
        <w:rPr>
          <w:rFonts w:ascii="Times New Roman" w:eastAsia="Times New Roman" w:hAnsi="Times New Roman" w:cs="Times New Roman"/>
          <w:color w:val="000000"/>
          <w:sz w:val="20"/>
          <w:szCs w:val="20"/>
          <w:shd w:val="clear" w:color="auto" w:fill="FFFFFF"/>
          <w:lang w:val="pt-PT"/>
        </w:rPr>
      </w:pPr>
      <w:r w:rsidRPr="00FF1BA7">
        <w:rPr>
          <w:rStyle w:val="Refdenotaderodap"/>
          <w:rFonts w:ascii="Times New Roman" w:hAnsi="Times New Roman" w:cs="Times New Roman"/>
          <w:sz w:val="24"/>
          <w:szCs w:val="24"/>
        </w:rPr>
        <w:footnoteRef/>
      </w:r>
      <w:r w:rsidR="001404F5" w:rsidRPr="003F7E42">
        <w:rPr>
          <w:rFonts w:ascii="Times New Roman" w:hAnsi="Times New Roman" w:cs="Times New Roman"/>
          <w:sz w:val="20"/>
          <w:szCs w:val="20"/>
        </w:rPr>
        <w:t>Graduada pelo Centro Universitário do Leste de Minas Gerais. Profa. Curso Técnico Enfermagem Colégio São Francisco Xavier</w:t>
      </w:r>
      <w:r w:rsidR="001404F5" w:rsidRPr="003F7E42">
        <w:rPr>
          <w:rFonts w:ascii="Times New Roman" w:eastAsia="Times New Roman" w:hAnsi="Times New Roman" w:cs="Times New Roman"/>
          <w:color w:val="222222"/>
          <w:sz w:val="20"/>
          <w:szCs w:val="20"/>
        </w:rPr>
        <w:t xml:space="preserve"> </w:t>
      </w:r>
      <w:hyperlink r:id="rId2" w:tgtFrame="_blank" w:history="1">
        <w:r w:rsidR="001404F5" w:rsidRPr="001404F5">
          <w:rPr>
            <w:rFonts w:ascii="Times New Roman" w:eastAsia="Times New Roman" w:hAnsi="Times New Roman" w:cs="Times New Roman"/>
            <w:color w:val="1155CC"/>
            <w:sz w:val="20"/>
            <w:szCs w:val="20"/>
            <w:u w:val="single"/>
            <w:shd w:val="clear" w:color="auto" w:fill="FFFFFF"/>
            <w:lang w:val="pt-PT"/>
          </w:rPr>
          <w:t>f</w:t>
        </w:r>
        <w:r w:rsidR="001404F5" w:rsidRPr="003F7E42">
          <w:rPr>
            <w:rStyle w:val="Hyperlink"/>
            <w:rFonts w:ascii="Times New Roman" w:hAnsi="Times New Roman" w:cs="Times New Roman"/>
            <w:sz w:val="20"/>
            <w:szCs w:val="20"/>
          </w:rPr>
          <w:t>rancelli1982@gmail.com</w:t>
        </w:r>
      </w:hyperlink>
    </w:p>
    <w:p w:rsidR="001F6A19" w:rsidRDefault="001F6A19" w:rsidP="001F6A19">
      <w:pPr>
        <w:shd w:val="clear" w:color="auto" w:fill="FFFFFF"/>
        <w:spacing w:line="240" w:lineRule="auto"/>
        <w:contextualSpacing/>
        <w:jc w:val="both"/>
        <w:rPr>
          <w:rStyle w:val="Hyperlink"/>
        </w:rPr>
      </w:pPr>
      <w:r w:rsidRPr="00FF1BA7">
        <w:rPr>
          <w:rStyle w:val="Refdenotaderodap"/>
          <w:rFonts w:ascii="Times New Roman" w:hAnsi="Times New Roman" w:cs="Times New Roman"/>
          <w:sz w:val="24"/>
          <w:szCs w:val="24"/>
        </w:rPr>
        <w:footnoteRef/>
      </w:r>
      <w:r>
        <w:rPr>
          <w:rFonts w:ascii="Times New Roman" w:hAnsi="Times New Roman" w:cs="Times New Roman"/>
          <w:sz w:val="20"/>
          <w:szCs w:val="20"/>
        </w:rPr>
        <w:t>G</w:t>
      </w:r>
      <w:r w:rsidR="00FD5E62" w:rsidRPr="00FD5E62">
        <w:rPr>
          <w:rFonts w:ascii="Times New Roman" w:hAnsi="Times New Roman" w:cs="Times New Roman"/>
          <w:sz w:val="20"/>
          <w:szCs w:val="20"/>
        </w:rPr>
        <w:t xml:space="preserve">raduada pelo Centro Universitário do Leste de Minas Gerais. </w:t>
      </w:r>
      <w:r>
        <w:rPr>
          <w:rFonts w:ascii="Times New Roman" w:hAnsi="Times New Roman" w:cs="Times New Roman"/>
          <w:sz w:val="20"/>
          <w:szCs w:val="20"/>
        </w:rPr>
        <w:t>Profa.</w:t>
      </w:r>
      <w:r w:rsidRPr="001F6A19">
        <w:rPr>
          <w:rFonts w:ascii="Times New Roman" w:hAnsi="Times New Roman" w:cs="Times New Roman"/>
          <w:sz w:val="20"/>
          <w:szCs w:val="20"/>
        </w:rPr>
        <w:t xml:space="preserve"> </w:t>
      </w:r>
      <w:r w:rsidRPr="003F7E42">
        <w:rPr>
          <w:rFonts w:ascii="Times New Roman" w:hAnsi="Times New Roman" w:cs="Times New Roman"/>
          <w:sz w:val="20"/>
          <w:szCs w:val="20"/>
        </w:rPr>
        <w:t>Curso Técnico Enfermagem Colégio São Francisco Xavier</w:t>
      </w:r>
      <w:r w:rsidRPr="001F6A19">
        <w:rPr>
          <w:rFonts w:ascii="Times New Roman" w:hAnsi="Times New Roman" w:cs="Times New Roman"/>
          <w:sz w:val="20"/>
          <w:szCs w:val="20"/>
        </w:rPr>
        <w:t xml:space="preserve"> </w:t>
      </w:r>
      <w:r>
        <w:rPr>
          <w:rFonts w:ascii="Times New Roman" w:hAnsi="Times New Roman" w:cs="Times New Roman"/>
          <w:sz w:val="20"/>
          <w:szCs w:val="20"/>
        </w:rPr>
        <w:t xml:space="preserve">e </w:t>
      </w:r>
      <w:r w:rsidRPr="001F6A19">
        <w:rPr>
          <w:rFonts w:ascii="Times New Roman" w:hAnsi="Times New Roman" w:cs="Times New Roman"/>
          <w:sz w:val="20"/>
          <w:szCs w:val="20"/>
        </w:rPr>
        <w:t xml:space="preserve">Escola </w:t>
      </w:r>
      <w:proofErr w:type="spellStart"/>
      <w:r w:rsidRPr="001F6A19">
        <w:rPr>
          <w:rFonts w:ascii="Times New Roman" w:hAnsi="Times New Roman" w:cs="Times New Roman"/>
          <w:sz w:val="20"/>
          <w:szCs w:val="20"/>
        </w:rPr>
        <w:t>Proimagem</w:t>
      </w:r>
      <w:proofErr w:type="spellEnd"/>
      <w:r w:rsidRPr="001F6A19">
        <w:rPr>
          <w:rFonts w:ascii="Times New Roman" w:hAnsi="Times New Roman" w:cs="Times New Roman"/>
          <w:sz w:val="20"/>
          <w:szCs w:val="20"/>
        </w:rPr>
        <w:t xml:space="preserve">. </w:t>
      </w:r>
      <w:hyperlink r:id="rId3" w:history="1">
        <w:r w:rsidRPr="004F0913">
          <w:rPr>
            <w:rStyle w:val="Hyperlink"/>
          </w:rPr>
          <w:t>nataliabneves@gmail.com</w:t>
        </w:r>
      </w:hyperlink>
    </w:p>
    <w:p w:rsidR="001F6A19" w:rsidRPr="001F6A19" w:rsidRDefault="001F6A19" w:rsidP="001F6A19">
      <w:pPr>
        <w:shd w:val="clear" w:color="auto" w:fill="FFFFFF"/>
        <w:spacing w:line="240" w:lineRule="auto"/>
        <w:contextualSpacing/>
        <w:jc w:val="both"/>
        <w:rPr>
          <w:color w:val="0000FF"/>
          <w:u w:val="single"/>
        </w:rPr>
      </w:pPr>
      <w:r w:rsidRPr="00FF1BA7">
        <w:rPr>
          <w:rStyle w:val="Refdenotaderodap"/>
          <w:rFonts w:ascii="Times New Roman" w:hAnsi="Times New Roman" w:cs="Times New Roman"/>
          <w:sz w:val="24"/>
          <w:szCs w:val="24"/>
        </w:rPr>
        <w:footnoteRef/>
      </w:r>
      <w:r>
        <w:rPr>
          <w:rFonts w:ascii="Times New Roman" w:hAnsi="Times New Roman" w:cs="Times New Roman"/>
          <w:sz w:val="20"/>
          <w:szCs w:val="20"/>
        </w:rPr>
        <w:t>G</w:t>
      </w:r>
      <w:r w:rsidRPr="00FD5E62">
        <w:rPr>
          <w:rFonts w:ascii="Times New Roman" w:hAnsi="Times New Roman" w:cs="Times New Roman"/>
          <w:sz w:val="20"/>
          <w:szCs w:val="20"/>
        </w:rPr>
        <w:t xml:space="preserve">raduada pelo Centro Universitário do Leste de Minas Gerais. </w:t>
      </w:r>
      <w:r>
        <w:rPr>
          <w:rFonts w:ascii="Times New Roman" w:hAnsi="Times New Roman" w:cs="Times New Roman"/>
          <w:sz w:val="20"/>
          <w:szCs w:val="20"/>
        </w:rPr>
        <w:t>Profa.</w:t>
      </w:r>
      <w:r w:rsidRPr="001F6A19">
        <w:rPr>
          <w:rFonts w:ascii="Times New Roman" w:hAnsi="Times New Roman" w:cs="Times New Roman"/>
          <w:sz w:val="20"/>
          <w:szCs w:val="20"/>
        </w:rPr>
        <w:t xml:space="preserve"> </w:t>
      </w:r>
      <w:r w:rsidRPr="003F7E42">
        <w:rPr>
          <w:rFonts w:ascii="Times New Roman" w:hAnsi="Times New Roman" w:cs="Times New Roman"/>
          <w:sz w:val="20"/>
          <w:szCs w:val="20"/>
        </w:rPr>
        <w:t>Curso Técnico Enfermagem Colégio São Francisco Xavier</w:t>
      </w:r>
      <w:r w:rsidRPr="001F6A19">
        <w:rPr>
          <w:rFonts w:ascii="Times New Roman" w:hAnsi="Times New Roman" w:cs="Times New Roman"/>
          <w:sz w:val="20"/>
          <w:szCs w:val="20"/>
        </w:rPr>
        <w:t xml:space="preserve"> </w:t>
      </w:r>
      <w:r>
        <w:rPr>
          <w:rFonts w:ascii="Times New Roman" w:hAnsi="Times New Roman" w:cs="Times New Roman"/>
          <w:sz w:val="20"/>
          <w:szCs w:val="20"/>
        </w:rPr>
        <w:t xml:space="preserve">e </w:t>
      </w:r>
      <w:r w:rsidRPr="001F6A19">
        <w:rPr>
          <w:rFonts w:ascii="Times New Roman" w:hAnsi="Times New Roman" w:cs="Times New Roman"/>
          <w:sz w:val="20"/>
          <w:szCs w:val="20"/>
        </w:rPr>
        <w:t xml:space="preserve">Escola </w:t>
      </w:r>
      <w:proofErr w:type="spellStart"/>
      <w:r w:rsidRPr="001F6A19">
        <w:rPr>
          <w:rFonts w:ascii="Times New Roman" w:hAnsi="Times New Roman" w:cs="Times New Roman"/>
          <w:sz w:val="20"/>
          <w:szCs w:val="20"/>
        </w:rPr>
        <w:t>Proimagem</w:t>
      </w:r>
      <w:proofErr w:type="spellEnd"/>
      <w:r w:rsidRPr="001F6A19">
        <w:rPr>
          <w:rFonts w:ascii="Times New Roman" w:hAnsi="Times New Roman" w:cs="Times New Roman"/>
          <w:sz w:val="20"/>
          <w:szCs w:val="20"/>
        </w:rPr>
        <w:t xml:space="preserve">. </w:t>
      </w:r>
      <w:r w:rsidRPr="001F6A19">
        <w:rPr>
          <w:rStyle w:val="Hyperlink"/>
        </w:rPr>
        <w:t>toledopoliane@hotmail.com</w:t>
      </w:r>
    </w:p>
    <w:p w:rsidR="001F6A19" w:rsidRPr="001F6A19" w:rsidRDefault="001F6A19" w:rsidP="001F6A19">
      <w:pPr>
        <w:shd w:val="clear" w:color="auto" w:fill="FFFFFF"/>
        <w:spacing w:line="240" w:lineRule="auto"/>
        <w:jc w:val="both"/>
        <w:rPr>
          <w:rFonts w:ascii="Times New Roman" w:hAnsi="Times New Roman" w:cs="Times New Roman"/>
        </w:rPr>
      </w:pPr>
    </w:p>
    <w:p w:rsidR="001F6A19" w:rsidRPr="001F6A19" w:rsidRDefault="001F6A19" w:rsidP="001F6A19">
      <w:pPr>
        <w:shd w:val="clear" w:color="auto" w:fill="FFFFFF"/>
        <w:spacing w:line="240" w:lineRule="auto"/>
        <w:jc w:val="both"/>
        <w:rPr>
          <w:rFonts w:ascii="Times New Roman" w:hAnsi="Times New Roman" w:cs="Times New Roman"/>
          <w:sz w:val="20"/>
          <w:szCs w:val="20"/>
        </w:rPr>
      </w:pPr>
    </w:p>
    <w:p w:rsidR="00FD5E62" w:rsidRPr="008D5A63" w:rsidRDefault="00FD5E62" w:rsidP="00FD5E62">
      <w:pPr>
        <w:spacing w:after="0" w:line="240" w:lineRule="auto"/>
        <w:contextualSpacing/>
        <w:rPr>
          <w:rFonts w:ascii="Times New Roman" w:hAnsi="Times New Roman" w:cs="Times New Roman"/>
          <w:color w:val="4F81BD" w:themeColor="accent1"/>
          <w:sz w:val="24"/>
          <w:szCs w:val="24"/>
        </w:rPr>
      </w:pPr>
    </w:p>
    <w:p w:rsidR="00FD5E62" w:rsidRPr="003F7E42" w:rsidRDefault="00FD5E62" w:rsidP="001404F5">
      <w:pPr>
        <w:shd w:val="clear" w:color="auto" w:fill="FFFFFF"/>
        <w:spacing w:after="0" w:line="240" w:lineRule="auto"/>
        <w:contextualSpacing/>
        <w:jc w:val="both"/>
        <w:rPr>
          <w:rFonts w:ascii="Times New Roman" w:eastAsia="Times New Roman" w:hAnsi="Times New Roman" w:cs="Times New Roman"/>
          <w:color w:val="000000"/>
          <w:sz w:val="20"/>
          <w:szCs w:val="20"/>
          <w:shd w:val="clear" w:color="auto" w:fill="FFFFFF"/>
          <w:lang w:val="pt-PT"/>
        </w:rPr>
      </w:pPr>
    </w:p>
    <w:p w:rsidR="003F7E42" w:rsidRPr="001404F5" w:rsidRDefault="003F7E42" w:rsidP="001404F5">
      <w:pPr>
        <w:shd w:val="clear" w:color="auto" w:fill="FFFFFF"/>
        <w:spacing w:after="0" w:line="240" w:lineRule="auto"/>
        <w:contextualSpacing/>
        <w:jc w:val="both"/>
        <w:rPr>
          <w:rFonts w:ascii="Calibri" w:eastAsia="Times New Roman" w:hAnsi="Calibri" w:cs="Times New Roman"/>
          <w:color w:val="222222"/>
        </w:rPr>
      </w:pPr>
    </w:p>
    <w:p w:rsidR="001404F5" w:rsidRPr="00E62B7A" w:rsidRDefault="001404F5" w:rsidP="00ED5298">
      <w:pPr>
        <w:pStyle w:val="Textodenotaderodap"/>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62" w:rsidRDefault="00860C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F1307A5"/>
    <w:multiLevelType w:val="hybridMultilevel"/>
    <w:tmpl w:val="11149C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5D3226"/>
    <w:multiLevelType w:val="hybridMultilevel"/>
    <w:tmpl w:val="A8F44DB8"/>
    <w:lvl w:ilvl="0" w:tplc="FD902056">
      <w:start w:val="1"/>
      <w:numFmt w:val="decimal"/>
      <w:lvlText w:val="%1."/>
      <w:lvlJc w:val="left"/>
      <w:pPr>
        <w:ind w:left="360" w:hanging="360"/>
      </w:pPr>
      <w:rPr>
        <w:b w:val="0"/>
      </w:rPr>
    </w:lvl>
    <w:lvl w:ilvl="1" w:tplc="04160019" w:tentative="1">
      <w:start w:val="1"/>
      <w:numFmt w:val="lowerLetter"/>
      <w:lvlText w:val="%2."/>
      <w:lvlJc w:val="left"/>
      <w:pPr>
        <w:ind w:left="1015" w:hanging="360"/>
      </w:pPr>
    </w:lvl>
    <w:lvl w:ilvl="2" w:tplc="0416001B" w:tentative="1">
      <w:start w:val="1"/>
      <w:numFmt w:val="lowerRoman"/>
      <w:lvlText w:val="%3."/>
      <w:lvlJc w:val="right"/>
      <w:pPr>
        <w:ind w:left="1735" w:hanging="180"/>
      </w:pPr>
    </w:lvl>
    <w:lvl w:ilvl="3" w:tplc="0416000F" w:tentative="1">
      <w:start w:val="1"/>
      <w:numFmt w:val="decimal"/>
      <w:lvlText w:val="%4."/>
      <w:lvlJc w:val="left"/>
      <w:pPr>
        <w:ind w:left="2455" w:hanging="360"/>
      </w:pPr>
    </w:lvl>
    <w:lvl w:ilvl="4" w:tplc="04160019" w:tentative="1">
      <w:start w:val="1"/>
      <w:numFmt w:val="lowerLetter"/>
      <w:lvlText w:val="%5."/>
      <w:lvlJc w:val="left"/>
      <w:pPr>
        <w:ind w:left="3175" w:hanging="360"/>
      </w:pPr>
    </w:lvl>
    <w:lvl w:ilvl="5" w:tplc="0416001B" w:tentative="1">
      <w:start w:val="1"/>
      <w:numFmt w:val="lowerRoman"/>
      <w:lvlText w:val="%6."/>
      <w:lvlJc w:val="right"/>
      <w:pPr>
        <w:ind w:left="3895" w:hanging="180"/>
      </w:pPr>
    </w:lvl>
    <w:lvl w:ilvl="6" w:tplc="0416000F" w:tentative="1">
      <w:start w:val="1"/>
      <w:numFmt w:val="decimal"/>
      <w:lvlText w:val="%7."/>
      <w:lvlJc w:val="left"/>
      <w:pPr>
        <w:ind w:left="4615" w:hanging="360"/>
      </w:pPr>
    </w:lvl>
    <w:lvl w:ilvl="7" w:tplc="04160019" w:tentative="1">
      <w:start w:val="1"/>
      <w:numFmt w:val="lowerLetter"/>
      <w:lvlText w:val="%8."/>
      <w:lvlJc w:val="left"/>
      <w:pPr>
        <w:ind w:left="5335" w:hanging="360"/>
      </w:pPr>
    </w:lvl>
    <w:lvl w:ilvl="8" w:tplc="0416001B" w:tentative="1">
      <w:start w:val="1"/>
      <w:numFmt w:val="lowerRoman"/>
      <w:lvlText w:val="%9."/>
      <w:lvlJc w:val="right"/>
      <w:pPr>
        <w:ind w:left="6055" w:hanging="180"/>
      </w:pPr>
    </w:lvl>
  </w:abstractNum>
  <w:abstractNum w:abstractNumId="3">
    <w:nsid w:val="714E06D9"/>
    <w:multiLevelType w:val="hybridMultilevel"/>
    <w:tmpl w:val="D7E62A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86"/>
    <w:rsid w:val="000056B2"/>
    <w:rsid w:val="000057D2"/>
    <w:rsid w:val="00005A73"/>
    <w:rsid w:val="00013A21"/>
    <w:rsid w:val="00013CEA"/>
    <w:rsid w:val="00020B8F"/>
    <w:rsid w:val="00022A2B"/>
    <w:rsid w:val="0002361D"/>
    <w:rsid w:val="000302CB"/>
    <w:rsid w:val="00032C58"/>
    <w:rsid w:val="0003743C"/>
    <w:rsid w:val="00042C79"/>
    <w:rsid w:val="00043231"/>
    <w:rsid w:val="00044F26"/>
    <w:rsid w:val="00050A31"/>
    <w:rsid w:val="00055443"/>
    <w:rsid w:val="0005732E"/>
    <w:rsid w:val="00062588"/>
    <w:rsid w:val="00063944"/>
    <w:rsid w:val="00064078"/>
    <w:rsid w:val="00070686"/>
    <w:rsid w:val="000735A6"/>
    <w:rsid w:val="00075FAC"/>
    <w:rsid w:val="00083744"/>
    <w:rsid w:val="0008455F"/>
    <w:rsid w:val="00086B5A"/>
    <w:rsid w:val="0008700D"/>
    <w:rsid w:val="00090798"/>
    <w:rsid w:val="00091A0F"/>
    <w:rsid w:val="000956D9"/>
    <w:rsid w:val="000A3D35"/>
    <w:rsid w:val="000A5489"/>
    <w:rsid w:val="000A57F1"/>
    <w:rsid w:val="000B33FB"/>
    <w:rsid w:val="000C0CB0"/>
    <w:rsid w:val="000C0EEC"/>
    <w:rsid w:val="000C7BE8"/>
    <w:rsid w:val="000D0920"/>
    <w:rsid w:val="000D1429"/>
    <w:rsid w:val="000D3E39"/>
    <w:rsid w:val="000E5AB2"/>
    <w:rsid w:val="000E6B31"/>
    <w:rsid w:val="000E6DA7"/>
    <w:rsid w:val="000F10AA"/>
    <w:rsid w:val="000F50DB"/>
    <w:rsid w:val="00100114"/>
    <w:rsid w:val="00130721"/>
    <w:rsid w:val="00134C4E"/>
    <w:rsid w:val="00135D7B"/>
    <w:rsid w:val="001404F5"/>
    <w:rsid w:val="00140CB1"/>
    <w:rsid w:val="00143925"/>
    <w:rsid w:val="001509B7"/>
    <w:rsid w:val="00154307"/>
    <w:rsid w:val="0015661E"/>
    <w:rsid w:val="0016037C"/>
    <w:rsid w:val="00161A65"/>
    <w:rsid w:val="00163063"/>
    <w:rsid w:val="00166E82"/>
    <w:rsid w:val="00167174"/>
    <w:rsid w:val="00170056"/>
    <w:rsid w:val="00172179"/>
    <w:rsid w:val="00180CC7"/>
    <w:rsid w:val="00181493"/>
    <w:rsid w:val="001830D3"/>
    <w:rsid w:val="00186806"/>
    <w:rsid w:val="00191EB6"/>
    <w:rsid w:val="0019691A"/>
    <w:rsid w:val="00197463"/>
    <w:rsid w:val="001A6AAB"/>
    <w:rsid w:val="001C1D3C"/>
    <w:rsid w:val="001C5676"/>
    <w:rsid w:val="001D0D23"/>
    <w:rsid w:val="001D2C51"/>
    <w:rsid w:val="001F09A8"/>
    <w:rsid w:val="001F2AB9"/>
    <w:rsid w:val="001F4315"/>
    <w:rsid w:val="001F6A19"/>
    <w:rsid w:val="001F7B4D"/>
    <w:rsid w:val="00204BEB"/>
    <w:rsid w:val="00205E3E"/>
    <w:rsid w:val="002108E8"/>
    <w:rsid w:val="002111AF"/>
    <w:rsid w:val="002113E3"/>
    <w:rsid w:val="00211929"/>
    <w:rsid w:val="002128DA"/>
    <w:rsid w:val="00220280"/>
    <w:rsid w:val="0022193B"/>
    <w:rsid w:val="00224C11"/>
    <w:rsid w:val="002378FF"/>
    <w:rsid w:val="0024086D"/>
    <w:rsid w:val="00241372"/>
    <w:rsid w:val="002420AC"/>
    <w:rsid w:val="0024260E"/>
    <w:rsid w:val="00244DFB"/>
    <w:rsid w:val="002456FF"/>
    <w:rsid w:val="0024571A"/>
    <w:rsid w:val="00246EFD"/>
    <w:rsid w:val="00251D9E"/>
    <w:rsid w:val="00256A89"/>
    <w:rsid w:val="0027454E"/>
    <w:rsid w:val="00277E92"/>
    <w:rsid w:val="00283A3B"/>
    <w:rsid w:val="00284305"/>
    <w:rsid w:val="00284C86"/>
    <w:rsid w:val="0029114C"/>
    <w:rsid w:val="00297F3A"/>
    <w:rsid w:val="002A33E4"/>
    <w:rsid w:val="002A6481"/>
    <w:rsid w:val="002A6AE2"/>
    <w:rsid w:val="002C3D02"/>
    <w:rsid w:val="002D068D"/>
    <w:rsid w:val="002D24CD"/>
    <w:rsid w:val="002D3ECE"/>
    <w:rsid w:val="002E2C7C"/>
    <w:rsid w:val="002E4873"/>
    <w:rsid w:val="002F4733"/>
    <w:rsid w:val="002F69CC"/>
    <w:rsid w:val="002F76F7"/>
    <w:rsid w:val="00300787"/>
    <w:rsid w:val="00303A33"/>
    <w:rsid w:val="00305267"/>
    <w:rsid w:val="003058CA"/>
    <w:rsid w:val="00305D0E"/>
    <w:rsid w:val="00306B6B"/>
    <w:rsid w:val="0031083A"/>
    <w:rsid w:val="003109B2"/>
    <w:rsid w:val="003150BB"/>
    <w:rsid w:val="00315225"/>
    <w:rsid w:val="00316DFB"/>
    <w:rsid w:val="00323053"/>
    <w:rsid w:val="0032333C"/>
    <w:rsid w:val="00324551"/>
    <w:rsid w:val="00327507"/>
    <w:rsid w:val="00327ABA"/>
    <w:rsid w:val="00330E6A"/>
    <w:rsid w:val="00345F28"/>
    <w:rsid w:val="00347CB9"/>
    <w:rsid w:val="0035380B"/>
    <w:rsid w:val="00354214"/>
    <w:rsid w:val="0035577B"/>
    <w:rsid w:val="00360519"/>
    <w:rsid w:val="003622D9"/>
    <w:rsid w:val="00363C9B"/>
    <w:rsid w:val="003642A7"/>
    <w:rsid w:val="003705A5"/>
    <w:rsid w:val="003722DB"/>
    <w:rsid w:val="00373DAA"/>
    <w:rsid w:val="00375CC2"/>
    <w:rsid w:val="00377F3B"/>
    <w:rsid w:val="003801AE"/>
    <w:rsid w:val="003803C0"/>
    <w:rsid w:val="00387449"/>
    <w:rsid w:val="00387B2E"/>
    <w:rsid w:val="003A7309"/>
    <w:rsid w:val="003B0648"/>
    <w:rsid w:val="003B4488"/>
    <w:rsid w:val="003C05BB"/>
    <w:rsid w:val="003C24CD"/>
    <w:rsid w:val="003C5210"/>
    <w:rsid w:val="003D0562"/>
    <w:rsid w:val="003D478E"/>
    <w:rsid w:val="003D4AC9"/>
    <w:rsid w:val="003E45DF"/>
    <w:rsid w:val="003E4ED5"/>
    <w:rsid w:val="003E5639"/>
    <w:rsid w:val="003F0727"/>
    <w:rsid w:val="003F7E42"/>
    <w:rsid w:val="003F7FD5"/>
    <w:rsid w:val="00400DD8"/>
    <w:rsid w:val="00403892"/>
    <w:rsid w:val="00411FA2"/>
    <w:rsid w:val="00424943"/>
    <w:rsid w:val="00426FB8"/>
    <w:rsid w:val="0042707B"/>
    <w:rsid w:val="0044319E"/>
    <w:rsid w:val="00446D47"/>
    <w:rsid w:val="00455D19"/>
    <w:rsid w:val="00461B01"/>
    <w:rsid w:val="00463B3E"/>
    <w:rsid w:val="00463E61"/>
    <w:rsid w:val="00464445"/>
    <w:rsid w:val="00472D19"/>
    <w:rsid w:val="00475FBF"/>
    <w:rsid w:val="00482102"/>
    <w:rsid w:val="004847E6"/>
    <w:rsid w:val="004852E4"/>
    <w:rsid w:val="004A6A5D"/>
    <w:rsid w:val="004C6BEB"/>
    <w:rsid w:val="004D0944"/>
    <w:rsid w:val="004D3B66"/>
    <w:rsid w:val="004E33E9"/>
    <w:rsid w:val="004E3E30"/>
    <w:rsid w:val="004E5BC0"/>
    <w:rsid w:val="00506E2F"/>
    <w:rsid w:val="005116A4"/>
    <w:rsid w:val="0051176F"/>
    <w:rsid w:val="00517084"/>
    <w:rsid w:val="00521C49"/>
    <w:rsid w:val="005234A5"/>
    <w:rsid w:val="0052731C"/>
    <w:rsid w:val="00530844"/>
    <w:rsid w:val="00533B83"/>
    <w:rsid w:val="005342B6"/>
    <w:rsid w:val="00536ADF"/>
    <w:rsid w:val="00540A4B"/>
    <w:rsid w:val="00541467"/>
    <w:rsid w:val="00541B9E"/>
    <w:rsid w:val="00542112"/>
    <w:rsid w:val="00545A5A"/>
    <w:rsid w:val="005473F3"/>
    <w:rsid w:val="00553D8A"/>
    <w:rsid w:val="0056452E"/>
    <w:rsid w:val="005674DB"/>
    <w:rsid w:val="00573A64"/>
    <w:rsid w:val="00574DB7"/>
    <w:rsid w:val="00575919"/>
    <w:rsid w:val="00577132"/>
    <w:rsid w:val="005815EC"/>
    <w:rsid w:val="005858F3"/>
    <w:rsid w:val="005866D7"/>
    <w:rsid w:val="00591CEA"/>
    <w:rsid w:val="00591F8D"/>
    <w:rsid w:val="00595017"/>
    <w:rsid w:val="005A037A"/>
    <w:rsid w:val="005A1FE2"/>
    <w:rsid w:val="005A4EDD"/>
    <w:rsid w:val="005A7D92"/>
    <w:rsid w:val="005B00E8"/>
    <w:rsid w:val="005B4410"/>
    <w:rsid w:val="005C6C7D"/>
    <w:rsid w:val="005D053A"/>
    <w:rsid w:val="005D34A7"/>
    <w:rsid w:val="005D49AD"/>
    <w:rsid w:val="005D6A2A"/>
    <w:rsid w:val="005D7DE7"/>
    <w:rsid w:val="005E0117"/>
    <w:rsid w:val="005E17E7"/>
    <w:rsid w:val="005E260F"/>
    <w:rsid w:val="005E4142"/>
    <w:rsid w:val="005E46A6"/>
    <w:rsid w:val="005E5DC8"/>
    <w:rsid w:val="005E7B05"/>
    <w:rsid w:val="005F2461"/>
    <w:rsid w:val="005F506F"/>
    <w:rsid w:val="005F792D"/>
    <w:rsid w:val="00604BAD"/>
    <w:rsid w:val="006053E6"/>
    <w:rsid w:val="006067D8"/>
    <w:rsid w:val="00606D4D"/>
    <w:rsid w:val="00610532"/>
    <w:rsid w:val="00615A39"/>
    <w:rsid w:val="00623391"/>
    <w:rsid w:val="00632446"/>
    <w:rsid w:val="00634CEC"/>
    <w:rsid w:val="00636458"/>
    <w:rsid w:val="0064695E"/>
    <w:rsid w:val="00647E41"/>
    <w:rsid w:val="00650A14"/>
    <w:rsid w:val="0065227E"/>
    <w:rsid w:val="00654A57"/>
    <w:rsid w:val="006568ED"/>
    <w:rsid w:val="00661BEE"/>
    <w:rsid w:val="00662D70"/>
    <w:rsid w:val="00663A00"/>
    <w:rsid w:val="0066443C"/>
    <w:rsid w:val="006654B7"/>
    <w:rsid w:val="006749E6"/>
    <w:rsid w:val="00683857"/>
    <w:rsid w:val="00693231"/>
    <w:rsid w:val="0069450D"/>
    <w:rsid w:val="00695C57"/>
    <w:rsid w:val="00696CE5"/>
    <w:rsid w:val="00697E6F"/>
    <w:rsid w:val="006A03BA"/>
    <w:rsid w:val="006A1FE1"/>
    <w:rsid w:val="006A2CED"/>
    <w:rsid w:val="006A78A7"/>
    <w:rsid w:val="006B1132"/>
    <w:rsid w:val="006B3475"/>
    <w:rsid w:val="006B58AC"/>
    <w:rsid w:val="006B6079"/>
    <w:rsid w:val="006B7A3D"/>
    <w:rsid w:val="006C798E"/>
    <w:rsid w:val="006D5B97"/>
    <w:rsid w:val="006E153B"/>
    <w:rsid w:val="006F78B8"/>
    <w:rsid w:val="0070088D"/>
    <w:rsid w:val="00702F83"/>
    <w:rsid w:val="00704D7D"/>
    <w:rsid w:val="0071108C"/>
    <w:rsid w:val="00712996"/>
    <w:rsid w:val="0071582E"/>
    <w:rsid w:val="007158C3"/>
    <w:rsid w:val="00723D2D"/>
    <w:rsid w:val="00726F82"/>
    <w:rsid w:val="007416C0"/>
    <w:rsid w:val="00741DB8"/>
    <w:rsid w:val="007447D8"/>
    <w:rsid w:val="00745E4B"/>
    <w:rsid w:val="00747405"/>
    <w:rsid w:val="00751F93"/>
    <w:rsid w:val="00752126"/>
    <w:rsid w:val="00764C1D"/>
    <w:rsid w:val="007765AF"/>
    <w:rsid w:val="00776A03"/>
    <w:rsid w:val="00776B8C"/>
    <w:rsid w:val="00786C6F"/>
    <w:rsid w:val="007936EB"/>
    <w:rsid w:val="0079528E"/>
    <w:rsid w:val="007A1F28"/>
    <w:rsid w:val="007A315A"/>
    <w:rsid w:val="007A7C06"/>
    <w:rsid w:val="007B1114"/>
    <w:rsid w:val="007B552A"/>
    <w:rsid w:val="007B5F6A"/>
    <w:rsid w:val="007B65A9"/>
    <w:rsid w:val="007C2BA9"/>
    <w:rsid w:val="007C3CBB"/>
    <w:rsid w:val="007C5DDA"/>
    <w:rsid w:val="007D1C03"/>
    <w:rsid w:val="007D4334"/>
    <w:rsid w:val="007D54C3"/>
    <w:rsid w:val="007D5A24"/>
    <w:rsid w:val="007D6DC0"/>
    <w:rsid w:val="007D7674"/>
    <w:rsid w:val="007D7D86"/>
    <w:rsid w:val="007E163C"/>
    <w:rsid w:val="007E2805"/>
    <w:rsid w:val="007E6F80"/>
    <w:rsid w:val="007F0BC1"/>
    <w:rsid w:val="007F3FC2"/>
    <w:rsid w:val="007F683B"/>
    <w:rsid w:val="008120BD"/>
    <w:rsid w:val="00812291"/>
    <w:rsid w:val="00815049"/>
    <w:rsid w:val="0081673A"/>
    <w:rsid w:val="00817989"/>
    <w:rsid w:val="008215F4"/>
    <w:rsid w:val="008256D1"/>
    <w:rsid w:val="00826681"/>
    <w:rsid w:val="00826702"/>
    <w:rsid w:val="00830C46"/>
    <w:rsid w:val="00832509"/>
    <w:rsid w:val="008405FD"/>
    <w:rsid w:val="00842DE4"/>
    <w:rsid w:val="00847BC3"/>
    <w:rsid w:val="00850B46"/>
    <w:rsid w:val="0085344C"/>
    <w:rsid w:val="00855F47"/>
    <w:rsid w:val="00860C62"/>
    <w:rsid w:val="00861530"/>
    <w:rsid w:val="0086404A"/>
    <w:rsid w:val="00870553"/>
    <w:rsid w:val="00873338"/>
    <w:rsid w:val="00873DA2"/>
    <w:rsid w:val="00880B52"/>
    <w:rsid w:val="008863A8"/>
    <w:rsid w:val="008A0FAB"/>
    <w:rsid w:val="008A103B"/>
    <w:rsid w:val="008B1C7F"/>
    <w:rsid w:val="008B48AD"/>
    <w:rsid w:val="008C12F3"/>
    <w:rsid w:val="008D4BD0"/>
    <w:rsid w:val="008D5A63"/>
    <w:rsid w:val="008D6CCF"/>
    <w:rsid w:val="008E0380"/>
    <w:rsid w:val="008E7247"/>
    <w:rsid w:val="008E7D57"/>
    <w:rsid w:val="00923A79"/>
    <w:rsid w:val="00926C62"/>
    <w:rsid w:val="00927DCD"/>
    <w:rsid w:val="009304EE"/>
    <w:rsid w:val="009346CF"/>
    <w:rsid w:val="00937A82"/>
    <w:rsid w:val="00944BF0"/>
    <w:rsid w:val="009524A8"/>
    <w:rsid w:val="0096504D"/>
    <w:rsid w:val="00972FB4"/>
    <w:rsid w:val="009777E8"/>
    <w:rsid w:val="00981707"/>
    <w:rsid w:val="00987233"/>
    <w:rsid w:val="009917B3"/>
    <w:rsid w:val="00995C1B"/>
    <w:rsid w:val="009A5215"/>
    <w:rsid w:val="009B0553"/>
    <w:rsid w:val="009B1BDB"/>
    <w:rsid w:val="009C3CCD"/>
    <w:rsid w:val="009E579D"/>
    <w:rsid w:val="009E6B5F"/>
    <w:rsid w:val="009F4423"/>
    <w:rsid w:val="00A0182A"/>
    <w:rsid w:val="00A13841"/>
    <w:rsid w:val="00A203E4"/>
    <w:rsid w:val="00A20723"/>
    <w:rsid w:val="00A2251E"/>
    <w:rsid w:val="00A26331"/>
    <w:rsid w:val="00A51580"/>
    <w:rsid w:val="00A57A5C"/>
    <w:rsid w:val="00A60934"/>
    <w:rsid w:val="00A62785"/>
    <w:rsid w:val="00A74F5E"/>
    <w:rsid w:val="00A750DF"/>
    <w:rsid w:val="00A75D08"/>
    <w:rsid w:val="00A8004E"/>
    <w:rsid w:val="00A83709"/>
    <w:rsid w:val="00A846A2"/>
    <w:rsid w:val="00A92BF6"/>
    <w:rsid w:val="00A95916"/>
    <w:rsid w:val="00A9659A"/>
    <w:rsid w:val="00AA1307"/>
    <w:rsid w:val="00AB0515"/>
    <w:rsid w:val="00AB2B48"/>
    <w:rsid w:val="00AB3D79"/>
    <w:rsid w:val="00AB6974"/>
    <w:rsid w:val="00AB6D0D"/>
    <w:rsid w:val="00AB784C"/>
    <w:rsid w:val="00AC625B"/>
    <w:rsid w:val="00AE3DD3"/>
    <w:rsid w:val="00AE77C1"/>
    <w:rsid w:val="00AF3679"/>
    <w:rsid w:val="00AF7D2C"/>
    <w:rsid w:val="00B05476"/>
    <w:rsid w:val="00B07811"/>
    <w:rsid w:val="00B14452"/>
    <w:rsid w:val="00B24973"/>
    <w:rsid w:val="00B369E0"/>
    <w:rsid w:val="00B40406"/>
    <w:rsid w:val="00B43261"/>
    <w:rsid w:val="00B50022"/>
    <w:rsid w:val="00B54695"/>
    <w:rsid w:val="00B548E3"/>
    <w:rsid w:val="00B61652"/>
    <w:rsid w:val="00B66218"/>
    <w:rsid w:val="00B721C7"/>
    <w:rsid w:val="00B761EC"/>
    <w:rsid w:val="00B76D91"/>
    <w:rsid w:val="00B82589"/>
    <w:rsid w:val="00B8342E"/>
    <w:rsid w:val="00B83D6D"/>
    <w:rsid w:val="00B92DCB"/>
    <w:rsid w:val="00BA1BCB"/>
    <w:rsid w:val="00BA1E79"/>
    <w:rsid w:val="00BA22C9"/>
    <w:rsid w:val="00BA6CDE"/>
    <w:rsid w:val="00BB3C20"/>
    <w:rsid w:val="00BC0849"/>
    <w:rsid w:val="00BC0F6A"/>
    <w:rsid w:val="00BC6223"/>
    <w:rsid w:val="00BD240C"/>
    <w:rsid w:val="00BD79C3"/>
    <w:rsid w:val="00BD7C31"/>
    <w:rsid w:val="00BE31F7"/>
    <w:rsid w:val="00BF1596"/>
    <w:rsid w:val="00BF281A"/>
    <w:rsid w:val="00BF7546"/>
    <w:rsid w:val="00C169FC"/>
    <w:rsid w:val="00C33AE2"/>
    <w:rsid w:val="00C35FD4"/>
    <w:rsid w:val="00C369C5"/>
    <w:rsid w:val="00C43432"/>
    <w:rsid w:val="00C442F2"/>
    <w:rsid w:val="00C50A6C"/>
    <w:rsid w:val="00C5205E"/>
    <w:rsid w:val="00C646DE"/>
    <w:rsid w:val="00C6748D"/>
    <w:rsid w:val="00C74976"/>
    <w:rsid w:val="00C75EED"/>
    <w:rsid w:val="00C77831"/>
    <w:rsid w:val="00C8159E"/>
    <w:rsid w:val="00CA7FED"/>
    <w:rsid w:val="00CB2354"/>
    <w:rsid w:val="00CB7758"/>
    <w:rsid w:val="00CC39C9"/>
    <w:rsid w:val="00CD144B"/>
    <w:rsid w:val="00CD3D16"/>
    <w:rsid w:val="00CD4396"/>
    <w:rsid w:val="00CD458D"/>
    <w:rsid w:val="00CF0AC5"/>
    <w:rsid w:val="00CF1D74"/>
    <w:rsid w:val="00CF216B"/>
    <w:rsid w:val="00CF3609"/>
    <w:rsid w:val="00CF7846"/>
    <w:rsid w:val="00D00C56"/>
    <w:rsid w:val="00D05F69"/>
    <w:rsid w:val="00D06555"/>
    <w:rsid w:val="00D1748C"/>
    <w:rsid w:val="00D20D4F"/>
    <w:rsid w:val="00D21824"/>
    <w:rsid w:val="00D27472"/>
    <w:rsid w:val="00D36EAF"/>
    <w:rsid w:val="00D44062"/>
    <w:rsid w:val="00D56429"/>
    <w:rsid w:val="00D60D1E"/>
    <w:rsid w:val="00D65387"/>
    <w:rsid w:val="00D65A03"/>
    <w:rsid w:val="00D75D3A"/>
    <w:rsid w:val="00D76D75"/>
    <w:rsid w:val="00D82E43"/>
    <w:rsid w:val="00D90804"/>
    <w:rsid w:val="00D90A29"/>
    <w:rsid w:val="00D93966"/>
    <w:rsid w:val="00D93FEF"/>
    <w:rsid w:val="00D94DE1"/>
    <w:rsid w:val="00DA1E01"/>
    <w:rsid w:val="00DA2202"/>
    <w:rsid w:val="00DA3594"/>
    <w:rsid w:val="00DA5027"/>
    <w:rsid w:val="00DA5486"/>
    <w:rsid w:val="00DB5937"/>
    <w:rsid w:val="00DB7F6C"/>
    <w:rsid w:val="00DC32D0"/>
    <w:rsid w:val="00DC6B0E"/>
    <w:rsid w:val="00DD52ED"/>
    <w:rsid w:val="00DD543A"/>
    <w:rsid w:val="00DE3F81"/>
    <w:rsid w:val="00DF5FF6"/>
    <w:rsid w:val="00E01474"/>
    <w:rsid w:val="00E032BE"/>
    <w:rsid w:val="00E04626"/>
    <w:rsid w:val="00E060A8"/>
    <w:rsid w:val="00E1534D"/>
    <w:rsid w:val="00E21F7A"/>
    <w:rsid w:val="00E223B6"/>
    <w:rsid w:val="00E31517"/>
    <w:rsid w:val="00E3316F"/>
    <w:rsid w:val="00E413CA"/>
    <w:rsid w:val="00E418B7"/>
    <w:rsid w:val="00E56EC1"/>
    <w:rsid w:val="00E604A8"/>
    <w:rsid w:val="00E61E41"/>
    <w:rsid w:val="00E62B7A"/>
    <w:rsid w:val="00E630DC"/>
    <w:rsid w:val="00E665AA"/>
    <w:rsid w:val="00E834A8"/>
    <w:rsid w:val="00E857FA"/>
    <w:rsid w:val="00E86F32"/>
    <w:rsid w:val="00EB7A52"/>
    <w:rsid w:val="00EC0CB5"/>
    <w:rsid w:val="00EC1267"/>
    <w:rsid w:val="00ED3F69"/>
    <w:rsid w:val="00ED5298"/>
    <w:rsid w:val="00EE23C6"/>
    <w:rsid w:val="00EE420C"/>
    <w:rsid w:val="00EF4092"/>
    <w:rsid w:val="00F0026D"/>
    <w:rsid w:val="00F03AA4"/>
    <w:rsid w:val="00F03C00"/>
    <w:rsid w:val="00F10F51"/>
    <w:rsid w:val="00F144BA"/>
    <w:rsid w:val="00F1477A"/>
    <w:rsid w:val="00F14FE0"/>
    <w:rsid w:val="00F16644"/>
    <w:rsid w:val="00F2192E"/>
    <w:rsid w:val="00F27063"/>
    <w:rsid w:val="00F33519"/>
    <w:rsid w:val="00F336D6"/>
    <w:rsid w:val="00F35BF9"/>
    <w:rsid w:val="00F40817"/>
    <w:rsid w:val="00F459E4"/>
    <w:rsid w:val="00F51950"/>
    <w:rsid w:val="00F55380"/>
    <w:rsid w:val="00F717BF"/>
    <w:rsid w:val="00F7451D"/>
    <w:rsid w:val="00F7603F"/>
    <w:rsid w:val="00F80B8F"/>
    <w:rsid w:val="00F82FF2"/>
    <w:rsid w:val="00F851D1"/>
    <w:rsid w:val="00F86F9E"/>
    <w:rsid w:val="00F90777"/>
    <w:rsid w:val="00F91A4C"/>
    <w:rsid w:val="00F91FB4"/>
    <w:rsid w:val="00F950C5"/>
    <w:rsid w:val="00FA32E7"/>
    <w:rsid w:val="00FB781D"/>
    <w:rsid w:val="00FC063B"/>
    <w:rsid w:val="00FC2125"/>
    <w:rsid w:val="00FC36AA"/>
    <w:rsid w:val="00FC4E36"/>
    <w:rsid w:val="00FD50AF"/>
    <w:rsid w:val="00FD5E62"/>
    <w:rsid w:val="00FD7FAF"/>
    <w:rsid w:val="00FE2A6F"/>
    <w:rsid w:val="00FE2F3B"/>
    <w:rsid w:val="00FF1BA7"/>
    <w:rsid w:val="00FF3829"/>
    <w:rsid w:val="00FF61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89DAC-7E2F-405D-A9E5-65B51C78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A19"/>
  </w:style>
  <w:style w:type="paragraph" w:styleId="Ttulo1">
    <w:name w:val="heading 1"/>
    <w:basedOn w:val="Normal"/>
    <w:next w:val="Normal"/>
    <w:link w:val="Ttulo1Char"/>
    <w:uiPriority w:val="9"/>
    <w:qFormat/>
    <w:rsid w:val="0003743C"/>
    <w:pPr>
      <w:keepNext/>
      <w:spacing w:before="240" w:after="60" w:line="240" w:lineRule="auto"/>
      <w:outlineLvl w:val="0"/>
    </w:pPr>
    <w:rPr>
      <w:rFonts w:ascii="Arial" w:eastAsia="Times New Roman" w:hAnsi="Arial"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70686"/>
    <w:rPr>
      <w:sz w:val="16"/>
      <w:szCs w:val="16"/>
    </w:rPr>
  </w:style>
  <w:style w:type="paragraph" w:styleId="Textodecomentrio">
    <w:name w:val="annotation text"/>
    <w:basedOn w:val="Normal"/>
    <w:link w:val="TextodecomentrioChar"/>
    <w:uiPriority w:val="99"/>
    <w:unhideWhenUsed/>
    <w:rsid w:val="00070686"/>
    <w:pPr>
      <w:spacing w:line="240" w:lineRule="auto"/>
    </w:pPr>
    <w:rPr>
      <w:sz w:val="20"/>
      <w:szCs w:val="20"/>
    </w:rPr>
  </w:style>
  <w:style w:type="character" w:customStyle="1" w:styleId="TextodecomentrioChar">
    <w:name w:val="Texto de comentário Char"/>
    <w:basedOn w:val="Fontepargpadro"/>
    <w:link w:val="Textodecomentrio"/>
    <w:uiPriority w:val="99"/>
    <w:rsid w:val="00070686"/>
    <w:rPr>
      <w:rFonts w:eastAsiaTheme="minorEastAsia"/>
      <w:sz w:val="20"/>
      <w:szCs w:val="20"/>
      <w:lang w:eastAsia="pt-BR"/>
    </w:rPr>
  </w:style>
  <w:style w:type="paragraph" w:styleId="Textodebalo">
    <w:name w:val="Balloon Text"/>
    <w:basedOn w:val="Normal"/>
    <w:link w:val="TextodebaloChar"/>
    <w:uiPriority w:val="99"/>
    <w:semiHidden/>
    <w:unhideWhenUsed/>
    <w:rsid w:val="000706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0686"/>
    <w:rPr>
      <w:rFonts w:ascii="Tahoma" w:eastAsiaTheme="minorEastAsia" w:hAnsi="Tahoma" w:cs="Tahoma"/>
      <w:sz w:val="16"/>
      <w:szCs w:val="16"/>
      <w:lang w:eastAsia="pt-BR"/>
    </w:rPr>
  </w:style>
  <w:style w:type="paragraph" w:styleId="Assuntodocomentrio">
    <w:name w:val="annotation subject"/>
    <w:basedOn w:val="Textodecomentrio"/>
    <w:next w:val="Textodecomentrio"/>
    <w:link w:val="AssuntodocomentrioChar"/>
    <w:uiPriority w:val="99"/>
    <w:semiHidden/>
    <w:unhideWhenUsed/>
    <w:rsid w:val="0086404A"/>
    <w:rPr>
      <w:b/>
      <w:bCs/>
    </w:rPr>
  </w:style>
  <w:style w:type="character" w:customStyle="1" w:styleId="AssuntodocomentrioChar">
    <w:name w:val="Assunto do comentário Char"/>
    <w:basedOn w:val="TextodecomentrioChar"/>
    <w:link w:val="Assuntodocomentrio"/>
    <w:uiPriority w:val="99"/>
    <w:semiHidden/>
    <w:rsid w:val="0086404A"/>
    <w:rPr>
      <w:rFonts w:eastAsiaTheme="minorEastAsia"/>
      <w:b/>
      <w:bCs/>
      <w:sz w:val="20"/>
      <w:szCs w:val="20"/>
      <w:lang w:eastAsia="pt-BR"/>
    </w:rPr>
  </w:style>
  <w:style w:type="character" w:customStyle="1" w:styleId="fontstyle01">
    <w:name w:val="fontstyle01"/>
    <w:basedOn w:val="Fontepargpadro"/>
    <w:rsid w:val="00542112"/>
    <w:rPr>
      <w:rFonts w:ascii="Verdana" w:hAnsi="Verdana" w:hint="default"/>
      <w:b w:val="0"/>
      <w:bCs w:val="0"/>
      <w:i w:val="0"/>
      <w:iCs w:val="0"/>
      <w:color w:val="000000"/>
      <w:sz w:val="16"/>
      <w:szCs w:val="16"/>
    </w:rPr>
  </w:style>
  <w:style w:type="paragraph" w:styleId="PargrafodaLista">
    <w:name w:val="List Paragraph"/>
    <w:basedOn w:val="Normal"/>
    <w:uiPriority w:val="34"/>
    <w:qFormat/>
    <w:rsid w:val="00B76D91"/>
    <w:pPr>
      <w:ind w:left="720"/>
      <w:contextualSpacing/>
    </w:pPr>
  </w:style>
  <w:style w:type="paragraph" w:styleId="Cabealho">
    <w:name w:val="header"/>
    <w:basedOn w:val="Normal"/>
    <w:link w:val="CabealhoChar"/>
    <w:uiPriority w:val="99"/>
    <w:unhideWhenUsed/>
    <w:rsid w:val="006C79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798E"/>
    <w:rPr>
      <w:rFonts w:eastAsiaTheme="minorEastAsia"/>
      <w:lang w:eastAsia="pt-BR"/>
    </w:rPr>
  </w:style>
  <w:style w:type="paragraph" w:styleId="Rodap">
    <w:name w:val="footer"/>
    <w:basedOn w:val="Normal"/>
    <w:link w:val="RodapChar"/>
    <w:uiPriority w:val="99"/>
    <w:unhideWhenUsed/>
    <w:rsid w:val="006C798E"/>
    <w:pPr>
      <w:tabs>
        <w:tab w:val="center" w:pos="4252"/>
        <w:tab w:val="right" w:pos="8504"/>
      </w:tabs>
      <w:spacing w:after="0" w:line="240" w:lineRule="auto"/>
    </w:pPr>
  </w:style>
  <w:style w:type="character" w:customStyle="1" w:styleId="RodapChar">
    <w:name w:val="Rodapé Char"/>
    <w:basedOn w:val="Fontepargpadro"/>
    <w:link w:val="Rodap"/>
    <w:uiPriority w:val="99"/>
    <w:rsid w:val="006C798E"/>
    <w:rPr>
      <w:rFonts w:eastAsiaTheme="minorEastAsia"/>
      <w:lang w:eastAsia="pt-BR"/>
    </w:rPr>
  </w:style>
  <w:style w:type="paragraph" w:styleId="Textodenotaderodap">
    <w:name w:val="footnote text"/>
    <w:basedOn w:val="Normal"/>
    <w:link w:val="TextodenotaderodapChar"/>
    <w:uiPriority w:val="99"/>
    <w:unhideWhenUsed/>
    <w:rsid w:val="000A548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A5489"/>
    <w:rPr>
      <w:rFonts w:eastAsiaTheme="minorEastAsia"/>
      <w:sz w:val="20"/>
      <w:szCs w:val="20"/>
      <w:lang w:eastAsia="pt-BR"/>
    </w:rPr>
  </w:style>
  <w:style w:type="character" w:styleId="Refdenotaderodap">
    <w:name w:val="footnote reference"/>
    <w:basedOn w:val="Fontepargpadro"/>
    <w:uiPriority w:val="99"/>
    <w:semiHidden/>
    <w:unhideWhenUsed/>
    <w:rsid w:val="000A5489"/>
    <w:rPr>
      <w:vertAlign w:val="superscript"/>
    </w:rPr>
  </w:style>
  <w:style w:type="paragraph" w:styleId="Pr-formataoHTML">
    <w:name w:val="HTML Preformatted"/>
    <w:basedOn w:val="Normal"/>
    <w:link w:val="Pr-formataoHTMLChar"/>
    <w:uiPriority w:val="99"/>
    <w:unhideWhenUsed/>
    <w:rsid w:val="00BA1BCB"/>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rsid w:val="00BA1BCB"/>
    <w:rPr>
      <w:rFonts w:ascii="Consolas" w:eastAsiaTheme="minorEastAsia" w:hAnsi="Consolas"/>
      <w:sz w:val="20"/>
      <w:szCs w:val="20"/>
      <w:lang w:eastAsia="pt-BR"/>
    </w:rPr>
  </w:style>
  <w:style w:type="character" w:customStyle="1" w:styleId="A6">
    <w:name w:val="A6"/>
    <w:uiPriority w:val="99"/>
    <w:rsid w:val="00CB7758"/>
    <w:rPr>
      <w:rFonts w:cs="Minion"/>
      <w:color w:val="000000"/>
      <w:sz w:val="19"/>
      <w:szCs w:val="19"/>
    </w:rPr>
  </w:style>
  <w:style w:type="character" w:customStyle="1" w:styleId="Ttulo1Char">
    <w:name w:val="Título 1 Char"/>
    <w:basedOn w:val="Fontepargpadro"/>
    <w:link w:val="Ttulo1"/>
    <w:uiPriority w:val="9"/>
    <w:rsid w:val="0003743C"/>
    <w:rPr>
      <w:rFonts w:ascii="Arial" w:eastAsia="Times New Roman" w:hAnsi="Arial" w:cs="Times New Roman"/>
      <w:b/>
      <w:bCs/>
      <w:kern w:val="32"/>
      <w:sz w:val="32"/>
      <w:szCs w:val="32"/>
    </w:rPr>
  </w:style>
  <w:style w:type="paragraph" w:customStyle="1" w:styleId="Pa2">
    <w:name w:val="Pa2"/>
    <w:basedOn w:val="Normal"/>
    <w:next w:val="Normal"/>
    <w:uiPriority w:val="99"/>
    <w:rsid w:val="005C6C7D"/>
    <w:pPr>
      <w:autoSpaceDE w:val="0"/>
      <w:autoSpaceDN w:val="0"/>
      <w:adjustRightInd w:val="0"/>
      <w:spacing w:after="0" w:line="241" w:lineRule="atLeast"/>
    </w:pPr>
    <w:rPr>
      <w:rFonts w:ascii="Minion" w:eastAsiaTheme="minorHAnsi" w:hAnsi="Minion"/>
      <w:sz w:val="24"/>
      <w:szCs w:val="24"/>
      <w:lang w:eastAsia="en-US"/>
    </w:rPr>
  </w:style>
  <w:style w:type="paragraph" w:customStyle="1" w:styleId="Pa6">
    <w:name w:val="Pa6"/>
    <w:basedOn w:val="Normal"/>
    <w:next w:val="Normal"/>
    <w:uiPriority w:val="99"/>
    <w:rsid w:val="005C6C7D"/>
    <w:pPr>
      <w:autoSpaceDE w:val="0"/>
      <w:autoSpaceDN w:val="0"/>
      <w:adjustRightInd w:val="0"/>
      <w:spacing w:after="0" w:line="241" w:lineRule="atLeast"/>
    </w:pPr>
    <w:rPr>
      <w:rFonts w:ascii="Minion" w:eastAsiaTheme="minorHAnsi" w:hAnsi="Minion"/>
      <w:sz w:val="24"/>
      <w:szCs w:val="24"/>
      <w:lang w:eastAsia="en-US"/>
    </w:rPr>
  </w:style>
  <w:style w:type="paragraph" w:customStyle="1" w:styleId="Pa10">
    <w:name w:val="Pa10"/>
    <w:basedOn w:val="Normal"/>
    <w:next w:val="Normal"/>
    <w:uiPriority w:val="99"/>
    <w:rsid w:val="005C6C7D"/>
    <w:pPr>
      <w:autoSpaceDE w:val="0"/>
      <w:autoSpaceDN w:val="0"/>
      <w:adjustRightInd w:val="0"/>
      <w:spacing w:after="0" w:line="241" w:lineRule="atLeast"/>
    </w:pPr>
    <w:rPr>
      <w:rFonts w:ascii="Minion" w:eastAsiaTheme="minorHAnsi" w:hAnsi="Minion"/>
      <w:sz w:val="24"/>
      <w:szCs w:val="24"/>
      <w:lang w:eastAsia="en-US"/>
    </w:rPr>
  </w:style>
  <w:style w:type="character" w:customStyle="1" w:styleId="A11">
    <w:name w:val="A11"/>
    <w:uiPriority w:val="99"/>
    <w:rsid w:val="005C6C7D"/>
    <w:rPr>
      <w:rFonts w:ascii="Minion Bold" w:hAnsi="Minion Bold" w:cs="Minion Bold"/>
      <w:color w:val="000000"/>
      <w:sz w:val="17"/>
      <w:szCs w:val="17"/>
    </w:rPr>
  </w:style>
  <w:style w:type="paragraph" w:customStyle="1" w:styleId="Pa7">
    <w:name w:val="Pa7"/>
    <w:basedOn w:val="Normal"/>
    <w:next w:val="Normal"/>
    <w:uiPriority w:val="99"/>
    <w:rsid w:val="005C6C7D"/>
    <w:pPr>
      <w:autoSpaceDE w:val="0"/>
      <w:autoSpaceDN w:val="0"/>
      <w:adjustRightInd w:val="0"/>
      <w:spacing w:after="0" w:line="241" w:lineRule="atLeast"/>
    </w:pPr>
    <w:rPr>
      <w:rFonts w:ascii="Minion" w:eastAsiaTheme="minorHAnsi" w:hAnsi="Minion"/>
      <w:sz w:val="24"/>
      <w:szCs w:val="24"/>
      <w:lang w:eastAsia="en-US"/>
    </w:rPr>
  </w:style>
  <w:style w:type="paragraph" w:customStyle="1" w:styleId="Pa8">
    <w:name w:val="Pa8"/>
    <w:basedOn w:val="Normal"/>
    <w:next w:val="Normal"/>
    <w:uiPriority w:val="99"/>
    <w:rsid w:val="005C6C7D"/>
    <w:pPr>
      <w:autoSpaceDE w:val="0"/>
      <w:autoSpaceDN w:val="0"/>
      <w:adjustRightInd w:val="0"/>
      <w:spacing w:after="0" w:line="241" w:lineRule="atLeast"/>
    </w:pPr>
    <w:rPr>
      <w:rFonts w:ascii="Minion" w:eastAsiaTheme="minorHAnsi" w:hAnsi="Minion"/>
      <w:sz w:val="24"/>
      <w:szCs w:val="24"/>
      <w:lang w:eastAsia="en-US"/>
    </w:rPr>
  </w:style>
  <w:style w:type="paragraph" w:customStyle="1" w:styleId="Pa9">
    <w:name w:val="Pa9"/>
    <w:basedOn w:val="Normal"/>
    <w:next w:val="Normal"/>
    <w:uiPriority w:val="99"/>
    <w:rsid w:val="005C6C7D"/>
    <w:pPr>
      <w:autoSpaceDE w:val="0"/>
      <w:autoSpaceDN w:val="0"/>
      <w:adjustRightInd w:val="0"/>
      <w:spacing w:after="0" w:line="241" w:lineRule="atLeast"/>
    </w:pPr>
    <w:rPr>
      <w:rFonts w:ascii="Minion" w:eastAsiaTheme="minorHAnsi" w:hAnsi="Minion"/>
      <w:sz w:val="24"/>
      <w:szCs w:val="24"/>
      <w:lang w:eastAsia="en-US"/>
    </w:rPr>
  </w:style>
  <w:style w:type="paragraph" w:customStyle="1" w:styleId="Pa0">
    <w:name w:val="Pa0"/>
    <w:basedOn w:val="Normal"/>
    <w:next w:val="Normal"/>
    <w:uiPriority w:val="99"/>
    <w:rsid w:val="005C6C7D"/>
    <w:pPr>
      <w:autoSpaceDE w:val="0"/>
      <w:autoSpaceDN w:val="0"/>
      <w:adjustRightInd w:val="0"/>
      <w:spacing w:after="0" w:line="241" w:lineRule="atLeast"/>
    </w:pPr>
    <w:rPr>
      <w:rFonts w:ascii="Minion" w:eastAsiaTheme="minorHAnsi" w:hAnsi="Minion"/>
      <w:sz w:val="24"/>
      <w:szCs w:val="24"/>
      <w:lang w:eastAsia="en-US"/>
    </w:rPr>
  </w:style>
  <w:style w:type="character" w:customStyle="1" w:styleId="A2">
    <w:name w:val="A2"/>
    <w:uiPriority w:val="99"/>
    <w:rsid w:val="005C6C7D"/>
    <w:rPr>
      <w:rFonts w:cs="Minion"/>
      <w:color w:val="000000"/>
      <w:sz w:val="8"/>
      <w:szCs w:val="8"/>
    </w:rPr>
  </w:style>
  <w:style w:type="character" w:customStyle="1" w:styleId="A3">
    <w:name w:val="A3"/>
    <w:uiPriority w:val="99"/>
    <w:rsid w:val="005C6C7D"/>
    <w:rPr>
      <w:rFonts w:cs="Minion"/>
      <w:color w:val="000000"/>
      <w:sz w:val="15"/>
      <w:szCs w:val="15"/>
    </w:rPr>
  </w:style>
  <w:style w:type="character" w:customStyle="1" w:styleId="A9">
    <w:name w:val="A9"/>
    <w:uiPriority w:val="99"/>
    <w:rsid w:val="005D7DE7"/>
    <w:rPr>
      <w:rFonts w:cs="Minion Bold"/>
      <w:color w:val="000000"/>
      <w:sz w:val="21"/>
      <w:szCs w:val="21"/>
    </w:rPr>
  </w:style>
  <w:style w:type="table" w:styleId="Tabelacomgrade">
    <w:name w:val="Table Grid"/>
    <w:basedOn w:val="Tabelanormal"/>
    <w:uiPriority w:val="59"/>
    <w:rsid w:val="0016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1671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16717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extodoEspaoReservado">
    <w:name w:val="Placeholder Text"/>
    <w:basedOn w:val="Fontepargpadro"/>
    <w:uiPriority w:val="99"/>
    <w:semiHidden/>
    <w:rsid w:val="007D6DC0"/>
    <w:rPr>
      <w:color w:val="808080"/>
    </w:rPr>
  </w:style>
  <w:style w:type="paragraph" w:styleId="NormalWeb">
    <w:name w:val="Normal (Web)"/>
    <w:basedOn w:val="Normal"/>
    <w:uiPriority w:val="99"/>
    <w:unhideWhenUsed/>
    <w:rsid w:val="003803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404F5"/>
    <w:rPr>
      <w:color w:val="0000FF"/>
      <w:u w:val="single"/>
    </w:rPr>
  </w:style>
  <w:style w:type="character" w:styleId="HiperlinkVisitado">
    <w:name w:val="FollowedHyperlink"/>
    <w:basedOn w:val="Fontepargpadro"/>
    <w:uiPriority w:val="99"/>
    <w:semiHidden/>
    <w:unhideWhenUsed/>
    <w:rsid w:val="001F6A19"/>
    <w:rPr>
      <w:color w:val="800080" w:themeColor="followedHyperlink"/>
      <w:u w:val="single"/>
    </w:rPr>
  </w:style>
  <w:style w:type="paragraph" w:styleId="Corpodetexto">
    <w:name w:val="Body Text"/>
    <w:basedOn w:val="Normal"/>
    <w:link w:val="CorpodetextoChar"/>
    <w:uiPriority w:val="1"/>
    <w:qFormat/>
    <w:rsid w:val="00E86F32"/>
    <w:pPr>
      <w:widowControl w:val="0"/>
      <w:autoSpaceDE w:val="0"/>
      <w:autoSpaceDN w:val="0"/>
      <w:spacing w:after="0" w:line="240" w:lineRule="auto"/>
    </w:pPr>
    <w:rPr>
      <w:rFonts w:ascii="Times New Roman" w:eastAsia="Times New Roman" w:hAnsi="Times New Roman" w:cs="Times New Roman"/>
      <w:sz w:val="24"/>
      <w:szCs w:val="24"/>
      <w:lang w:bidi="pt-BR"/>
    </w:rPr>
  </w:style>
  <w:style w:type="character" w:customStyle="1" w:styleId="CorpodetextoChar">
    <w:name w:val="Corpo de texto Char"/>
    <w:basedOn w:val="Fontepargpadro"/>
    <w:link w:val="Corpodetexto"/>
    <w:uiPriority w:val="1"/>
    <w:rsid w:val="00E86F32"/>
    <w:rPr>
      <w:rFonts w:ascii="Times New Roman" w:eastAsia="Times New Roman" w:hAnsi="Times New Roman" w:cs="Times New Roman"/>
      <w:sz w:val="24"/>
      <w:szCs w:val="24"/>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4039">
      <w:bodyDiv w:val="1"/>
      <w:marLeft w:val="0"/>
      <w:marRight w:val="0"/>
      <w:marTop w:val="0"/>
      <w:marBottom w:val="0"/>
      <w:divBdr>
        <w:top w:val="none" w:sz="0" w:space="0" w:color="auto"/>
        <w:left w:val="none" w:sz="0" w:space="0" w:color="auto"/>
        <w:bottom w:val="none" w:sz="0" w:space="0" w:color="auto"/>
        <w:right w:val="none" w:sz="0" w:space="0" w:color="auto"/>
      </w:divBdr>
    </w:div>
    <w:div w:id="581716714">
      <w:bodyDiv w:val="1"/>
      <w:marLeft w:val="0"/>
      <w:marRight w:val="0"/>
      <w:marTop w:val="0"/>
      <w:marBottom w:val="0"/>
      <w:divBdr>
        <w:top w:val="none" w:sz="0" w:space="0" w:color="auto"/>
        <w:left w:val="none" w:sz="0" w:space="0" w:color="auto"/>
        <w:bottom w:val="none" w:sz="0" w:space="0" w:color="auto"/>
        <w:right w:val="none" w:sz="0" w:space="0" w:color="auto"/>
      </w:divBdr>
    </w:div>
    <w:div w:id="703020104">
      <w:bodyDiv w:val="1"/>
      <w:marLeft w:val="0"/>
      <w:marRight w:val="0"/>
      <w:marTop w:val="0"/>
      <w:marBottom w:val="0"/>
      <w:divBdr>
        <w:top w:val="none" w:sz="0" w:space="0" w:color="auto"/>
        <w:left w:val="none" w:sz="0" w:space="0" w:color="auto"/>
        <w:bottom w:val="none" w:sz="0" w:space="0" w:color="auto"/>
        <w:right w:val="none" w:sz="0" w:space="0" w:color="auto"/>
      </w:divBdr>
    </w:div>
    <w:div w:id="820737053">
      <w:bodyDiv w:val="1"/>
      <w:marLeft w:val="0"/>
      <w:marRight w:val="0"/>
      <w:marTop w:val="0"/>
      <w:marBottom w:val="0"/>
      <w:divBdr>
        <w:top w:val="none" w:sz="0" w:space="0" w:color="auto"/>
        <w:left w:val="none" w:sz="0" w:space="0" w:color="auto"/>
        <w:bottom w:val="none" w:sz="0" w:space="0" w:color="auto"/>
        <w:right w:val="none" w:sz="0" w:space="0" w:color="auto"/>
      </w:divBdr>
    </w:div>
    <w:div w:id="866992123">
      <w:bodyDiv w:val="1"/>
      <w:marLeft w:val="0"/>
      <w:marRight w:val="0"/>
      <w:marTop w:val="0"/>
      <w:marBottom w:val="0"/>
      <w:divBdr>
        <w:top w:val="none" w:sz="0" w:space="0" w:color="auto"/>
        <w:left w:val="none" w:sz="0" w:space="0" w:color="auto"/>
        <w:bottom w:val="none" w:sz="0" w:space="0" w:color="auto"/>
        <w:right w:val="none" w:sz="0" w:space="0" w:color="auto"/>
      </w:divBdr>
    </w:div>
    <w:div w:id="1066533147">
      <w:bodyDiv w:val="1"/>
      <w:marLeft w:val="0"/>
      <w:marRight w:val="0"/>
      <w:marTop w:val="0"/>
      <w:marBottom w:val="0"/>
      <w:divBdr>
        <w:top w:val="none" w:sz="0" w:space="0" w:color="auto"/>
        <w:left w:val="none" w:sz="0" w:space="0" w:color="auto"/>
        <w:bottom w:val="none" w:sz="0" w:space="0" w:color="auto"/>
        <w:right w:val="none" w:sz="0" w:space="0" w:color="auto"/>
      </w:divBdr>
    </w:div>
    <w:div w:id="1415660705">
      <w:bodyDiv w:val="1"/>
      <w:marLeft w:val="0"/>
      <w:marRight w:val="0"/>
      <w:marTop w:val="0"/>
      <w:marBottom w:val="0"/>
      <w:divBdr>
        <w:top w:val="none" w:sz="0" w:space="0" w:color="auto"/>
        <w:left w:val="none" w:sz="0" w:space="0" w:color="auto"/>
        <w:bottom w:val="none" w:sz="0" w:space="0" w:color="auto"/>
        <w:right w:val="none" w:sz="0" w:space="0" w:color="auto"/>
      </w:divBdr>
    </w:div>
    <w:div w:id="1556087157">
      <w:bodyDiv w:val="1"/>
      <w:marLeft w:val="0"/>
      <w:marRight w:val="0"/>
      <w:marTop w:val="0"/>
      <w:marBottom w:val="0"/>
      <w:divBdr>
        <w:top w:val="none" w:sz="0" w:space="0" w:color="auto"/>
        <w:left w:val="none" w:sz="0" w:space="0" w:color="auto"/>
        <w:bottom w:val="none" w:sz="0" w:space="0" w:color="auto"/>
        <w:right w:val="none" w:sz="0" w:space="0" w:color="auto"/>
      </w:divBdr>
    </w:div>
    <w:div w:id="1588035360">
      <w:bodyDiv w:val="1"/>
      <w:marLeft w:val="0"/>
      <w:marRight w:val="0"/>
      <w:marTop w:val="0"/>
      <w:marBottom w:val="0"/>
      <w:divBdr>
        <w:top w:val="none" w:sz="0" w:space="0" w:color="auto"/>
        <w:left w:val="none" w:sz="0" w:space="0" w:color="auto"/>
        <w:bottom w:val="none" w:sz="0" w:space="0" w:color="auto"/>
        <w:right w:val="none" w:sz="0" w:space="0" w:color="auto"/>
      </w:divBdr>
    </w:div>
    <w:div w:id="1638804717">
      <w:bodyDiv w:val="1"/>
      <w:marLeft w:val="0"/>
      <w:marRight w:val="0"/>
      <w:marTop w:val="0"/>
      <w:marBottom w:val="0"/>
      <w:divBdr>
        <w:top w:val="none" w:sz="0" w:space="0" w:color="auto"/>
        <w:left w:val="none" w:sz="0" w:space="0" w:color="auto"/>
        <w:bottom w:val="none" w:sz="0" w:space="0" w:color="auto"/>
        <w:right w:val="none" w:sz="0" w:space="0" w:color="auto"/>
      </w:divBdr>
    </w:div>
    <w:div w:id="1831797423">
      <w:bodyDiv w:val="1"/>
      <w:marLeft w:val="0"/>
      <w:marRight w:val="0"/>
      <w:marTop w:val="0"/>
      <w:marBottom w:val="0"/>
      <w:divBdr>
        <w:top w:val="none" w:sz="0" w:space="0" w:color="auto"/>
        <w:left w:val="none" w:sz="0" w:space="0" w:color="auto"/>
        <w:bottom w:val="none" w:sz="0" w:space="0" w:color="auto"/>
        <w:right w:val="none" w:sz="0" w:space="0" w:color="auto"/>
      </w:divBdr>
    </w:div>
    <w:div w:id="1893150715">
      <w:bodyDiv w:val="1"/>
      <w:marLeft w:val="0"/>
      <w:marRight w:val="0"/>
      <w:marTop w:val="0"/>
      <w:marBottom w:val="0"/>
      <w:divBdr>
        <w:top w:val="none" w:sz="0" w:space="0" w:color="auto"/>
        <w:left w:val="none" w:sz="0" w:space="0" w:color="auto"/>
        <w:bottom w:val="none" w:sz="0" w:space="0" w:color="auto"/>
        <w:right w:val="none" w:sz="0" w:space="0" w:color="auto"/>
      </w:divBdr>
    </w:div>
    <w:div w:id="1909681137">
      <w:bodyDiv w:val="1"/>
      <w:marLeft w:val="0"/>
      <w:marRight w:val="0"/>
      <w:marTop w:val="0"/>
      <w:marBottom w:val="0"/>
      <w:divBdr>
        <w:top w:val="none" w:sz="0" w:space="0" w:color="auto"/>
        <w:left w:val="none" w:sz="0" w:space="0" w:color="auto"/>
        <w:bottom w:val="none" w:sz="0" w:space="0" w:color="auto"/>
        <w:right w:val="none" w:sz="0" w:space="0" w:color="auto"/>
      </w:divBdr>
    </w:div>
    <w:div w:id="1984040156">
      <w:bodyDiv w:val="1"/>
      <w:marLeft w:val="0"/>
      <w:marRight w:val="0"/>
      <w:marTop w:val="0"/>
      <w:marBottom w:val="0"/>
      <w:divBdr>
        <w:top w:val="none" w:sz="0" w:space="0" w:color="auto"/>
        <w:left w:val="none" w:sz="0" w:space="0" w:color="auto"/>
        <w:bottom w:val="none" w:sz="0" w:space="0" w:color="auto"/>
        <w:right w:val="none" w:sz="0" w:space="0" w:color="auto"/>
      </w:divBdr>
    </w:div>
    <w:div w:id="21188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scola.com/saude/saneamento-bas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mailto:nataliabneves@gmail.com" TargetMode="External"/><Relationship Id="rId2" Type="http://schemas.openxmlformats.org/officeDocument/2006/relationships/hyperlink" Target="mailto:francelli1982@gmail.com" TargetMode="External"/><Relationship Id="rId1" Type="http://schemas.openxmlformats.org/officeDocument/2006/relationships/hyperlink" Target="mailto:elaineanastaciagerald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5D42-5ABB-4616-8B9A-3BBE0744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3033</Words>
  <Characters>16383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FPF</Company>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2018-08-12T22:54:00Z</cp:lastPrinted>
  <dcterms:created xsi:type="dcterms:W3CDTF">2018-11-16T20:09:00Z</dcterms:created>
  <dcterms:modified xsi:type="dcterms:W3CDTF">2018-11-16T20:09:00Z</dcterms:modified>
</cp:coreProperties>
</file>