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2B3" w:rsidRDefault="003652B3"/>
    <w:p w:rsidR="00D2661A" w:rsidRDefault="00D2661A"/>
    <w:p w:rsidR="00D2661A" w:rsidRPr="005249AC" w:rsidRDefault="00D2661A" w:rsidP="00D2661A">
      <w:pPr>
        <w:pStyle w:val="PargrafodaLista1"/>
        <w:tabs>
          <w:tab w:val="left" w:pos="10065"/>
          <w:tab w:val="left" w:pos="11624"/>
        </w:tabs>
        <w:spacing w:line="480" w:lineRule="auto"/>
        <w:ind w:firstLine="709"/>
        <w:jc w:val="both"/>
        <w:rPr>
          <w:rFonts w:cs="Times New Roman"/>
          <w:noProof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36900797" wp14:editId="4E7FECD1">
            <wp:extent cx="4572000" cy="2140527"/>
            <wp:effectExtent l="0" t="0" r="19050" b="12700"/>
            <wp:docPr id="43" name="Gráfico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661A" w:rsidRPr="005249AC" w:rsidRDefault="00D2661A" w:rsidP="00D2661A">
      <w:pPr>
        <w:pStyle w:val="PargrafodaLista1"/>
        <w:tabs>
          <w:tab w:val="left" w:pos="10065"/>
          <w:tab w:val="left" w:pos="11624"/>
        </w:tabs>
        <w:spacing w:line="480" w:lineRule="auto"/>
        <w:ind w:firstLine="709"/>
        <w:jc w:val="both"/>
        <w:rPr>
          <w:rFonts w:cs="Times New Roman"/>
          <w:noProof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5977E66F" wp14:editId="67D013D4">
            <wp:extent cx="4572000" cy="2265218"/>
            <wp:effectExtent l="0" t="0" r="19050" b="1905"/>
            <wp:docPr id="33" name="Gráfico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661A" w:rsidRPr="005249AC" w:rsidRDefault="00D2661A" w:rsidP="00D2661A">
      <w:pPr>
        <w:pStyle w:val="PargrafodaLista1"/>
        <w:tabs>
          <w:tab w:val="left" w:pos="10065"/>
          <w:tab w:val="left" w:pos="11624"/>
        </w:tabs>
        <w:spacing w:line="480" w:lineRule="auto"/>
        <w:ind w:firstLine="709"/>
        <w:jc w:val="both"/>
        <w:rPr>
          <w:rFonts w:cs="Times New Roman"/>
          <w:noProof/>
          <w:sz w:val="22"/>
          <w:szCs w:val="22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drawing>
          <wp:inline distT="0" distB="0" distL="0" distR="0" wp14:anchorId="34958E3F" wp14:editId="687EE5BE">
            <wp:extent cx="4405745" cy="2306782"/>
            <wp:effectExtent l="0" t="0" r="0" b="0"/>
            <wp:docPr id="32" name="Gráfico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661A" w:rsidRPr="00D2661A" w:rsidRDefault="00D2661A" w:rsidP="00D2661A">
      <w:pPr>
        <w:spacing w:line="480" w:lineRule="auto"/>
        <w:jc w:val="both"/>
        <w:rPr>
          <w:rFonts w:cs="Times New Roman"/>
          <w:noProof/>
          <w:sz w:val="22"/>
          <w:szCs w:val="22"/>
          <w:lang w:eastAsia="pt-BR" w:bidi="ar-SA"/>
        </w:rPr>
      </w:pPr>
      <w:r w:rsidRPr="005249AC">
        <w:rPr>
          <w:rFonts w:cs="Times New Roman"/>
          <w:noProof/>
          <w:sz w:val="22"/>
          <w:szCs w:val="22"/>
          <w:lang w:eastAsia="pt-BR" w:bidi="ar-SA"/>
        </w:rPr>
        <w:t xml:space="preserve">Figura 3. Distribuições de frequência absoluta para o grupo de tubarões e raias (A), para as diferentes espécies de Tubarões (B) e Raias (C) em função dos extratos batimétricos registrados nos desembarques pesqueiros da Pedra do Sal (PI) e que foram capturadas na APA do Delta do Parnaíba.  </w:t>
      </w:r>
      <w:bookmarkStart w:id="0" w:name="_GoBack"/>
      <w:bookmarkEnd w:id="0"/>
    </w:p>
    <w:sectPr w:rsidR="00D2661A" w:rsidRPr="00D2661A" w:rsidSect="00175F13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61A"/>
    <w:rsid w:val="00175F13"/>
    <w:rsid w:val="003652B3"/>
    <w:rsid w:val="00D2661A"/>
    <w:rsid w:val="00FD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1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D2661A"/>
    <w:rPr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61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61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61A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grafodaLista1">
    <w:name w:val="Parágrafo da Lista1"/>
    <w:basedOn w:val="Normal"/>
    <w:rsid w:val="00D2661A"/>
    <w:rPr>
      <w:kern w:val="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661A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661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Georgia\Dropbox\DADOS%20CAMPO\dados%20distribui&#231;&#227;o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Georgia\Dropbox\DADOS%20CAMPO\dados%20distribui&#231;&#227;o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C:\Users\Georgia\Dropbox\DADOS%20CAMPO\dados%20distribui&#231;&#227;o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Plan1!$B$38</c:f>
              <c:strCache>
                <c:ptCount val="1"/>
                <c:pt idx="0">
                  <c:v> I- 20 a 30m</c:v>
                </c:pt>
              </c:strCache>
            </c:strRef>
          </c:tx>
          <c:invertIfNegative val="0"/>
          <c:cat>
            <c:strRef>
              <c:f>Plan1!$A$39:$A$41</c:f>
              <c:strCache>
                <c:ptCount val="2"/>
                <c:pt idx="0">
                  <c:v>Tubarões</c:v>
                </c:pt>
                <c:pt idx="1">
                  <c:v>Raias</c:v>
                </c:pt>
              </c:strCache>
            </c:strRef>
          </c:cat>
          <c:val>
            <c:numRef>
              <c:f>Plan1!$B$39:$B$41</c:f>
              <c:numCache>
                <c:formatCode>General</c:formatCode>
                <c:ptCount val="3"/>
                <c:pt idx="0">
                  <c:v>24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tx>
            <c:strRef>
              <c:f>Plan1!$C$38</c:f>
              <c:strCache>
                <c:ptCount val="1"/>
                <c:pt idx="0">
                  <c:v> II- 11 a 20m</c:v>
                </c:pt>
              </c:strCache>
            </c:strRef>
          </c:tx>
          <c:invertIfNegative val="0"/>
          <c:cat>
            <c:strRef>
              <c:f>Plan1!$A$39:$A$41</c:f>
              <c:strCache>
                <c:ptCount val="2"/>
                <c:pt idx="0">
                  <c:v>Tubarões</c:v>
                </c:pt>
                <c:pt idx="1">
                  <c:v>Raias</c:v>
                </c:pt>
              </c:strCache>
            </c:strRef>
          </c:cat>
          <c:val>
            <c:numRef>
              <c:f>Plan1!$C$39:$C$41</c:f>
              <c:numCache>
                <c:formatCode>General</c:formatCode>
                <c:ptCount val="3"/>
                <c:pt idx="0">
                  <c:v>36</c:v>
                </c:pt>
                <c:pt idx="1">
                  <c:v>112</c:v>
                </c:pt>
              </c:numCache>
            </c:numRef>
          </c:val>
        </c:ser>
        <c:ser>
          <c:idx val="2"/>
          <c:order val="2"/>
          <c:tx>
            <c:strRef>
              <c:f>Plan1!$D$38</c:f>
              <c:strCache>
                <c:ptCount val="1"/>
                <c:pt idx="0">
                  <c:v> III- 0 a 10m</c:v>
                </c:pt>
              </c:strCache>
            </c:strRef>
          </c:tx>
          <c:invertIfNegative val="0"/>
          <c:cat>
            <c:strRef>
              <c:f>Plan1!$A$39:$A$41</c:f>
              <c:strCache>
                <c:ptCount val="2"/>
                <c:pt idx="0">
                  <c:v>Tubarões</c:v>
                </c:pt>
                <c:pt idx="1">
                  <c:v>Raias</c:v>
                </c:pt>
              </c:strCache>
            </c:strRef>
          </c:cat>
          <c:val>
            <c:numRef>
              <c:f>Plan1!$D$39:$D$41</c:f>
              <c:numCache>
                <c:formatCode>General</c:formatCode>
                <c:ptCount val="3"/>
                <c:pt idx="0">
                  <c:v>20</c:v>
                </c:pt>
                <c:pt idx="1">
                  <c:v>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145984"/>
        <c:axId val="267147520"/>
      </c:barChart>
      <c:catAx>
        <c:axId val="2671459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67147520"/>
        <c:crosses val="autoZero"/>
        <c:auto val="1"/>
        <c:lblAlgn val="ctr"/>
        <c:lblOffset val="100"/>
        <c:noMultiLvlLbl val="0"/>
      </c:catAx>
      <c:valAx>
        <c:axId val="26714752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frequencia absoluta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71459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overlay val="0"/>
    </c:legend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Plan1!$R$54</c:f>
              <c:strCache>
                <c:ptCount val="1"/>
                <c:pt idx="0">
                  <c:v> I- 20 a 30m</c:v>
                </c:pt>
              </c:strCache>
            </c:strRef>
          </c:tx>
          <c:invertIfNegative val="0"/>
          <c:cat>
            <c:strRef>
              <c:f>Plan1!$Q$55:$Q$63</c:f>
              <c:strCache>
                <c:ptCount val="9"/>
                <c:pt idx="0">
                  <c:v>S. mokarram</c:v>
                </c:pt>
                <c:pt idx="1">
                  <c:v>S. lewini</c:v>
                </c:pt>
                <c:pt idx="2">
                  <c:v>R. porosus</c:v>
                </c:pt>
                <c:pt idx="3">
                  <c:v>G. cirratum</c:v>
                </c:pt>
                <c:pt idx="4">
                  <c:v>G. cuvier</c:v>
                </c:pt>
                <c:pt idx="5">
                  <c:v>C. leucas</c:v>
                </c:pt>
                <c:pt idx="6">
                  <c:v>C. porosus</c:v>
                </c:pt>
                <c:pt idx="7">
                  <c:v>C. acronotus</c:v>
                </c:pt>
                <c:pt idx="8">
                  <c:v>C. limbatus</c:v>
                </c:pt>
              </c:strCache>
            </c:strRef>
          </c:cat>
          <c:val>
            <c:numRef>
              <c:f>Plan1!$R$55:$R$63</c:f>
              <c:numCache>
                <c:formatCode>General</c:formatCode>
                <c:ptCount val="9"/>
                <c:pt idx="0">
                  <c:v>7</c:v>
                </c:pt>
                <c:pt idx="1">
                  <c:v>2</c:v>
                </c:pt>
                <c:pt idx="2">
                  <c:v>6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3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3F-4CAF-AC7E-63A31286CEF1}"/>
            </c:ext>
          </c:extLst>
        </c:ser>
        <c:ser>
          <c:idx val="1"/>
          <c:order val="1"/>
          <c:tx>
            <c:strRef>
              <c:f>Plan1!$S$54</c:f>
              <c:strCache>
                <c:ptCount val="1"/>
                <c:pt idx="0">
                  <c:v> II- 11 a 20m</c:v>
                </c:pt>
              </c:strCache>
            </c:strRef>
          </c:tx>
          <c:invertIfNegative val="0"/>
          <c:cat>
            <c:strRef>
              <c:f>Plan1!$Q$55:$Q$63</c:f>
              <c:strCache>
                <c:ptCount val="9"/>
                <c:pt idx="0">
                  <c:v>S. mokarram</c:v>
                </c:pt>
                <c:pt idx="1">
                  <c:v>S. lewini</c:v>
                </c:pt>
                <c:pt idx="2">
                  <c:v>R. porosus</c:v>
                </c:pt>
                <c:pt idx="3">
                  <c:v>G. cirratum</c:v>
                </c:pt>
                <c:pt idx="4">
                  <c:v>G. cuvier</c:v>
                </c:pt>
                <c:pt idx="5">
                  <c:v>C. leucas</c:v>
                </c:pt>
                <c:pt idx="6">
                  <c:v>C. porosus</c:v>
                </c:pt>
                <c:pt idx="7">
                  <c:v>C. acronotus</c:v>
                </c:pt>
                <c:pt idx="8">
                  <c:v>C. limbatus</c:v>
                </c:pt>
              </c:strCache>
            </c:strRef>
          </c:cat>
          <c:val>
            <c:numRef>
              <c:f>Plan1!$S$55:$S$63</c:f>
              <c:numCache>
                <c:formatCode>General</c:formatCode>
                <c:ptCount val="9"/>
                <c:pt idx="0">
                  <c:v>5</c:v>
                </c:pt>
                <c:pt idx="1">
                  <c:v>0</c:v>
                </c:pt>
                <c:pt idx="2">
                  <c:v>17</c:v>
                </c:pt>
                <c:pt idx="3">
                  <c:v>7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93F-4CAF-AC7E-63A31286CEF1}"/>
            </c:ext>
          </c:extLst>
        </c:ser>
        <c:ser>
          <c:idx val="2"/>
          <c:order val="2"/>
          <c:tx>
            <c:strRef>
              <c:f>Plan1!$T$54</c:f>
              <c:strCache>
                <c:ptCount val="1"/>
                <c:pt idx="0">
                  <c:v> III- 0 a 10m</c:v>
                </c:pt>
              </c:strCache>
            </c:strRef>
          </c:tx>
          <c:invertIfNegative val="0"/>
          <c:cat>
            <c:strRef>
              <c:f>Plan1!$Q$55:$Q$63</c:f>
              <c:strCache>
                <c:ptCount val="9"/>
                <c:pt idx="0">
                  <c:v>S. mokarram</c:v>
                </c:pt>
                <c:pt idx="1">
                  <c:v>S. lewini</c:v>
                </c:pt>
                <c:pt idx="2">
                  <c:v>R. porosus</c:v>
                </c:pt>
                <c:pt idx="3">
                  <c:v>G. cirratum</c:v>
                </c:pt>
                <c:pt idx="4">
                  <c:v>G. cuvier</c:v>
                </c:pt>
                <c:pt idx="5">
                  <c:v>C. leucas</c:v>
                </c:pt>
                <c:pt idx="6">
                  <c:v>C. porosus</c:v>
                </c:pt>
                <c:pt idx="7">
                  <c:v>C. acronotus</c:v>
                </c:pt>
                <c:pt idx="8">
                  <c:v>C. limbatus</c:v>
                </c:pt>
              </c:strCache>
            </c:strRef>
          </c:cat>
          <c:val>
            <c:numRef>
              <c:f>Plan1!$T$55:$T$63</c:f>
              <c:numCache>
                <c:formatCode>General</c:formatCode>
                <c:ptCount val="9"/>
                <c:pt idx="0">
                  <c:v>4</c:v>
                </c:pt>
                <c:pt idx="1">
                  <c:v>0</c:v>
                </c:pt>
                <c:pt idx="2">
                  <c:v>6</c:v>
                </c:pt>
                <c:pt idx="3">
                  <c:v>4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2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D93F-4CAF-AC7E-63A31286CE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240960"/>
        <c:axId val="267242496"/>
      </c:barChart>
      <c:catAx>
        <c:axId val="2672409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267242496"/>
        <c:crosses val="autoZero"/>
        <c:auto val="1"/>
        <c:lblAlgn val="ctr"/>
        <c:lblOffset val="100"/>
        <c:noMultiLvlLbl val="0"/>
      </c:catAx>
      <c:valAx>
        <c:axId val="26724249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pt-BR">
                    <a:solidFill>
                      <a:sysClr val="windowText" lastClr="000000"/>
                    </a:solidFill>
                  </a:rPr>
                  <a:t>frequencia absoluta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72409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Plan2!$B$31</c:f>
              <c:strCache>
                <c:ptCount val="1"/>
                <c:pt idx="0">
                  <c:v> I- 20 a 30m</c:v>
                </c:pt>
              </c:strCache>
            </c:strRef>
          </c:tx>
          <c:invertIfNegative val="0"/>
          <c:cat>
            <c:strRef>
              <c:f>Plan2!$A$32:$A$38</c:f>
              <c:strCache>
                <c:ptCount val="7"/>
                <c:pt idx="0">
                  <c:v>H. guttatus</c:v>
                </c:pt>
                <c:pt idx="1">
                  <c:v>H. americanus</c:v>
                </c:pt>
                <c:pt idx="2">
                  <c:v>H. marianae</c:v>
                </c:pt>
                <c:pt idx="3">
                  <c:v>F. geijskesi</c:v>
                </c:pt>
                <c:pt idx="4">
                  <c:v>R. bonasus</c:v>
                </c:pt>
                <c:pt idx="5">
                  <c:v>G. micrura</c:v>
                </c:pt>
                <c:pt idx="6">
                  <c:v>A. narinari</c:v>
                </c:pt>
              </c:strCache>
            </c:strRef>
          </c:cat>
          <c:val>
            <c:numRef>
              <c:f>Plan2!$B$32:$B$38</c:f>
              <c:numCache>
                <c:formatCode>General</c:formatCode>
                <c:ptCount val="7"/>
                <c:pt idx="0">
                  <c:v>32</c:v>
                </c:pt>
                <c:pt idx="1">
                  <c:v>6</c:v>
                </c:pt>
                <c:pt idx="2">
                  <c:v>0</c:v>
                </c:pt>
                <c:pt idx="3">
                  <c:v>0</c:v>
                </c:pt>
                <c:pt idx="4">
                  <c:v>4</c:v>
                </c:pt>
                <c:pt idx="5">
                  <c:v>0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FF1-4A8E-B3BF-9A985F7DDCF6}"/>
            </c:ext>
          </c:extLst>
        </c:ser>
        <c:ser>
          <c:idx val="1"/>
          <c:order val="1"/>
          <c:tx>
            <c:strRef>
              <c:f>Plan2!$C$31</c:f>
              <c:strCache>
                <c:ptCount val="1"/>
                <c:pt idx="0">
                  <c:v>II- 11 a 20m</c:v>
                </c:pt>
              </c:strCache>
            </c:strRef>
          </c:tx>
          <c:invertIfNegative val="0"/>
          <c:cat>
            <c:strRef>
              <c:f>Plan2!$A$32:$A$38</c:f>
              <c:strCache>
                <c:ptCount val="7"/>
                <c:pt idx="0">
                  <c:v>H. guttatus</c:v>
                </c:pt>
                <c:pt idx="1">
                  <c:v>H. americanus</c:v>
                </c:pt>
                <c:pt idx="2">
                  <c:v>H. marianae</c:v>
                </c:pt>
                <c:pt idx="3">
                  <c:v>F. geijskesi</c:v>
                </c:pt>
                <c:pt idx="4">
                  <c:v>R. bonasus</c:v>
                </c:pt>
                <c:pt idx="5">
                  <c:v>G. micrura</c:v>
                </c:pt>
                <c:pt idx="6">
                  <c:v>A. narinari</c:v>
                </c:pt>
              </c:strCache>
            </c:strRef>
          </c:cat>
          <c:val>
            <c:numRef>
              <c:f>Plan2!$C$32:$C$38</c:f>
              <c:numCache>
                <c:formatCode>General</c:formatCode>
                <c:ptCount val="7"/>
                <c:pt idx="0">
                  <c:v>72</c:v>
                </c:pt>
                <c:pt idx="1">
                  <c:v>20</c:v>
                </c:pt>
                <c:pt idx="2">
                  <c:v>0</c:v>
                </c:pt>
                <c:pt idx="3">
                  <c:v>4</c:v>
                </c:pt>
                <c:pt idx="4">
                  <c:v>7</c:v>
                </c:pt>
                <c:pt idx="5">
                  <c:v>8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FF1-4A8E-B3BF-9A985F7DDCF6}"/>
            </c:ext>
          </c:extLst>
        </c:ser>
        <c:ser>
          <c:idx val="2"/>
          <c:order val="2"/>
          <c:tx>
            <c:strRef>
              <c:f>Plan2!$D$31</c:f>
              <c:strCache>
                <c:ptCount val="1"/>
                <c:pt idx="0">
                  <c:v>III- 0 a 10m</c:v>
                </c:pt>
              </c:strCache>
            </c:strRef>
          </c:tx>
          <c:invertIfNegative val="0"/>
          <c:cat>
            <c:strRef>
              <c:f>Plan2!$A$32:$A$38</c:f>
              <c:strCache>
                <c:ptCount val="7"/>
                <c:pt idx="0">
                  <c:v>H. guttatus</c:v>
                </c:pt>
                <c:pt idx="1">
                  <c:v>H. americanus</c:v>
                </c:pt>
                <c:pt idx="2">
                  <c:v>H. marianae</c:v>
                </c:pt>
                <c:pt idx="3">
                  <c:v>F. geijskesi</c:v>
                </c:pt>
                <c:pt idx="4">
                  <c:v>R. bonasus</c:v>
                </c:pt>
                <c:pt idx="5">
                  <c:v>G. micrura</c:v>
                </c:pt>
                <c:pt idx="6">
                  <c:v>A. narinari</c:v>
                </c:pt>
              </c:strCache>
            </c:strRef>
          </c:cat>
          <c:val>
            <c:numRef>
              <c:f>Plan2!$D$32:$D$38</c:f>
              <c:numCache>
                <c:formatCode>General</c:formatCode>
                <c:ptCount val="7"/>
                <c:pt idx="0">
                  <c:v>21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6</c:v>
                </c:pt>
                <c:pt idx="5">
                  <c:v>11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FF1-4A8E-B3BF-9A985F7DDC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311360"/>
        <c:axId val="268247040"/>
      </c:barChart>
      <c:catAx>
        <c:axId val="26731136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i="1"/>
            </a:pPr>
            <a:endParaRPr lang="pt-BR"/>
          </a:p>
        </c:txPr>
        <c:crossAx val="268247040"/>
        <c:crosses val="autoZero"/>
        <c:auto val="1"/>
        <c:lblAlgn val="ctr"/>
        <c:lblOffset val="100"/>
        <c:noMultiLvlLbl val="0"/>
      </c:catAx>
      <c:valAx>
        <c:axId val="26824704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pt-BR">
                    <a:solidFill>
                      <a:sysClr val="windowText" lastClr="000000"/>
                    </a:solidFill>
                  </a:rPr>
                  <a:t>frequencia absoluta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2673113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0.92752</cdr:x>
      <cdr:y>0</cdr:y>
    </cdr:from>
    <cdr:to>
      <cdr:x>0.98752</cdr:x>
      <cdr:y>0.10528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4294208" y="0"/>
          <a:ext cx="277792" cy="2546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A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0.94324</cdr:x>
      <cdr:y>0</cdr:y>
    </cdr:from>
    <cdr:to>
      <cdr:x>1</cdr:x>
      <cdr:y>0.07658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4312493" y="-1948543"/>
          <a:ext cx="259507" cy="2100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B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0.91819</cdr:x>
      <cdr:y>0</cdr:y>
    </cdr:from>
    <cdr:to>
      <cdr:x>0.99939</cdr:x>
      <cdr:y>0.12026</cdr:y>
    </cdr:to>
    <cdr:sp macro="" textlink="">
      <cdr:nvSpPr>
        <cdr:cNvPr id="2" name="Caixa de texto 1"/>
        <cdr:cNvSpPr txBox="1"/>
      </cdr:nvSpPr>
      <cdr:spPr>
        <a:xfrm xmlns:a="http://schemas.openxmlformats.org/drawingml/2006/main">
          <a:off x="4240533" y="-4778829"/>
          <a:ext cx="375010" cy="32852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pt-BR" sz="1100"/>
            <a:t>C</a:t>
          </a:r>
        </a:p>
      </cdr:txBody>
    </cdr:sp>
  </cdr:relSizeAnchor>
</c:userShape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Escritório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Escritório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Escritório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Aragão</dc:creator>
  <cp:lastModifiedBy>Georgia Aragão</cp:lastModifiedBy>
  <cp:revision>1</cp:revision>
  <dcterms:created xsi:type="dcterms:W3CDTF">2018-11-05T13:41:00Z</dcterms:created>
  <dcterms:modified xsi:type="dcterms:W3CDTF">2018-11-05T13:41:00Z</dcterms:modified>
</cp:coreProperties>
</file>